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70B5" w:rsidRPr="00753C45" w:rsidRDefault="00F670B5" w:rsidP="00F670B5">
      <w:pPr>
        <w:pStyle w:val="ConsPlusNonformat"/>
        <w:ind w:left="4536"/>
        <w:jc w:val="right"/>
        <w:rPr>
          <w:rFonts w:ascii="Times New Roman" w:hAnsi="Times New Roman" w:cs="Times New Roman"/>
          <w:sz w:val="18"/>
          <w:szCs w:val="18"/>
        </w:rPr>
      </w:pPr>
      <w:r w:rsidRPr="00753C45">
        <w:rPr>
          <w:rFonts w:ascii="Times New Roman" w:hAnsi="Times New Roman" w:cs="Times New Roman"/>
          <w:sz w:val="18"/>
          <w:szCs w:val="18"/>
        </w:rPr>
        <w:t>Утверждаю</w:t>
      </w:r>
    </w:p>
    <w:p w:rsidR="00F670B5" w:rsidRPr="00753C45" w:rsidRDefault="00F670B5" w:rsidP="00F670B5">
      <w:pPr>
        <w:pStyle w:val="ConsPlusNonformat"/>
        <w:ind w:left="4536"/>
        <w:jc w:val="both"/>
        <w:rPr>
          <w:rFonts w:ascii="Times New Roman" w:hAnsi="Times New Roman" w:cs="Times New Roman"/>
          <w:sz w:val="18"/>
          <w:szCs w:val="18"/>
        </w:rPr>
      </w:pPr>
    </w:p>
    <w:p w:rsidR="00F670B5" w:rsidRPr="00753C45" w:rsidRDefault="00F670B5" w:rsidP="00F670B5">
      <w:pPr>
        <w:pStyle w:val="ConsPlusNonformat"/>
        <w:ind w:left="4536"/>
        <w:jc w:val="right"/>
        <w:rPr>
          <w:rFonts w:ascii="Times New Roman" w:hAnsi="Times New Roman" w:cs="Times New Roman"/>
          <w:sz w:val="18"/>
          <w:szCs w:val="18"/>
        </w:rPr>
      </w:pPr>
      <w:r w:rsidRPr="00753C45">
        <w:rPr>
          <w:rFonts w:ascii="Times New Roman" w:hAnsi="Times New Roman" w:cs="Times New Roman"/>
          <w:sz w:val="18"/>
          <w:szCs w:val="18"/>
        </w:rPr>
        <w:t xml:space="preserve">Глава администрация Байкальского </w:t>
      </w:r>
    </w:p>
    <w:p w:rsidR="00F670B5" w:rsidRPr="00753C45" w:rsidRDefault="00F670B5" w:rsidP="00F670B5">
      <w:pPr>
        <w:pStyle w:val="ConsPlusNonformat"/>
        <w:ind w:left="4536"/>
        <w:jc w:val="right"/>
        <w:rPr>
          <w:rFonts w:ascii="Times New Roman" w:hAnsi="Times New Roman" w:cs="Times New Roman"/>
          <w:sz w:val="18"/>
          <w:szCs w:val="18"/>
        </w:rPr>
      </w:pPr>
      <w:r w:rsidRPr="00753C45">
        <w:rPr>
          <w:rFonts w:ascii="Times New Roman" w:hAnsi="Times New Roman" w:cs="Times New Roman"/>
          <w:sz w:val="18"/>
          <w:szCs w:val="18"/>
        </w:rPr>
        <w:t>городского поселения</w:t>
      </w:r>
    </w:p>
    <w:p w:rsidR="00F670B5" w:rsidRPr="00753C45" w:rsidRDefault="00F670B5" w:rsidP="00F670B5">
      <w:pPr>
        <w:pStyle w:val="ConsPlusNonformat"/>
        <w:ind w:left="4536"/>
        <w:jc w:val="center"/>
        <w:rPr>
          <w:rFonts w:ascii="Times New Roman" w:hAnsi="Times New Roman" w:cs="Times New Roman"/>
          <w:sz w:val="18"/>
          <w:szCs w:val="18"/>
        </w:rPr>
      </w:pPr>
    </w:p>
    <w:p w:rsidR="00F670B5" w:rsidRPr="00753C45" w:rsidRDefault="00F670B5" w:rsidP="00F670B5">
      <w:pPr>
        <w:pStyle w:val="ConsPlusNonformat"/>
        <w:ind w:left="4536"/>
        <w:jc w:val="right"/>
        <w:rPr>
          <w:rFonts w:ascii="Times New Roman" w:hAnsi="Times New Roman" w:cs="Times New Roman"/>
          <w:sz w:val="18"/>
          <w:szCs w:val="18"/>
        </w:rPr>
      </w:pPr>
      <w:r w:rsidRPr="00753C45">
        <w:rPr>
          <w:rFonts w:ascii="Times New Roman" w:hAnsi="Times New Roman" w:cs="Times New Roman"/>
          <w:sz w:val="18"/>
          <w:szCs w:val="18"/>
          <w:u w:val="single"/>
        </w:rPr>
        <w:t>Темгеневский В.В.</w:t>
      </w:r>
      <w:r w:rsidRPr="00753C45">
        <w:rPr>
          <w:rFonts w:ascii="Times New Roman" w:hAnsi="Times New Roman" w:cs="Times New Roman"/>
          <w:sz w:val="18"/>
          <w:szCs w:val="18"/>
        </w:rPr>
        <w:t xml:space="preserve"> /___________</w:t>
      </w:r>
    </w:p>
    <w:p w:rsidR="00F670B5" w:rsidRPr="00753C45" w:rsidRDefault="00F670B5" w:rsidP="00F670B5">
      <w:pPr>
        <w:pStyle w:val="ConsPlusNonformat"/>
        <w:ind w:left="4536"/>
        <w:jc w:val="right"/>
        <w:rPr>
          <w:rFonts w:ascii="Times New Roman" w:hAnsi="Times New Roman" w:cs="Times New Roman"/>
          <w:sz w:val="18"/>
          <w:szCs w:val="18"/>
        </w:rPr>
      </w:pPr>
      <w:r w:rsidRPr="00753C45">
        <w:rPr>
          <w:rFonts w:ascii="Times New Roman" w:hAnsi="Times New Roman" w:cs="Times New Roman"/>
          <w:sz w:val="18"/>
          <w:szCs w:val="18"/>
        </w:rPr>
        <w:t xml:space="preserve">     Фамилия, инициалы  подпись</w:t>
      </w:r>
    </w:p>
    <w:p w:rsidR="00F670B5" w:rsidRPr="00753C45" w:rsidRDefault="00F670B5" w:rsidP="00F670B5">
      <w:pPr>
        <w:pStyle w:val="ConsPlusNonformat"/>
        <w:ind w:left="4536"/>
        <w:jc w:val="right"/>
        <w:rPr>
          <w:rFonts w:ascii="Times New Roman" w:hAnsi="Times New Roman" w:cs="Times New Roman"/>
          <w:sz w:val="18"/>
          <w:szCs w:val="18"/>
        </w:rPr>
      </w:pPr>
      <w:r w:rsidRPr="00753C45">
        <w:rPr>
          <w:rFonts w:ascii="Times New Roman" w:hAnsi="Times New Roman" w:cs="Times New Roman"/>
          <w:sz w:val="18"/>
          <w:szCs w:val="18"/>
        </w:rPr>
        <w:t>руководителя (уполномоченного лица)</w:t>
      </w:r>
    </w:p>
    <w:p w:rsidR="00F670B5" w:rsidRPr="00753C45" w:rsidRDefault="00F670B5" w:rsidP="00F670B5">
      <w:pPr>
        <w:pStyle w:val="ConsPlusNonformat"/>
        <w:ind w:left="4536"/>
        <w:jc w:val="right"/>
        <w:rPr>
          <w:rFonts w:ascii="Times New Roman" w:hAnsi="Times New Roman" w:cs="Times New Roman"/>
          <w:sz w:val="18"/>
          <w:szCs w:val="18"/>
        </w:rPr>
      </w:pPr>
      <w:r w:rsidRPr="00753C45">
        <w:rPr>
          <w:rFonts w:ascii="Times New Roman" w:hAnsi="Times New Roman" w:cs="Times New Roman"/>
          <w:sz w:val="18"/>
          <w:szCs w:val="18"/>
        </w:rPr>
        <w:t xml:space="preserve"> «28» </w:t>
      </w:r>
      <w:r w:rsidRPr="00753C45">
        <w:rPr>
          <w:rFonts w:ascii="Times New Roman" w:hAnsi="Times New Roman" w:cs="Times New Roman"/>
          <w:sz w:val="18"/>
          <w:szCs w:val="18"/>
          <w:u w:val="single"/>
        </w:rPr>
        <w:t>марта</w:t>
      </w:r>
      <w:r w:rsidRPr="00753C45">
        <w:rPr>
          <w:rFonts w:ascii="Times New Roman" w:hAnsi="Times New Roman" w:cs="Times New Roman"/>
          <w:sz w:val="18"/>
          <w:szCs w:val="18"/>
        </w:rPr>
        <w:t xml:space="preserve">  2023 г.</w:t>
      </w:r>
    </w:p>
    <w:p w:rsidR="00F670B5" w:rsidRPr="00753C45" w:rsidRDefault="00F670B5" w:rsidP="00F670B5">
      <w:pPr>
        <w:pStyle w:val="ConsPlusNonformat"/>
        <w:tabs>
          <w:tab w:val="left" w:pos="851"/>
        </w:tabs>
        <w:ind w:left="6660" w:firstLine="420"/>
        <w:jc w:val="both"/>
        <w:rPr>
          <w:rFonts w:ascii="Times New Roman" w:hAnsi="Times New Roman" w:cs="Times New Roman"/>
          <w:sz w:val="18"/>
          <w:szCs w:val="18"/>
        </w:rPr>
      </w:pPr>
    </w:p>
    <w:p w:rsidR="00F670B5" w:rsidRPr="00753C45" w:rsidRDefault="00F670B5" w:rsidP="00F670B5">
      <w:pPr>
        <w:pStyle w:val="ConsPlusNormal"/>
        <w:jc w:val="right"/>
        <w:rPr>
          <w:rFonts w:ascii="Times New Roman" w:hAnsi="Times New Roman" w:cs="Times New Roman"/>
          <w:sz w:val="18"/>
          <w:szCs w:val="18"/>
        </w:rPr>
      </w:pPr>
      <w:r w:rsidRPr="00753C45">
        <w:rPr>
          <w:rFonts w:ascii="Times New Roman" w:hAnsi="Times New Roman" w:cs="Times New Roman"/>
          <w:sz w:val="18"/>
          <w:szCs w:val="18"/>
        </w:rPr>
        <w:t>М.П.</w:t>
      </w:r>
    </w:p>
    <w:p w:rsidR="006473A7" w:rsidRPr="00753C45" w:rsidRDefault="006473A7" w:rsidP="006473A7">
      <w:pPr>
        <w:pStyle w:val="ConsPlusNormal"/>
        <w:jc w:val="center"/>
        <w:rPr>
          <w:rFonts w:ascii="Times New Roman" w:hAnsi="Times New Roman" w:cs="Times New Roman"/>
          <w:sz w:val="18"/>
          <w:szCs w:val="18"/>
        </w:rPr>
      </w:pPr>
      <w:r w:rsidRPr="00753C45">
        <w:rPr>
          <w:rFonts w:ascii="Times New Roman" w:hAnsi="Times New Roman" w:cs="Times New Roman"/>
          <w:sz w:val="18"/>
          <w:szCs w:val="18"/>
        </w:rPr>
        <w:t>Часть 4. ПРОЕКТ КОНТРАКТА».</w:t>
      </w:r>
    </w:p>
    <w:p w:rsidR="006473A7" w:rsidRPr="00753C45" w:rsidRDefault="006473A7">
      <w:pPr>
        <w:pStyle w:val="ConsPlusNormal"/>
        <w:jc w:val="center"/>
        <w:rPr>
          <w:rFonts w:ascii="Times New Roman" w:hAnsi="Times New Roman" w:cs="Times New Roman"/>
          <w:sz w:val="18"/>
          <w:szCs w:val="18"/>
        </w:rPr>
      </w:pPr>
    </w:p>
    <w:p w:rsidR="00DF5032" w:rsidRPr="00753C45" w:rsidRDefault="00F12FC6">
      <w:pPr>
        <w:pStyle w:val="ConsPlusNormal"/>
        <w:jc w:val="center"/>
        <w:rPr>
          <w:rFonts w:ascii="Times New Roman" w:hAnsi="Times New Roman" w:cs="Times New Roman"/>
          <w:sz w:val="18"/>
          <w:szCs w:val="18"/>
        </w:rPr>
      </w:pPr>
      <w:r w:rsidRPr="00753C45">
        <w:rPr>
          <w:rFonts w:ascii="Times New Roman" w:hAnsi="Times New Roman" w:cs="Times New Roman"/>
          <w:sz w:val="18"/>
          <w:szCs w:val="18"/>
        </w:rPr>
        <w:t>КОНТРАКТ № _____</w:t>
      </w:r>
    </w:p>
    <w:p w:rsidR="00AF1FD9" w:rsidRPr="00753C45" w:rsidRDefault="00AF1FD9" w:rsidP="00AF1FD9">
      <w:pPr>
        <w:pStyle w:val="ConsPlusNormal"/>
        <w:jc w:val="center"/>
        <w:rPr>
          <w:rFonts w:ascii="Times New Roman" w:hAnsi="Times New Roman" w:cs="Times New Roman"/>
          <w:sz w:val="18"/>
          <w:szCs w:val="18"/>
        </w:rPr>
      </w:pPr>
    </w:p>
    <w:p w:rsidR="00AF1FD9" w:rsidRPr="00753C45" w:rsidRDefault="00AF1FD9" w:rsidP="00AF1FD9">
      <w:pPr>
        <w:pStyle w:val="ConsPlusNormal"/>
        <w:jc w:val="center"/>
        <w:rPr>
          <w:rFonts w:ascii="Times New Roman" w:hAnsi="Times New Roman" w:cs="Times New Roman"/>
          <w:sz w:val="18"/>
          <w:szCs w:val="18"/>
        </w:rPr>
      </w:pPr>
      <w:r w:rsidRPr="00753C45">
        <w:rPr>
          <w:rFonts w:ascii="Times New Roman" w:hAnsi="Times New Roman" w:cs="Times New Roman"/>
          <w:sz w:val="18"/>
          <w:szCs w:val="18"/>
        </w:rPr>
        <w:t>Выполнение работ по проектированию, строительству и вводу в эксплуатацию объекта капитального строительства «Жилые многоквартирные дома. Блок-секции 1, 2, 3, 4 г. Байкальск, для переселения граждан из аварийного жилищного фонда Иркутской области, включенного в перечень многоквартирных домов, признанных в установленном порядке до 1 января 2017 года аварийными и подлежащими сносу или реконструкции в связи с физическим износом в процессе их эксплуатации на территории Иркутской области, расселяемых с финансовой поддержкой государственной корпорации – Фонда содействия реформированию жилищно-коммунального хозяйства, за счет средств, поступивших от Фонда содействия реформированию жилищно-коммунального хозяйства, областного, местного бюджета»</w:t>
      </w:r>
    </w:p>
    <w:p w:rsidR="00AF1FD9" w:rsidRPr="00753C45" w:rsidRDefault="00AF1FD9" w:rsidP="00AF1FD9">
      <w:pPr>
        <w:pStyle w:val="ConsPlusNormal"/>
        <w:jc w:val="center"/>
        <w:rPr>
          <w:rFonts w:ascii="Times New Roman" w:hAnsi="Times New Roman" w:cs="Times New Roman"/>
          <w:sz w:val="18"/>
          <w:szCs w:val="18"/>
        </w:rPr>
      </w:pPr>
      <w:r w:rsidRPr="00753C45">
        <w:rPr>
          <w:rFonts w:ascii="Times New Roman" w:hAnsi="Times New Roman" w:cs="Times New Roman"/>
          <w:sz w:val="18"/>
          <w:szCs w:val="18"/>
        </w:rPr>
        <w:t xml:space="preserve">Российская Федерация, Иркутская область, Слюдянский муниципальный район, </w:t>
      </w:r>
    </w:p>
    <w:p w:rsidR="00DF5032" w:rsidRPr="00753C45" w:rsidRDefault="00AF1FD9" w:rsidP="00AF1FD9">
      <w:pPr>
        <w:pStyle w:val="ConsPlusNormal"/>
        <w:jc w:val="center"/>
        <w:rPr>
          <w:rFonts w:ascii="Times New Roman" w:hAnsi="Times New Roman" w:cs="Times New Roman"/>
          <w:i/>
          <w:sz w:val="18"/>
          <w:szCs w:val="18"/>
          <w:vertAlign w:val="superscript"/>
        </w:rPr>
      </w:pPr>
      <w:r w:rsidRPr="00753C45">
        <w:rPr>
          <w:rFonts w:ascii="Times New Roman" w:hAnsi="Times New Roman" w:cs="Times New Roman"/>
          <w:sz w:val="18"/>
          <w:szCs w:val="18"/>
        </w:rPr>
        <w:t>Байкальское городское поселение, г. Байкальск, мкр. Строитель, ул. Байкальская</w:t>
      </w:r>
    </w:p>
    <w:p w:rsidR="00DF5032" w:rsidRPr="00753C45" w:rsidRDefault="00DF5032">
      <w:pPr>
        <w:pStyle w:val="ConsPlusNormal"/>
        <w:jc w:val="center"/>
        <w:rPr>
          <w:rFonts w:ascii="Times New Roman" w:hAnsi="Times New Roman" w:cs="Times New Roman"/>
          <w:sz w:val="18"/>
          <w:szCs w:val="18"/>
        </w:rPr>
      </w:pPr>
    </w:p>
    <w:p w:rsidR="00DF5032" w:rsidRPr="00753C45" w:rsidRDefault="00F12FC6">
      <w:pPr>
        <w:pStyle w:val="ConsPlusNormal"/>
        <w:jc w:val="center"/>
        <w:rPr>
          <w:rFonts w:ascii="Times New Roman" w:eastAsia="Calibri" w:hAnsi="Times New Roman" w:cs="Times New Roman"/>
          <w:sz w:val="18"/>
          <w:szCs w:val="18"/>
        </w:rPr>
      </w:pPr>
      <w:r w:rsidRPr="00753C45">
        <w:rPr>
          <w:rFonts w:ascii="Times New Roman" w:eastAsia="Calibri" w:hAnsi="Times New Roman" w:cs="Times New Roman"/>
          <w:sz w:val="18"/>
          <w:szCs w:val="18"/>
        </w:rPr>
        <w:t>Иденти</w:t>
      </w:r>
      <w:r w:rsidR="00AF1FD9" w:rsidRPr="00753C45">
        <w:rPr>
          <w:rFonts w:ascii="Times New Roman" w:eastAsia="Calibri" w:hAnsi="Times New Roman" w:cs="Times New Roman"/>
          <w:sz w:val="18"/>
          <w:szCs w:val="18"/>
        </w:rPr>
        <w:t xml:space="preserve">фикационный код закупки № </w:t>
      </w:r>
      <w:r w:rsidR="00EF693F" w:rsidRPr="00EF693F">
        <w:rPr>
          <w:rFonts w:ascii="Times New Roman" w:eastAsia="Calibri" w:hAnsi="Times New Roman" w:cs="Times New Roman"/>
          <w:sz w:val="18"/>
          <w:szCs w:val="18"/>
        </w:rPr>
        <w:t>233383700362038100100100860014120414</w:t>
      </w:r>
      <w:bookmarkStart w:id="0" w:name="_GoBack"/>
      <w:bookmarkEnd w:id="0"/>
    </w:p>
    <w:p w:rsidR="00DF5032" w:rsidRPr="00753C45" w:rsidRDefault="00DF5032">
      <w:pPr>
        <w:pStyle w:val="ConsPlusNormal"/>
        <w:jc w:val="center"/>
        <w:rPr>
          <w:rFonts w:ascii="Times New Roman" w:hAnsi="Times New Roman" w:cs="Times New Roman"/>
          <w:sz w:val="18"/>
          <w:szCs w:val="18"/>
        </w:rPr>
      </w:pPr>
    </w:p>
    <w:p w:rsidR="00DF5032" w:rsidRPr="00753C45" w:rsidRDefault="00DF5032">
      <w:pPr>
        <w:pStyle w:val="ConsPlusNormal"/>
        <w:jc w:val="both"/>
        <w:rPr>
          <w:rFonts w:ascii="Times New Roman" w:hAnsi="Times New Roman" w:cs="Times New Roman"/>
          <w:sz w:val="18"/>
          <w:szCs w:val="18"/>
        </w:rPr>
      </w:pPr>
    </w:p>
    <w:p w:rsidR="00DF5032" w:rsidRPr="00753C45" w:rsidRDefault="00AF1FD9">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г.Байкальск</w:t>
      </w:r>
      <w:r w:rsidR="00F12FC6" w:rsidRPr="00753C45">
        <w:rPr>
          <w:rFonts w:ascii="Times New Roman" w:hAnsi="Times New Roman" w:cs="Times New Roman"/>
          <w:i/>
          <w:sz w:val="18"/>
          <w:szCs w:val="18"/>
          <w:vertAlign w:val="superscript"/>
        </w:rPr>
        <w:tab/>
      </w:r>
      <w:r w:rsidR="00F12FC6" w:rsidRPr="00753C45">
        <w:rPr>
          <w:rFonts w:ascii="Times New Roman" w:hAnsi="Times New Roman" w:cs="Times New Roman"/>
          <w:i/>
          <w:sz w:val="18"/>
          <w:szCs w:val="18"/>
          <w:vertAlign w:val="superscript"/>
        </w:rPr>
        <w:tab/>
      </w:r>
      <w:r w:rsidR="00F12FC6" w:rsidRPr="00753C45">
        <w:rPr>
          <w:rFonts w:ascii="Times New Roman" w:hAnsi="Times New Roman" w:cs="Times New Roman"/>
          <w:i/>
          <w:sz w:val="18"/>
          <w:szCs w:val="18"/>
          <w:vertAlign w:val="superscript"/>
        </w:rPr>
        <w:tab/>
      </w:r>
      <w:r w:rsidR="00F12FC6" w:rsidRPr="00753C45">
        <w:rPr>
          <w:rFonts w:ascii="Times New Roman" w:hAnsi="Times New Roman" w:cs="Times New Roman"/>
          <w:i/>
          <w:sz w:val="18"/>
          <w:szCs w:val="18"/>
          <w:vertAlign w:val="superscript"/>
        </w:rPr>
        <w:tab/>
      </w:r>
      <w:r w:rsidR="00F12FC6" w:rsidRPr="00753C45">
        <w:rPr>
          <w:rFonts w:ascii="Times New Roman" w:hAnsi="Times New Roman" w:cs="Times New Roman"/>
          <w:i/>
          <w:sz w:val="18"/>
          <w:szCs w:val="18"/>
          <w:vertAlign w:val="superscript"/>
        </w:rPr>
        <w:tab/>
      </w:r>
      <w:r w:rsidR="00F12FC6" w:rsidRPr="00753C45">
        <w:rPr>
          <w:rFonts w:ascii="Times New Roman" w:hAnsi="Times New Roman" w:cs="Times New Roman"/>
          <w:i/>
          <w:sz w:val="18"/>
          <w:szCs w:val="18"/>
          <w:vertAlign w:val="superscript"/>
        </w:rPr>
        <w:tab/>
      </w:r>
      <w:r w:rsidR="00F12FC6" w:rsidRPr="00753C45">
        <w:rPr>
          <w:rFonts w:ascii="Times New Roman" w:hAnsi="Times New Roman" w:cs="Times New Roman"/>
          <w:i/>
          <w:sz w:val="18"/>
          <w:szCs w:val="18"/>
          <w:vertAlign w:val="superscript"/>
        </w:rPr>
        <w:tab/>
      </w:r>
      <w:r w:rsidR="00F12FC6" w:rsidRPr="00753C45">
        <w:rPr>
          <w:rFonts w:ascii="Times New Roman" w:hAnsi="Times New Roman" w:cs="Times New Roman"/>
          <w:i/>
          <w:sz w:val="18"/>
          <w:szCs w:val="18"/>
          <w:vertAlign w:val="superscript"/>
        </w:rPr>
        <w:tab/>
      </w:r>
      <w:r w:rsidR="00F12FC6" w:rsidRPr="00753C45">
        <w:rPr>
          <w:rFonts w:ascii="Times New Roman" w:hAnsi="Times New Roman" w:cs="Times New Roman"/>
          <w:sz w:val="18"/>
          <w:szCs w:val="18"/>
        </w:rPr>
        <w:t xml:space="preserve">   «__» ________ 20__ г.</w:t>
      </w:r>
    </w:p>
    <w:p w:rsidR="00DF5032" w:rsidRPr="00753C45" w:rsidRDefault="00DF5032">
      <w:pPr>
        <w:pStyle w:val="ConsPlusNormal"/>
        <w:jc w:val="both"/>
        <w:rPr>
          <w:rFonts w:ascii="Times New Roman" w:hAnsi="Times New Roman" w:cs="Times New Roman"/>
          <w:sz w:val="18"/>
          <w:szCs w:val="18"/>
        </w:rPr>
      </w:pPr>
    </w:p>
    <w:p w:rsidR="00DF5032" w:rsidRPr="00753C45" w:rsidRDefault="00DF5032">
      <w:pPr>
        <w:pStyle w:val="ConsPlusNormal"/>
        <w:ind w:firstLine="540"/>
        <w:jc w:val="both"/>
        <w:rPr>
          <w:rFonts w:ascii="Times New Roman" w:hAnsi="Times New Roman" w:cs="Times New Roman"/>
          <w:sz w:val="18"/>
          <w:szCs w:val="18"/>
        </w:rPr>
      </w:pPr>
    </w:p>
    <w:p w:rsidR="00DF5032" w:rsidRPr="00753C45" w:rsidRDefault="00AF1FD9" w:rsidP="00AF1FD9">
      <w:pPr>
        <w:tabs>
          <w:tab w:val="left" w:pos="426"/>
        </w:tabs>
        <w:spacing w:line="240" w:lineRule="auto"/>
        <w:ind w:firstLine="709"/>
        <w:rPr>
          <w:i/>
          <w:sz w:val="18"/>
          <w:szCs w:val="18"/>
        </w:rPr>
      </w:pPr>
      <w:r w:rsidRPr="00753C45">
        <w:rPr>
          <w:sz w:val="18"/>
          <w:szCs w:val="18"/>
        </w:rPr>
        <w:t>Администрация Байкальского городского поселения, именуемая</w:t>
      </w:r>
      <w:r w:rsidR="00F12FC6" w:rsidRPr="00753C45">
        <w:rPr>
          <w:sz w:val="18"/>
          <w:szCs w:val="18"/>
        </w:rPr>
        <w:t xml:space="preserve"> в дальнейшем «</w:t>
      </w:r>
      <w:r w:rsidRPr="00753C45">
        <w:rPr>
          <w:sz w:val="18"/>
          <w:szCs w:val="18"/>
        </w:rPr>
        <w:t>Заказчик», в лице главы администрации Байкальского городского поселения Темгеневского Василия Вячеславовича</w:t>
      </w:r>
      <w:r w:rsidR="00F12FC6" w:rsidRPr="00753C45">
        <w:rPr>
          <w:sz w:val="18"/>
          <w:szCs w:val="18"/>
        </w:rPr>
        <w:t>, действующего н</w:t>
      </w:r>
      <w:r w:rsidRPr="00753C45">
        <w:rPr>
          <w:sz w:val="18"/>
          <w:szCs w:val="18"/>
        </w:rPr>
        <w:t>а основании Устава</w:t>
      </w:r>
      <w:r w:rsidR="00F12FC6" w:rsidRPr="00753C45">
        <w:rPr>
          <w:sz w:val="18"/>
          <w:szCs w:val="18"/>
        </w:rPr>
        <w:t>, с одной стороны и ________________, именуем(__) в дальнейшем «Подрядчик», в лице _________________, действующего на основании ____________________</w:t>
      </w:r>
      <w:r w:rsidR="00F12FC6" w:rsidRPr="00753C45">
        <w:rPr>
          <w:i/>
          <w:sz w:val="18"/>
          <w:szCs w:val="18"/>
          <w:vertAlign w:val="superscript"/>
        </w:rPr>
        <w:t>9</w:t>
      </w:r>
      <w:r w:rsidR="00F12FC6" w:rsidRPr="00753C45">
        <w:rPr>
          <w:sz w:val="18"/>
          <w:szCs w:val="18"/>
        </w:rPr>
        <w:t>, с другой стороны, вместе именуемые «Стороны» и каждый в отдельности «Сторона», на условиях, предусмотренны</w:t>
      </w:r>
      <w:r w:rsidRPr="00753C45">
        <w:rPr>
          <w:sz w:val="18"/>
          <w:szCs w:val="18"/>
        </w:rPr>
        <w:t>х извещением об осуществлении закупки</w:t>
      </w:r>
      <w:r w:rsidR="00F12FC6" w:rsidRPr="00753C45">
        <w:rPr>
          <w:sz w:val="18"/>
          <w:szCs w:val="18"/>
        </w:rPr>
        <w:t xml:space="preserve">, с соблюдением требований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Закон о контрактной системе) иных нормативных правовых актов Российской Федерации и Иркутской области, на </w:t>
      </w:r>
      <w:proofErr w:type="spellStart"/>
      <w:r w:rsidR="00F12FC6" w:rsidRPr="00753C45">
        <w:rPr>
          <w:sz w:val="18"/>
          <w:szCs w:val="18"/>
        </w:rPr>
        <w:t>основаниирезультатов</w:t>
      </w:r>
      <w:proofErr w:type="spellEnd"/>
      <w:r w:rsidR="00F12FC6" w:rsidRPr="00753C45">
        <w:rPr>
          <w:sz w:val="18"/>
          <w:szCs w:val="18"/>
        </w:rPr>
        <w:t xml:space="preserve"> определения Подрядчик</w:t>
      </w:r>
      <w:r w:rsidRPr="00753C45">
        <w:rPr>
          <w:sz w:val="18"/>
          <w:szCs w:val="18"/>
        </w:rPr>
        <w:t xml:space="preserve">а путем проведения электронного аукциона </w:t>
      </w:r>
      <w:r w:rsidR="00F12FC6" w:rsidRPr="00753C45">
        <w:rPr>
          <w:sz w:val="18"/>
          <w:szCs w:val="18"/>
        </w:rPr>
        <w:t>(протокол от «__» __________ 20__ года № ___),</w:t>
      </w:r>
      <w:r w:rsidRPr="00753C45">
        <w:rPr>
          <w:sz w:val="18"/>
          <w:szCs w:val="18"/>
        </w:rPr>
        <w:t xml:space="preserve"> заключили настоящий  муниципальный контракт</w:t>
      </w:r>
      <w:r w:rsidR="00F12FC6" w:rsidRPr="00753C45">
        <w:rPr>
          <w:sz w:val="18"/>
          <w:szCs w:val="18"/>
        </w:rPr>
        <w:t xml:space="preserve"> (далее - Контракт) о нижеследующем:</w:t>
      </w:r>
    </w:p>
    <w:p w:rsidR="00DF5032" w:rsidRPr="00753C45" w:rsidRDefault="00DF5032">
      <w:pPr>
        <w:pStyle w:val="ConsPlusNormal"/>
        <w:jc w:val="both"/>
        <w:rPr>
          <w:rFonts w:ascii="Times New Roman" w:hAnsi="Times New Roman" w:cs="Times New Roman"/>
          <w:sz w:val="18"/>
          <w:szCs w:val="18"/>
        </w:rPr>
      </w:pPr>
    </w:p>
    <w:p w:rsidR="00DF5032" w:rsidRPr="00753C45" w:rsidRDefault="00F12FC6" w:rsidP="00E02178">
      <w:pPr>
        <w:pStyle w:val="ConsPlusNormal"/>
        <w:ind w:firstLine="708"/>
        <w:outlineLvl w:val="1"/>
        <w:rPr>
          <w:rFonts w:ascii="Times New Roman" w:hAnsi="Times New Roman" w:cs="Times New Roman"/>
          <w:sz w:val="18"/>
          <w:szCs w:val="18"/>
        </w:rPr>
      </w:pPr>
      <w:r w:rsidRPr="00753C45">
        <w:rPr>
          <w:rFonts w:ascii="Times New Roman" w:hAnsi="Times New Roman" w:cs="Times New Roman"/>
          <w:sz w:val="18"/>
          <w:szCs w:val="18"/>
        </w:rPr>
        <w:t>Статья 1. Предмет Контракта</w:t>
      </w:r>
    </w:p>
    <w:p w:rsidR="00DF5032" w:rsidRPr="00753C45" w:rsidRDefault="00DF5032" w:rsidP="00E02178">
      <w:pPr>
        <w:pStyle w:val="ConsPlusNormal"/>
        <w:jc w:val="both"/>
        <w:rPr>
          <w:rFonts w:ascii="Times New Roman" w:hAnsi="Times New Roman" w:cs="Times New Roman"/>
          <w:sz w:val="18"/>
          <w:szCs w:val="18"/>
        </w:rPr>
      </w:pPr>
    </w:p>
    <w:p w:rsidR="00DF5032" w:rsidRPr="00753C45" w:rsidRDefault="00F12FC6" w:rsidP="00F93939">
      <w:pPr>
        <w:pStyle w:val="a7"/>
        <w:spacing w:line="240" w:lineRule="auto"/>
        <w:ind w:left="0" w:firstLine="708"/>
        <w:rPr>
          <w:sz w:val="18"/>
          <w:szCs w:val="18"/>
        </w:rPr>
      </w:pPr>
      <w:bookmarkStart w:id="1" w:name="P665"/>
      <w:bookmarkEnd w:id="1"/>
      <w:r w:rsidRPr="00753C45">
        <w:rPr>
          <w:sz w:val="18"/>
          <w:szCs w:val="18"/>
          <w:highlight w:val="white"/>
        </w:rPr>
        <w:t xml:space="preserve">1.1 Подрядчик обязуется по заданию Заказчика выполнить работы </w:t>
      </w:r>
      <w:r w:rsidR="00B72874" w:rsidRPr="00753C45">
        <w:rPr>
          <w:sz w:val="18"/>
          <w:szCs w:val="18"/>
          <w:highlight w:val="white"/>
        </w:rPr>
        <w:t xml:space="preserve">по </w:t>
      </w:r>
      <w:r w:rsidR="00B72874" w:rsidRPr="00753C45">
        <w:rPr>
          <w:sz w:val="18"/>
          <w:szCs w:val="18"/>
        </w:rPr>
        <w:t>проектированию</w:t>
      </w:r>
      <w:r w:rsidR="00AF1FD9" w:rsidRPr="00753C45">
        <w:rPr>
          <w:sz w:val="18"/>
          <w:szCs w:val="18"/>
        </w:rPr>
        <w:t>, строительству и вводу в эксплуатацию объекта капитального строительства «Жилые многоквартирные дома. Блок-секции 1, 2, 3, 4 г. Байкальск, для переселения граждан из аварийного жилищного фонда Иркутской области, включенного в перечень многоквартирных домов, признанных в установленном порядке до 1 января 2017 года аварийными и подлежащими сносу или реконструкции в связи с физическим износом в процессе их эксплуатации на территории Иркутской области, расселяемых с финансовой поддержкой государственной корпорации – Фонда содействия реформированию жилищно-коммунального хозяйства, за счет средств, поступивших от Фонда содействия реформированию жилищно-коммунального хозяйства, областного, местного бюджета»Российская Федерация, Иркутская область, Слюдянский муниципальный район, Байкальское городское поселение, г. Байкальск, мкр. Строитель, ул. Байкальская</w:t>
      </w:r>
      <w:r w:rsidRPr="00753C45">
        <w:rPr>
          <w:sz w:val="18"/>
          <w:szCs w:val="18"/>
          <w:highlight w:val="white"/>
        </w:rPr>
        <w:t xml:space="preserve">(далее – Объект) в объеме, установленном в Техническом задании (Приложение 1 к Контракту) (далее – Работы), а Заказчик обязуется принять и оплатить </w:t>
      </w:r>
      <w:r w:rsidRPr="00753C45">
        <w:rPr>
          <w:sz w:val="18"/>
          <w:szCs w:val="18"/>
        </w:rPr>
        <w:t>выполненные Работы в порядке и на условиях, предусмотренных Контрактом.</w:t>
      </w:r>
    </w:p>
    <w:p w:rsidR="00A0489F" w:rsidRPr="00753C45" w:rsidRDefault="00A0489F" w:rsidP="00F93939">
      <w:pPr>
        <w:pStyle w:val="a7"/>
        <w:spacing w:line="240" w:lineRule="auto"/>
        <w:ind w:left="0" w:firstLine="708"/>
        <w:rPr>
          <w:sz w:val="18"/>
          <w:szCs w:val="18"/>
        </w:rPr>
      </w:pPr>
      <w:r w:rsidRPr="00753C45">
        <w:rPr>
          <w:sz w:val="18"/>
          <w:szCs w:val="18"/>
        </w:rPr>
        <w:t>Контракт предусматривает наличие отдельного этапа, в рамках которого осуществляется архитектурно-строительное проектирование и выполнение инженерных изысканий, приемка работ по которому производится после получения положительного заключения государственной экологической экспертизы при необходимости в соответствии с действующим Законодательством РФ, государственной экспертизы проектной документации и результатов инженерных изысканий</w:t>
      </w:r>
      <w:r w:rsidR="00FE303E" w:rsidRPr="00753C45">
        <w:rPr>
          <w:sz w:val="18"/>
          <w:szCs w:val="18"/>
        </w:rPr>
        <w:t>.</w:t>
      </w:r>
    </w:p>
    <w:p w:rsidR="0093415B" w:rsidRPr="00753C45" w:rsidRDefault="0093415B" w:rsidP="0093415B">
      <w:pPr>
        <w:pStyle w:val="ConsPlusNormal"/>
        <w:ind w:firstLine="708"/>
        <w:rPr>
          <w:rFonts w:ascii="Times New Roman" w:hAnsi="Times New Roman" w:cs="Times New Roman"/>
          <w:sz w:val="18"/>
          <w:szCs w:val="18"/>
        </w:rPr>
      </w:pPr>
      <w:r w:rsidRPr="00753C45">
        <w:rPr>
          <w:rFonts w:ascii="Times New Roman" w:hAnsi="Times New Roman" w:cs="Times New Roman"/>
          <w:sz w:val="18"/>
          <w:szCs w:val="18"/>
        </w:rPr>
        <w:t>Настоящим контрактом предусмотрено два отдельных этапа его исполнения:</w:t>
      </w:r>
    </w:p>
    <w:p w:rsidR="00EE632E" w:rsidRPr="00753C45" w:rsidRDefault="0093415B" w:rsidP="0093415B">
      <w:pPr>
        <w:pStyle w:val="ConsPlusNormal"/>
        <w:ind w:firstLine="708"/>
        <w:jc w:val="both"/>
        <w:rPr>
          <w:rFonts w:ascii="Times New Roman" w:hAnsi="Times New Roman" w:cs="Times New Roman"/>
          <w:i/>
          <w:sz w:val="18"/>
          <w:szCs w:val="18"/>
        </w:rPr>
      </w:pPr>
      <w:r w:rsidRPr="00753C45">
        <w:rPr>
          <w:rFonts w:ascii="Times New Roman" w:hAnsi="Times New Roman" w:cs="Times New Roman"/>
          <w:i/>
          <w:sz w:val="18"/>
          <w:szCs w:val="18"/>
        </w:rPr>
        <w:t xml:space="preserve">Первый этап – </w:t>
      </w:r>
      <w:r w:rsidR="00EE632E" w:rsidRPr="00753C45">
        <w:rPr>
          <w:rFonts w:ascii="Times New Roman" w:hAnsi="Times New Roman" w:cs="Times New Roman"/>
          <w:i/>
          <w:sz w:val="18"/>
          <w:szCs w:val="18"/>
        </w:rPr>
        <w:t>Архитектурно - строительное проектирование и выполнение инженерных изысканий.</w:t>
      </w:r>
    </w:p>
    <w:p w:rsidR="0093415B" w:rsidRPr="00753C45" w:rsidRDefault="0093415B" w:rsidP="0026058A">
      <w:pPr>
        <w:pStyle w:val="ConsPlusNormal"/>
        <w:ind w:firstLine="708"/>
        <w:jc w:val="both"/>
        <w:rPr>
          <w:rFonts w:ascii="Times New Roman" w:hAnsi="Times New Roman" w:cs="Times New Roman"/>
          <w:sz w:val="18"/>
          <w:szCs w:val="18"/>
        </w:rPr>
      </w:pPr>
      <w:r w:rsidRPr="00753C45">
        <w:rPr>
          <w:rFonts w:ascii="Times New Roman" w:hAnsi="Times New Roman" w:cs="Times New Roman"/>
          <w:sz w:val="18"/>
          <w:szCs w:val="18"/>
        </w:rPr>
        <w:t xml:space="preserve">В рамках данного этапа осуществляется подготовка проектной документации, включая проведение инженерных изысканий, проведение государственной экологической экспертизы при необходимости в соответствии с действующим Законодательством РФ, проведение </w:t>
      </w:r>
      <w:r w:rsidR="0026058A" w:rsidRPr="00753C45">
        <w:rPr>
          <w:rFonts w:ascii="Times New Roman" w:hAnsi="Times New Roman" w:cs="Times New Roman"/>
          <w:sz w:val="18"/>
          <w:szCs w:val="18"/>
        </w:rPr>
        <w:t>государственной экспертизы проектной документации и результатов инженерных изысканий</w:t>
      </w:r>
      <w:r w:rsidRPr="00753C45">
        <w:rPr>
          <w:rFonts w:ascii="Times New Roman" w:hAnsi="Times New Roman" w:cs="Times New Roman"/>
          <w:sz w:val="18"/>
          <w:szCs w:val="18"/>
        </w:rPr>
        <w:t>, с получением соответствующих положительных заключений, а также подготовка рабочей документации;</w:t>
      </w:r>
    </w:p>
    <w:p w:rsidR="0093415B" w:rsidRPr="00753C45" w:rsidRDefault="00EE632E" w:rsidP="0093415B">
      <w:pPr>
        <w:pStyle w:val="ConsPlusNormal"/>
        <w:ind w:firstLine="708"/>
        <w:jc w:val="both"/>
        <w:rPr>
          <w:rFonts w:ascii="Times New Roman" w:hAnsi="Times New Roman" w:cs="Times New Roman"/>
          <w:i/>
          <w:sz w:val="18"/>
          <w:szCs w:val="18"/>
        </w:rPr>
      </w:pPr>
      <w:r w:rsidRPr="00753C45">
        <w:rPr>
          <w:rFonts w:ascii="Times New Roman" w:hAnsi="Times New Roman" w:cs="Times New Roman"/>
          <w:i/>
          <w:sz w:val="18"/>
          <w:szCs w:val="18"/>
        </w:rPr>
        <w:t>Второй этап - Строительство и ввод в эксплуатацию объектов капитального строительства.</w:t>
      </w:r>
    </w:p>
    <w:p w:rsidR="0048177B" w:rsidRPr="00753C45" w:rsidRDefault="0048177B" w:rsidP="00F93939">
      <w:pPr>
        <w:pStyle w:val="a7"/>
        <w:spacing w:line="240" w:lineRule="auto"/>
        <w:ind w:left="0" w:firstLine="708"/>
        <w:rPr>
          <w:sz w:val="18"/>
          <w:szCs w:val="18"/>
        </w:rPr>
      </w:pPr>
      <w:r w:rsidRPr="00753C45">
        <w:rPr>
          <w:sz w:val="18"/>
          <w:szCs w:val="18"/>
        </w:rPr>
        <w:t>Проектная и рабочая документация, технические отчеты о выполнении инженерных изысканий и иные документы, подготовленные Подрядчиком по Контракту и составляющие результат проектных и изыскательских работ, с даты приемки принадлежат администрации Байкальского городского поселения и передаются Подрядчиком в счет цены Контракта вместе с исключительными правами на использование и распоряжение этой документацией (результатом работ), в том числе с правом на практическую реализацию результатов таких работ и на многократное использование иными предусмотренными законом способами без согласия Подрядчика.</w:t>
      </w:r>
    </w:p>
    <w:p w:rsidR="00AF1FD9" w:rsidRPr="00753C45" w:rsidRDefault="00F12FC6" w:rsidP="00F93939">
      <w:pPr>
        <w:spacing w:line="240" w:lineRule="auto"/>
        <w:ind w:firstLine="708"/>
        <w:rPr>
          <w:sz w:val="18"/>
          <w:szCs w:val="18"/>
        </w:rPr>
      </w:pPr>
      <w:r w:rsidRPr="00753C45">
        <w:rPr>
          <w:sz w:val="18"/>
          <w:szCs w:val="18"/>
          <w:highlight w:val="white"/>
        </w:rPr>
        <w:lastRenderedPageBreak/>
        <w:t>1.2. Место выпо</w:t>
      </w:r>
      <w:r w:rsidR="00AF1FD9" w:rsidRPr="00753C45">
        <w:rPr>
          <w:sz w:val="18"/>
          <w:szCs w:val="18"/>
          <w:highlight w:val="white"/>
        </w:rPr>
        <w:t xml:space="preserve">лнения </w:t>
      </w:r>
      <w:proofErr w:type="spellStart"/>
      <w:r w:rsidR="00AF1FD9" w:rsidRPr="00753C45">
        <w:rPr>
          <w:sz w:val="18"/>
          <w:szCs w:val="18"/>
          <w:highlight w:val="white"/>
        </w:rPr>
        <w:t>Работ:</w:t>
      </w:r>
      <w:r w:rsidR="00AF1FD9" w:rsidRPr="00753C45">
        <w:rPr>
          <w:sz w:val="18"/>
          <w:szCs w:val="18"/>
        </w:rPr>
        <w:t>Иркутская</w:t>
      </w:r>
      <w:proofErr w:type="spellEnd"/>
      <w:r w:rsidR="00AF1FD9" w:rsidRPr="00753C45">
        <w:rPr>
          <w:sz w:val="18"/>
          <w:szCs w:val="18"/>
        </w:rPr>
        <w:t xml:space="preserve"> область, </w:t>
      </w:r>
      <w:proofErr w:type="spellStart"/>
      <w:r w:rsidR="00AF1FD9" w:rsidRPr="00753C45">
        <w:rPr>
          <w:sz w:val="18"/>
          <w:szCs w:val="18"/>
        </w:rPr>
        <w:t>Слюдянский</w:t>
      </w:r>
      <w:proofErr w:type="spellEnd"/>
      <w:r w:rsidR="00AF1FD9" w:rsidRPr="00753C45">
        <w:rPr>
          <w:sz w:val="18"/>
          <w:szCs w:val="18"/>
        </w:rPr>
        <w:t xml:space="preserve"> район, г. Байкальск, мкр. Строитель, ул. Байкальская, земельный участок с кадастровым номером 38:25:020101:3010.</w:t>
      </w:r>
    </w:p>
    <w:p w:rsidR="00DF5032" w:rsidRPr="00753C45" w:rsidRDefault="00F12FC6">
      <w:pPr>
        <w:pStyle w:val="ConsPlusNormal"/>
        <w:pBdr>
          <w:right w:val="none" w:sz="4" w:space="1" w:color="000000"/>
        </w:pBdr>
        <w:ind w:firstLine="709"/>
        <w:jc w:val="both"/>
        <w:rPr>
          <w:rFonts w:ascii="Times New Roman" w:hAnsi="Times New Roman" w:cs="Times New Roman"/>
          <w:sz w:val="18"/>
          <w:szCs w:val="18"/>
          <w:highlight w:val="white"/>
        </w:rPr>
      </w:pPr>
      <w:r w:rsidRPr="00753C45">
        <w:rPr>
          <w:rFonts w:ascii="Times New Roman" w:hAnsi="Times New Roman" w:cs="Times New Roman"/>
          <w:sz w:val="18"/>
          <w:szCs w:val="18"/>
          <w:highlight w:val="white"/>
        </w:rPr>
        <w:t>1.3. Работы (результаты Работ) должны соответствовать требованиям технических регламентов, документов, разрабатываемых и применяемых в национальной системе стандартизации, технических условий, санитарно-эпидемиологических правил и нормативов, действующих в отношении данного вида работ, Техническому заданию (Приложение 1 к Контракту), условиям Контракта.</w:t>
      </w:r>
    </w:p>
    <w:p w:rsidR="00DF5032" w:rsidRPr="00753C45" w:rsidRDefault="00F12FC6">
      <w:pPr>
        <w:pStyle w:val="ConsPlusNormal"/>
        <w:tabs>
          <w:tab w:val="left" w:pos="1134"/>
        </w:tabs>
        <w:ind w:firstLine="709"/>
        <w:jc w:val="both"/>
        <w:rPr>
          <w:rFonts w:ascii="Times New Roman" w:hAnsi="Times New Roman" w:cs="Times New Roman"/>
          <w:sz w:val="18"/>
          <w:szCs w:val="18"/>
          <w:highlight w:val="white"/>
        </w:rPr>
      </w:pPr>
      <w:r w:rsidRPr="00753C45">
        <w:rPr>
          <w:rFonts w:ascii="Times New Roman" w:hAnsi="Times New Roman" w:cs="Times New Roman"/>
          <w:sz w:val="18"/>
          <w:szCs w:val="18"/>
          <w:highlight w:val="white"/>
        </w:rPr>
        <w:t xml:space="preserve">1.4. Результатом Работ по Контракту </w:t>
      </w:r>
      <w:r w:rsidRPr="00753C45">
        <w:rPr>
          <w:rFonts w:ascii="Times New Roman" w:hAnsi="Times New Roman" w:cs="Times New Roman"/>
          <w:sz w:val="18"/>
          <w:szCs w:val="18"/>
        </w:rPr>
        <w:t xml:space="preserve">является </w:t>
      </w:r>
      <w:proofErr w:type="spellStart"/>
      <w:r w:rsidRPr="00753C45">
        <w:rPr>
          <w:rFonts w:ascii="Times New Roman" w:hAnsi="Times New Roman" w:cs="Times New Roman"/>
          <w:sz w:val="18"/>
          <w:szCs w:val="18"/>
        </w:rPr>
        <w:t>построенны</w:t>
      </w:r>
      <w:r w:rsidR="0048177B" w:rsidRPr="00753C45">
        <w:rPr>
          <w:rFonts w:ascii="Times New Roman" w:hAnsi="Times New Roman" w:cs="Times New Roman"/>
          <w:sz w:val="18"/>
          <w:szCs w:val="18"/>
        </w:rPr>
        <w:t>е</w:t>
      </w:r>
      <w:r w:rsidRPr="00753C45">
        <w:rPr>
          <w:rFonts w:ascii="Times New Roman" w:hAnsi="Times New Roman" w:cs="Times New Roman"/>
          <w:sz w:val="18"/>
          <w:szCs w:val="18"/>
        </w:rPr>
        <w:t>Объект</w:t>
      </w:r>
      <w:r w:rsidR="0048177B" w:rsidRPr="00753C45">
        <w:rPr>
          <w:rFonts w:ascii="Times New Roman" w:hAnsi="Times New Roman" w:cs="Times New Roman"/>
          <w:sz w:val="18"/>
          <w:szCs w:val="18"/>
        </w:rPr>
        <w:t>ы</w:t>
      </w:r>
      <w:proofErr w:type="spellEnd"/>
      <w:r w:rsidRPr="00753C45">
        <w:rPr>
          <w:rFonts w:ascii="Times New Roman" w:hAnsi="Times New Roman" w:cs="Times New Roman"/>
          <w:sz w:val="18"/>
          <w:szCs w:val="18"/>
        </w:rPr>
        <w:t xml:space="preserve">, </w:t>
      </w:r>
      <w:r w:rsidRPr="00753C45">
        <w:rPr>
          <w:rFonts w:ascii="Times New Roman" w:hAnsi="Times New Roman" w:cs="Times New Roman"/>
          <w:sz w:val="18"/>
          <w:szCs w:val="18"/>
          <w:highlight w:val="white"/>
        </w:rPr>
        <w:t xml:space="preserve">в отношении которого получено заключение органа государственного строительного надзора о соответствии построенного объекта капитального строительства требованиям технических регламентов, проектной и рабочей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заключение федерального государственного экологического надзора в случаях, предусмотренных </w:t>
      </w:r>
      <w:hyperlink r:id="rId9" w:tooltip="consultantplus://offline/ref=377E108BE0C1D37D9961FE4ACCDB2A4AE102A2C0A1E9361304BAF76E9566420DC4C66E58FEFD98C3CD6814F47137B4BE17562CC8433Ad9U2K" w:history="1">
        <w:r w:rsidRPr="00753C45">
          <w:rPr>
            <w:rStyle w:val="aff"/>
            <w:rFonts w:ascii="Times New Roman" w:hAnsi="Times New Roman" w:cs="Times New Roman"/>
            <w:color w:val="auto"/>
            <w:sz w:val="18"/>
            <w:szCs w:val="18"/>
            <w:u w:val="none"/>
          </w:rPr>
          <w:t>частью 7 статьи 54</w:t>
        </w:r>
      </w:hyperlink>
      <w:r w:rsidRPr="00753C45">
        <w:rPr>
          <w:rFonts w:ascii="Times New Roman" w:hAnsi="Times New Roman" w:cs="Times New Roman"/>
          <w:sz w:val="18"/>
          <w:szCs w:val="18"/>
          <w:highlight w:val="white"/>
        </w:rPr>
        <w:t xml:space="preserve"> Градостроительного кодекса Российской Федерации.</w:t>
      </w:r>
    </w:p>
    <w:p w:rsidR="00DF5032" w:rsidRPr="00753C45" w:rsidRDefault="00DF5032">
      <w:pPr>
        <w:pStyle w:val="ConsPlusNormal"/>
        <w:pBdr>
          <w:right w:val="none" w:sz="4" w:space="1" w:color="000000"/>
        </w:pBdr>
        <w:ind w:firstLine="709"/>
        <w:jc w:val="both"/>
        <w:rPr>
          <w:rFonts w:ascii="Times New Roman" w:hAnsi="Times New Roman" w:cs="Times New Roman"/>
          <w:sz w:val="18"/>
          <w:szCs w:val="18"/>
          <w:highlight w:val="white"/>
        </w:rPr>
      </w:pPr>
    </w:p>
    <w:p w:rsidR="00DF5032" w:rsidRPr="00753C45" w:rsidRDefault="00F12FC6">
      <w:pPr>
        <w:pStyle w:val="ConsPlusNormal"/>
        <w:pBdr>
          <w:right w:val="none" w:sz="4" w:space="1" w:color="000000"/>
        </w:pBdr>
        <w:ind w:firstLine="709"/>
        <w:outlineLvl w:val="1"/>
        <w:rPr>
          <w:rFonts w:ascii="Times New Roman" w:hAnsi="Times New Roman" w:cs="Times New Roman"/>
          <w:sz w:val="18"/>
          <w:szCs w:val="18"/>
          <w:highlight w:val="white"/>
        </w:rPr>
      </w:pPr>
      <w:bookmarkStart w:id="2" w:name="P674"/>
      <w:bookmarkEnd w:id="2"/>
      <w:r w:rsidRPr="00753C45">
        <w:rPr>
          <w:rFonts w:ascii="Times New Roman" w:hAnsi="Times New Roman" w:cs="Times New Roman"/>
          <w:sz w:val="18"/>
          <w:szCs w:val="18"/>
          <w:highlight w:val="white"/>
        </w:rPr>
        <w:t>Статья 2. Цена Контракта, порядок и сроки оплаты Работ</w:t>
      </w:r>
    </w:p>
    <w:p w:rsidR="00DF5032" w:rsidRPr="00753C45" w:rsidRDefault="00DF5032">
      <w:pPr>
        <w:pStyle w:val="ConsPlusNormal"/>
        <w:pBdr>
          <w:right w:val="none" w:sz="4" w:space="0" w:color="000000"/>
        </w:pBdr>
        <w:ind w:firstLine="709"/>
        <w:outlineLvl w:val="1"/>
        <w:rPr>
          <w:rFonts w:ascii="Times New Roman" w:hAnsi="Times New Roman" w:cs="Times New Roman"/>
          <w:sz w:val="18"/>
          <w:szCs w:val="18"/>
          <w:highlight w:val="white"/>
        </w:rPr>
      </w:pPr>
    </w:p>
    <w:p w:rsidR="00DF5032" w:rsidRPr="00753C45" w:rsidRDefault="00F12FC6">
      <w:pPr>
        <w:widowControl w:val="0"/>
        <w:pBdr>
          <w:right w:val="none" w:sz="4" w:space="1" w:color="000000"/>
        </w:pBdr>
        <w:spacing w:line="240" w:lineRule="auto"/>
        <w:ind w:firstLine="709"/>
        <w:rPr>
          <w:sz w:val="18"/>
          <w:szCs w:val="18"/>
        </w:rPr>
      </w:pPr>
      <w:r w:rsidRPr="00753C45">
        <w:rPr>
          <w:sz w:val="18"/>
          <w:szCs w:val="18"/>
        </w:rPr>
        <w:t>2.1. Цена Контракта является твердой и определяется на весь срок исполнения Контракта.</w:t>
      </w:r>
    </w:p>
    <w:p w:rsidR="00DF5032" w:rsidRPr="00753C45" w:rsidRDefault="00F12FC6">
      <w:pPr>
        <w:widowControl w:val="0"/>
        <w:spacing w:line="240" w:lineRule="auto"/>
        <w:ind w:firstLine="708"/>
        <w:rPr>
          <w:sz w:val="18"/>
          <w:szCs w:val="18"/>
        </w:rPr>
      </w:pPr>
      <w:r w:rsidRPr="00753C45">
        <w:rPr>
          <w:sz w:val="18"/>
          <w:szCs w:val="18"/>
        </w:rPr>
        <w:t>2.2. Цена Контракта включает в себя прибыль Подрядчика, уплату налогов, сборов, других обязательных платежей и иных расходов Подрядчика, связанных с выполнением обязательств по Контракту, при котором цена Контракта (цена Работ) составляет: _______ рублей __ копеек, в том числе налог на добавленную стоимость (далее - НДС) по налоговой ставке ___ (__) процентов, а в случае если Контракт заключается с лицами, не являющимися в соответствии с законодательством Российской Федерации о налогах и сборах плательщиком НДС, то цена контракта НДС не облагается.</w:t>
      </w:r>
    </w:p>
    <w:p w:rsidR="00DF5032" w:rsidRPr="00753C45" w:rsidRDefault="00F12FC6">
      <w:pPr>
        <w:widowControl w:val="0"/>
        <w:pBdr>
          <w:right w:val="none" w:sz="4" w:space="0" w:color="000000"/>
        </w:pBdr>
        <w:spacing w:line="240" w:lineRule="auto"/>
        <w:ind w:firstLine="708"/>
        <w:rPr>
          <w:sz w:val="18"/>
          <w:szCs w:val="18"/>
        </w:rPr>
      </w:pPr>
      <w:r w:rsidRPr="00753C45">
        <w:rPr>
          <w:sz w:val="18"/>
          <w:szCs w:val="18"/>
        </w:rPr>
        <w:t xml:space="preserve">Цена этапов выполнения Работ: </w:t>
      </w:r>
    </w:p>
    <w:p w:rsidR="00DF5032" w:rsidRPr="00753C45" w:rsidRDefault="00F12FC6">
      <w:pPr>
        <w:widowControl w:val="0"/>
        <w:pBdr>
          <w:right w:val="none" w:sz="4" w:space="0" w:color="000000"/>
        </w:pBdr>
        <w:spacing w:line="240" w:lineRule="auto"/>
        <w:ind w:firstLine="708"/>
        <w:rPr>
          <w:rFonts w:eastAsia="Calibri"/>
          <w:sz w:val="18"/>
          <w:szCs w:val="18"/>
        </w:rPr>
      </w:pPr>
      <w:r w:rsidRPr="00753C45">
        <w:rPr>
          <w:rFonts w:eastAsia="Calibri"/>
          <w:sz w:val="18"/>
          <w:szCs w:val="18"/>
        </w:rPr>
        <w:t>цена первого этапа составляет ________ (________________) рублей, в том числе НДС _______% (___________ рублей);</w:t>
      </w:r>
    </w:p>
    <w:p w:rsidR="00DF5032" w:rsidRPr="00753C45" w:rsidRDefault="00F12FC6">
      <w:pPr>
        <w:widowControl w:val="0"/>
        <w:pBdr>
          <w:right w:val="none" w:sz="4" w:space="0" w:color="000000"/>
        </w:pBdr>
        <w:spacing w:line="240" w:lineRule="auto"/>
        <w:ind w:firstLine="708"/>
        <w:rPr>
          <w:rFonts w:eastAsia="Calibri"/>
          <w:sz w:val="18"/>
          <w:szCs w:val="18"/>
        </w:rPr>
      </w:pPr>
      <w:r w:rsidRPr="00753C45">
        <w:rPr>
          <w:rFonts w:eastAsia="Calibri"/>
          <w:sz w:val="18"/>
          <w:szCs w:val="18"/>
        </w:rPr>
        <w:t>цена второго этапа составляет ________ (________________) рублей, в том числе НДС _______% (___________ рублей)</w:t>
      </w:r>
      <w:r w:rsidR="005A68BD" w:rsidRPr="00753C45">
        <w:rPr>
          <w:rFonts w:eastAsia="Calibri"/>
          <w:sz w:val="18"/>
          <w:szCs w:val="18"/>
        </w:rPr>
        <w:t>.</w:t>
      </w:r>
    </w:p>
    <w:p w:rsidR="005A68BD" w:rsidRPr="00753C45" w:rsidRDefault="005A68BD" w:rsidP="00314D0F">
      <w:pPr>
        <w:spacing w:line="240" w:lineRule="auto"/>
        <w:ind w:firstLine="708"/>
        <w:rPr>
          <w:bCs/>
          <w:sz w:val="18"/>
          <w:szCs w:val="18"/>
        </w:rPr>
      </w:pPr>
      <w:r w:rsidRPr="00753C45">
        <w:rPr>
          <w:bCs/>
          <w:sz w:val="18"/>
          <w:szCs w:val="18"/>
        </w:rPr>
        <w:t xml:space="preserve">Цена контракта может быть изменена в сторону уменьшения или увеличения, на основании полученного положительного заключения </w:t>
      </w:r>
      <w:r w:rsidR="00314D0F" w:rsidRPr="00753C45">
        <w:rPr>
          <w:bCs/>
          <w:sz w:val="18"/>
          <w:szCs w:val="18"/>
        </w:rPr>
        <w:t>государственной экспертизы проектной документации и результатов инженерных изысканий</w:t>
      </w:r>
      <w:r w:rsidRPr="00753C45">
        <w:rPr>
          <w:bCs/>
          <w:sz w:val="18"/>
          <w:szCs w:val="18"/>
        </w:rPr>
        <w:t xml:space="preserve"> в рамках доведенных лимитов и в соответствии с Законом о контрактной системе.</w:t>
      </w:r>
    </w:p>
    <w:p w:rsidR="00DF5032" w:rsidRPr="00753C45" w:rsidRDefault="00F12FC6">
      <w:pPr>
        <w:widowControl w:val="0"/>
        <w:spacing w:line="240" w:lineRule="auto"/>
        <w:ind w:firstLine="708"/>
        <w:rPr>
          <w:sz w:val="18"/>
          <w:szCs w:val="18"/>
        </w:rPr>
      </w:pPr>
      <w:r w:rsidRPr="00753C45">
        <w:rPr>
          <w:sz w:val="18"/>
          <w:szCs w:val="18"/>
        </w:rPr>
        <w:t>2.3.  Сумма, подлежащая уплате Подрядчику,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48177B" w:rsidRPr="00753C45" w:rsidRDefault="0048177B" w:rsidP="0048177B">
      <w:pPr>
        <w:widowControl w:val="0"/>
        <w:spacing w:line="240" w:lineRule="auto"/>
        <w:ind w:firstLine="708"/>
        <w:rPr>
          <w:sz w:val="18"/>
          <w:szCs w:val="18"/>
        </w:rPr>
      </w:pPr>
      <w:r w:rsidRPr="00753C45">
        <w:rPr>
          <w:sz w:val="18"/>
          <w:szCs w:val="18"/>
        </w:rPr>
        <w:t>Также в цене Контракта учтены следующие затраты:</w:t>
      </w:r>
    </w:p>
    <w:p w:rsidR="0048177B" w:rsidRPr="00753C45" w:rsidRDefault="0048177B" w:rsidP="0048177B">
      <w:pPr>
        <w:widowControl w:val="0"/>
        <w:spacing w:line="240" w:lineRule="auto"/>
        <w:ind w:firstLine="708"/>
        <w:rPr>
          <w:sz w:val="18"/>
          <w:szCs w:val="18"/>
        </w:rPr>
      </w:pPr>
      <w:r w:rsidRPr="00753C45">
        <w:rPr>
          <w:sz w:val="18"/>
          <w:szCs w:val="18"/>
        </w:rPr>
        <w:t>- на оформление правоустанавливающих документов на земельные участки для строительства Объектов (при необходимости);</w:t>
      </w:r>
    </w:p>
    <w:p w:rsidR="0048177B" w:rsidRPr="00753C45" w:rsidRDefault="0048177B" w:rsidP="0048177B">
      <w:pPr>
        <w:widowControl w:val="0"/>
        <w:spacing w:line="240" w:lineRule="auto"/>
        <w:ind w:firstLine="708"/>
        <w:rPr>
          <w:sz w:val="18"/>
          <w:szCs w:val="18"/>
        </w:rPr>
      </w:pPr>
      <w:r w:rsidRPr="00753C45">
        <w:rPr>
          <w:sz w:val="18"/>
          <w:szCs w:val="18"/>
        </w:rPr>
        <w:t>- на получение Технических условий, на подключение (присоединение);</w:t>
      </w:r>
    </w:p>
    <w:p w:rsidR="0048177B" w:rsidRPr="00753C45" w:rsidRDefault="0048177B" w:rsidP="0048177B">
      <w:pPr>
        <w:widowControl w:val="0"/>
        <w:spacing w:line="240" w:lineRule="auto"/>
        <w:ind w:firstLine="708"/>
        <w:rPr>
          <w:sz w:val="18"/>
          <w:szCs w:val="18"/>
        </w:rPr>
      </w:pPr>
      <w:r w:rsidRPr="00753C45">
        <w:rPr>
          <w:sz w:val="18"/>
          <w:szCs w:val="18"/>
        </w:rPr>
        <w:t>- на топливно-энергетические ресурсы в период строительства, а также в период пуско-наладочных и режимных работ;</w:t>
      </w:r>
    </w:p>
    <w:p w:rsidR="0048177B" w:rsidRPr="00753C45" w:rsidRDefault="0048177B" w:rsidP="0048177B">
      <w:pPr>
        <w:widowControl w:val="0"/>
        <w:spacing w:line="240" w:lineRule="auto"/>
        <w:ind w:firstLine="708"/>
        <w:rPr>
          <w:sz w:val="18"/>
          <w:szCs w:val="18"/>
        </w:rPr>
      </w:pPr>
      <w:r w:rsidRPr="00753C45">
        <w:rPr>
          <w:sz w:val="18"/>
          <w:szCs w:val="18"/>
        </w:rPr>
        <w:t>- на соблюдение норм и правил технической, пожарной безопасности, соблюдение экологических и санитарно-эпидемиологических норм и охрану Объекта;</w:t>
      </w:r>
    </w:p>
    <w:p w:rsidR="0048177B" w:rsidRPr="00753C45" w:rsidRDefault="0048177B" w:rsidP="0048177B">
      <w:pPr>
        <w:widowControl w:val="0"/>
        <w:spacing w:line="240" w:lineRule="auto"/>
        <w:ind w:firstLine="708"/>
        <w:rPr>
          <w:sz w:val="18"/>
          <w:szCs w:val="18"/>
        </w:rPr>
      </w:pPr>
      <w:r w:rsidRPr="00753C45">
        <w:rPr>
          <w:sz w:val="18"/>
          <w:szCs w:val="18"/>
        </w:rPr>
        <w:t>- на пусконаладочные работы;</w:t>
      </w:r>
    </w:p>
    <w:p w:rsidR="0048177B" w:rsidRPr="00753C45" w:rsidRDefault="0048177B" w:rsidP="0048177B">
      <w:pPr>
        <w:widowControl w:val="0"/>
        <w:spacing w:line="240" w:lineRule="auto"/>
        <w:ind w:firstLine="708"/>
        <w:rPr>
          <w:sz w:val="18"/>
          <w:szCs w:val="18"/>
        </w:rPr>
      </w:pPr>
      <w:r w:rsidRPr="00753C45">
        <w:rPr>
          <w:sz w:val="18"/>
          <w:szCs w:val="18"/>
        </w:rPr>
        <w:t>- на выполнение мероприятий по технологическому присоединению (подключению, врезке) к существующим инженерным коммуникациям (точкам подключения), на заключение необходимых контрактов (договоров) по выполнению необходимых для присоединения (подключению, врезке) условий, предусмотренных действующим законодательством Российской Федерации;</w:t>
      </w:r>
    </w:p>
    <w:p w:rsidR="0048177B" w:rsidRPr="00753C45" w:rsidRDefault="0048177B" w:rsidP="0048177B">
      <w:pPr>
        <w:widowControl w:val="0"/>
        <w:spacing w:line="240" w:lineRule="auto"/>
        <w:ind w:firstLine="708"/>
        <w:rPr>
          <w:sz w:val="18"/>
          <w:szCs w:val="18"/>
        </w:rPr>
      </w:pPr>
      <w:r w:rsidRPr="00753C45">
        <w:rPr>
          <w:sz w:val="18"/>
          <w:szCs w:val="18"/>
        </w:rPr>
        <w:t>- на вынос существующих инженерных коммуникаций</w:t>
      </w:r>
    </w:p>
    <w:p w:rsidR="0048177B" w:rsidRPr="00753C45" w:rsidRDefault="0048177B" w:rsidP="0048177B">
      <w:pPr>
        <w:widowControl w:val="0"/>
        <w:spacing w:line="240" w:lineRule="auto"/>
        <w:ind w:firstLine="708"/>
        <w:rPr>
          <w:sz w:val="18"/>
          <w:szCs w:val="18"/>
        </w:rPr>
      </w:pPr>
      <w:r w:rsidRPr="00753C45">
        <w:rPr>
          <w:sz w:val="18"/>
          <w:szCs w:val="18"/>
        </w:rPr>
        <w:t>- на вынос реперов и геодезической основы Объекта;</w:t>
      </w:r>
    </w:p>
    <w:p w:rsidR="0048177B" w:rsidRPr="00753C45" w:rsidRDefault="0048177B" w:rsidP="0048177B">
      <w:pPr>
        <w:widowControl w:val="0"/>
        <w:spacing w:line="240" w:lineRule="auto"/>
        <w:ind w:firstLine="708"/>
        <w:rPr>
          <w:sz w:val="18"/>
          <w:szCs w:val="18"/>
        </w:rPr>
      </w:pPr>
      <w:r w:rsidRPr="00753C45">
        <w:rPr>
          <w:sz w:val="18"/>
          <w:szCs w:val="18"/>
        </w:rPr>
        <w:t>- на страхование Объекта;</w:t>
      </w:r>
    </w:p>
    <w:p w:rsidR="0048177B" w:rsidRPr="00753C45" w:rsidRDefault="0048177B" w:rsidP="0048177B">
      <w:pPr>
        <w:widowControl w:val="0"/>
        <w:spacing w:line="240" w:lineRule="auto"/>
        <w:ind w:firstLine="708"/>
        <w:rPr>
          <w:sz w:val="18"/>
          <w:szCs w:val="18"/>
        </w:rPr>
      </w:pPr>
      <w:r w:rsidRPr="00753C45">
        <w:rPr>
          <w:sz w:val="18"/>
          <w:szCs w:val="18"/>
        </w:rPr>
        <w:t>- расходы на оформление разрешения на перевозку тяжеловесных грузов;</w:t>
      </w:r>
    </w:p>
    <w:p w:rsidR="0048177B" w:rsidRPr="00753C45" w:rsidRDefault="0048177B" w:rsidP="0048177B">
      <w:pPr>
        <w:widowControl w:val="0"/>
        <w:spacing w:line="240" w:lineRule="auto"/>
        <w:ind w:firstLine="708"/>
        <w:rPr>
          <w:sz w:val="18"/>
          <w:szCs w:val="18"/>
        </w:rPr>
      </w:pPr>
      <w:r w:rsidRPr="00753C45">
        <w:rPr>
          <w:sz w:val="18"/>
          <w:szCs w:val="18"/>
        </w:rPr>
        <w:t>- на охрану и содержание Объекта до момента ввода его в эксплуатацию, а также с момента ввода его в эксплуатацию и до передачи Объекта в хозяйственное ведение или закрепления на праве оперативного управления Заказчиком;</w:t>
      </w:r>
    </w:p>
    <w:p w:rsidR="0048177B" w:rsidRPr="00753C45" w:rsidRDefault="0048177B" w:rsidP="0048177B">
      <w:pPr>
        <w:widowControl w:val="0"/>
        <w:spacing w:line="240" w:lineRule="auto"/>
        <w:ind w:firstLine="708"/>
        <w:rPr>
          <w:sz w:val="18"/>
          <w:szCs w:val="18"/>
        </w:rPr>
      </w:pPr>
      <w:r w:rsidRPr="00753C45">
        <w:rPr>
          <w:sz w:val="18"/>
          <w:szCs w:val="18"/>
        </w:rPr>
        <w:t>- на период строительства оснащение Объекта комплексом видеонаблюдения с возможностью передачи информации по сети Интернет;</w:t>
      </w:r>
    </w:p>
    <w:p w:rsidR="0048177B" w:rsidRPr="00753C45" w:rsidRDefault="0048177B" w:rsidP="0048177B">
      <w:pPr>
        <w:widowControl w:val="0"/>
        <w:spacing w:line="240" w:lineRule="auto"/>
        <w:ind w:firstLine="708"/>
        <w:rPr>
          <w:sz w:val="18"/>
          <w:szCs w:val="18"/>
        </w:rPr>
      </w:pPr>
      <w:r w:rsidRPr="00753C45">
        <w:rPr>
          <w:sz w:val="18"/>
          <w:szCs w:val="18"/>
        </w:rPr>
        <w:t xml:space="preserve">- на подготовку и передачу Заказчику исполнительной документации, в том числе: исполнительные съемки, независимые лабораторные, геологические, </w:t>
      </w:r>
      <w:proofErr w:type="spellStart"/>
      <w:r w:rsidRPr="00753C45">
        <w:rPr>
          <w:sz w:val="18"/>
          <w:szCs w:val="18"/>
        </w:rPr>
        <w:t>тепловизионные</w:t>
      </w:r>
      <w:proofErr w:type="spellEnd"/>
      <w:r w:rsidRPr="00753C45">
        <w:rPr>
          <w:sz w:val="18"/>
          <w:szCs w:val="18"/>
        </w:rPr>
        <w:t xml:space="preserve"> планы, а также технические и кадастровые паспорта и т.д.</w:t>
      </w:r>
    </w:p>
    <w:p w:rsidR="0048177B" w:rsidRPr="00753C45" w:rsidRDefault="0048177B" w:rsidP="0048177B">
      <w:pPr>
        <w:widowControl w:val="0"/>
        <w:spacing w:line="240" w:lineRule="auto"/>
        <w:ind w:firstLine="708"/>
        <w:rPr>
          <w:sz w:val="18"/>
          <w:szCs w:val="18"/>
        </w:rPr>
      </w:pPr>
      <w:r w:rsidRPr="00753C45">
        <w:rPr>
          <w:sz w:val="18"/>
          <w:szCs w:val="18"/>
        </w:rPr>
        <w:t>- на осуществление авторского надзора;</w:t>
      </w:r>
    </w:p>
    <w:p w:rsidR="005B22A7" w:rsidRPr="00753C45" w:rsidRDefault="005B22A7" w:rsidP="0048177B">
      <w:pPr>
        <w:widowControl w:val="0"/>
        <w:spacing w:line="240" w:lineRule="auto"/>
        <w:ind w:firstLine="708"/>
        <w:rPr>
          <w:sz w:val="18"/>
          <w:szCs w:val="18"/>
        </w:rPr>
      </w:pPr>
      <w:r w:rsidRPr="00753C45">
        <w:rPr>
          <w:sz w:val="18"/>
          <w:szCs w:val="18"/>
        </w:rPr>
        <w:t>- на проведение государственных экспертиз.</w:t>
      </w:r>
    </w:p>
    <w:p w:rsidR="00DF5032" w:rsidRPr="00753C45" w:rsidRDefault="00F12FC6">
      <w:pPr>
        <w:widowControl w:val="0"/>
        <w:spacing w:line="240" w:lineRule="auto"/>
        <w:ind w:firstLine="708"/>
        <w:rPr>
          <w:i/>
          <w:sz w:val="18"/>
          <w:szCs w:val="18"/>
        </w:rPr>
      </w:pPr>
      <w:r w:rsidRPr="00753C45">
        <w:rPr>
          <w:sz w:val="18"/>
          <w:szCs w:val="18"/>
        </w:rPr>
        <w:t>2.4. Оплата по Контракту осуществляется в рублях Российской Федерации.</w:t>
      </w:r>
    </w:p>
    <w:p w:rsidR="00DF5032" w:rsidRPr="00753C45" w:rsidRDefault="00F12FC6" w:rsidP="0093415B">
      <w:pPr>
        <w:pStyle w:val="ConsPlusNormal"/>
        <w:ind w:firstLine="708"/>
        <w:rPr>
          <w:rFonts w:ascii="Times New Roman" w:hAnsi="Times New Roman" w:cs="Times New Roman"/>
          <w:sz w:val="18"/>
          <w:szCs w:val="18"/>
          <w:highlight w:val="white"/>
        </w:rPr>
      </w:pPr>
      <w:r w:rsidRPr="00753C45">
        <w:rPr>
          <w:rFonts w:ascii="Times New Roman" w:hAnsi="Times New Roman" w:cs="Times New Roman"/>
          <w:sz w:val="18"/>
          <w:szCs w:val="18"/>
        </w:rPr>
        <w:t>2.5. Цена Контракта включает в себя все расходы, необходимые для выполнения Работ, затраты на уплату налогов, сборов и других обязательных платежей, компенсацию издержек и возна</w:t>
      </w:r>
      <w:r w:rsidRPr="00753C45">
        <w:rPr>
          <w:rFonts w:ascii="Times New Roman" w:hAnsi="Times New Roman" w:cs="Times New Roman"/>
          <w:sz w:val="18"/>
          <w:szCs w:val="18"/>
          <w:highlight w:val="white"/>
        </w:rPr>
        <w:t>граждения Подрядчика.</w:t>
      </w:r>
    </w:p>
    <w:p w:rsidR="00DF5032" w:rsidRPr="00753C45" w:rsidRDefault="00F12FC6" w:rsidP="00520E7B">
      <w:pPr>
        <w:pStyle w:val="ConsPlusNormal"/>
        <w:pBdr>
          <w:right w:val="none" w:sz="4" w:space="0" w:color="000000"/>
        </w:pBdr>
        <w:ind w:firstLine="709"/>
        <w:contextualSpacing/>
        <w:jc w:val="both"/>
        <w:rPr>
          <w:rFonts w:ascii="Times New Roman" w:hAnsi="Times New Roman" w:cs="Times New Roman"/>
          <w:sz w:val="18"/>
          <w:szCs w:val="18"/>
        </w:rPr>
      </w:pPr>
      <w:bookmarkStart w:id="3" w:name="P691"/>
      <w:bookmarkEnd w:id="3"/>
      <w:r w:rsidRPr="00753C45">
        <w:rPr>
          <w:rFonts w:ascii="Times New Roman" w:hAnsi="Times New Roman" w:cs="Times New Roman"/>
          <w:sz w:val="18"/>
          <w:szCs w:val="18"/>
          <w:highlight w:val="white"/>
        </w:rPr>
        <w:t xml:space="preserve">2.6. </w:t>
      </w:r>
      <w:r w:rsidRPr="00753C45">
        <w:rPr>
          <w:rFonts w:ascii="Times New Roman" w:hAnsi="Times New Roman" w:cs="Times New Roman"/>
          <w:sz w:val="18"/>
          <w:szCs w:val="18"/>
        </w:rPr>
        <w:t xml:space="preserve">Заказчик производит выплату аванса на </w:t>
      </w:r>
      <w:r w:rsidR="00DD2D83" w:rsidRPr="00753C45">
        <w:rPr>
          <w:rFonts w:ascii="Times New Roman" w:hAnsi="Times New Roman" w:cs="Times New Roman"/>
          <w:sz w:val="18"/>
          <w:szCs w:val="18"/>
        </w:rPr>
        <w:t xml:space="preserve">лицевой </w:t>
      </w:r>
      <w:r w:rsidRPr="00753C45">
        <w:rPr>
          <w:rFonts w:ascii="Times New Roman" w:hAnsi="Times New Roman" w:cs="Times New Roman"/>
          <w:sz w:val="18"/>
          <w:szCs w:val="18"/>
        </w:rPr>
        <w:t xml:space="preserve">счет Подрядчика </w:t>
      </w:r>
      <w:r w:rsidR="00520E7B" w:rsidRPr="00753C45">
        <w:rPr>
          <w:rFonts w:ascii="Times New Roman" w:hAnsi="Times New Roman" w:cs="Times New Roman"/>
          <w:sz w:val="18"/>
          <w:szCs w:val="18"/>
        </w:rPr>
        <w:t>открытый в территориальном органе Федерального Казначейства</w:t>
      </w:r>
      <w:r w:rsidRPr="00753C45">
        <w:rPr>
          <w:rFonts w:ascii="Times New Roman" w:hAnsi="Times New Roman" w:cs="Times New Roman"/>
          <w:sz w:val="18"/>
          <w:szCs w:val="18"/>
        </w:rPr>
        <w:t>, в срок установленный Графиком</w:t>
      </w:r>
      <w:r w:rsidR="009D643C" w:rsidRPr="00753C45">
        <w:rPr>
          <w:rFonts w:ascii="Times New Roman" w:hAnsi="Times New Roman" w:cs="Times New Roman"/>
          <w:sz w:val="18"/>
          <w:szCs w:val="18"/>
        </w:rPr>
        <w:t xml:space="preserve"> оплаты выполненных</w:t>
      </w:r>
      <w:r w:rsidR="004D068E" w:rsidRPr="00753C45">
        <w:rPr>
          <w:rFonts w:ascii="Times New Roman" w:hAnsi="Times New Roman" w:cs="Times New Roman"/>
          <w:sz w:val="18"/>
          <w:szCs w:val="18"/>
        </w:rPr>
        <w:t xml:space="preserve"> </w:t>
      </w:r>
      <w:r w:rsidRPr="00753C45">
        <w:rPr>
          <w:rFonts w:ascii="Times New Roman" w:hAnsi="Times New Roman" w:cs="Times New Roman"/>
          <w:sz w:val="18"/>
          <w:szCs w:val="18"/>
        </w:rPr>
        <w:t>работ (</w:t>
      </w:r>
      <w:r w:rsidR="009D643C" w:rsidRPr="00753C45">
        <w:rPr>
          <w:rFonts w:ascii="Times New Roman" w:hAnsi="Times New Roman" w:cs="Times New Roman"/>
          <w:sz w:val="18"/>
          <w:szCs w:val="18"/>
        </w:rPr>
        <w:t>Приложение 5</w:t>
      </w:r>
      <w:r w:rsidRPr="00753C45">
        <w:rPr>
          <w:rFonts w:ascii="Times New Roman" w:hAnsi="Times New Roman" w:cs="Times New Roman"/>
          <w:sz w:val="18"/>
          <w:szCs w:val="18"/>
        </w:rPr>
        <w:t xml:space="preserve"> к Контракту) на основании выставленного Подрядчиком счета на перечисление аванса, но не ранее включения сведений о Контракте в реестр Контрактов:</w:t>
      </w:r>
    </w:p>
    <w:p w:rsidR="00DF5032" w:rsidRPr="00753C45" w:rsidRDefault="00520E7B">
      <w:pPr>
        <w:pStyle w:val="ConsPlusNormal"/>
        <w:ind w:firstLine="708"/>
        <w:jc w:val="both"/>
        <w:rPr>
          <w:rFonts w:ascii="Times New Roman" w:hAnsi="Times New Roman" w:cs="Times New Roman"/>
          <w:sz w:val="18"/>
          <w:szCs w:val="18"/>
        </w:rPr>
      </w:pPr>
      <w:r w:rsidRPr="00753C45">
        <w:rPr>
          <w:rFonts w:ascii="Times New Roman" w:hAnsi="Times New Roman" w:cs="Times New Roman"/>
          <w:sz w:val="18"/>
          <w:szCs w:val="18"/>
        </w:rPr>
        <w:t>в размере 100</w:t>
      </w:r>
      <w:r w:rsidR="00F12FC6" w:rsidRPr="00753C45">
        <w:rPr>
          <w:rFonts w:ascii="Times New Roman" w:hAnsi="Times New Roman" w:cs="Times New Roman"/>
          <w:sz w:val="18"/>
          <w:szCs w:val="18"/>
        </w:rPr>
        <w:t>% стоимости первого эт</w:t>
      </w:r>
      <w:r w:rsidRPr="00753C45">
        <w:rPr>
          <w:rFonts w:ascii="Times New Roman" w:hAnsi="Times New Roman" w:cs="Times New Roman"/>
          <w:sz w:val="18"/>
          <w:szCs w:val="18"/>
        </w:rPr>
        <w:t xml:space="preserve">апа выполнения </w:t>
      </w:r>
      <w:r w:rsidR="006348A2" w:rsidRPr="00753C45">
        <w:rPr>
          <w:rFonts w:ascii="Times New Roman" w:hAnsi="Times New Roman" w:cs="Times New Roman"/>
          <w:sz w:val="18"/>
          <w:szCs w:val="18"/>
        </w:rPr>
        <w:t>по Контракту</w:t>
      </w:r>
      <w:r w:rsidR="004D068E" w:rsidRPr="00753C45">
        <w:rPr>
          <w:rFonts w:ascii="Times New Roman" w:hAnsi="Times New Roman" w:cs="Times New Roman"/>
          <w:sz w:val="18"/>
          <w:szCs w:val="18"/>
        </w:rPr>
        <w:t xml:space="preserve"> </w:t>
      </w:r>
      <w:r w:rsidR="00E02178" w:rsidRPr="00753C45">
        <w:rPr>
          <w:rFonts w:ascii="Times New Roman" w:hAnsi="Times New Roman" w:cs="Times New Roman"/>
          <w:sz w:val="18"/>
          <w:szCs w:val="18"/>
        </w:rPr>
        <w:t>Работ в</w:t>
      </w:r>
      <w:r w:rsidR="00F12FC6" w:rsidRPr="00753C45">
        <w:rPr>
          <w:rFonts w:ascii="Times New Roman" w:hAnsi="Times New Roman" w:cs="Times New Roman"/>
          <w:sz w:val="18"/>
          <w:szCs w:val="18"/>
        </w:rPr>
        <w:t xml:space="preserve"> соответствии</w:t>
      </w:r>
      <w:r w:rsidR="001E0CC3" w:rsidRPr="00753C45">
        <w:rPr>
          <w:rFonts w:ascii="Times New Roman" w:hAnsi="Times New Roman" w:cs="Times New Roman"/>
          <w:sz w:val="18"/>
          <w:szCs w:val="18"/>
        </w:rPr>
        <w:t xml:space="preserve"> с </w:t>
      </w:r>
      <w:r w:rsidR="00E02178" w:rsidRPr="00753C45">
        <w:rPr>
          <w:rFonts w:ascii="Times New Roman" w:hAnsi="Times New Roman" w:cs="Times New Roman"/>
          <w:sz w:val="18"/>
          <w:szCs w:val="18"/>
        </w:rPr>
        <w:t>г</w:t>
      </w:r>
      <w:r w:rsidR="00F12FC6" w:rsidRPr="00753C45">
        <w:rPr>
          <w:rFonts w:ascii="Times New Roman" w:hAnsi="Times New Roman" w:cs="Times New Roman"/>
          <w:sz w:val="18"/>
          <w:szCs w:val="18"/>
        </w:rPr>
        <w:t xml:space="preserve">рафиком оплаты выполненных работ (Приложение </w:t>
      </w:r>
      <w:r w:rsidR="004D068E" w:rsidRPr="00753C45">
        <w:rPr>
          <w:rFonts w:ascii="Times New Roman" w:hAnsi="Times New Roman" w:cs="Times New Roman"/>
          <w:sz w:val="18"/>
          <w:szCs w:val="18"/>
        </w:rPr>
        <w:t>5</w:t>
      </w:r>
      <w:r w:rsidR="00F12FC6" w:rsidRPr="00753C45">
        <w:rPr>
          <w:rFonts w:ascii="Times New Roman" w:hAnsi="Times New Roman" w:cs="Times New Roman"/>
          <w:sz w:val="18"/>
          <w:szCs w:val="18"/>
        </w:rPr>
        <w:t xml:space="preserve"> к Контракту), что составляет ______(_____) рублей ____ копеек от стоимости выполнения Работ на первом этапе, указанной в пункте 2.2 Контракта;</w:t>
      </w:r>
    </w:p>
    <w:p w:rsidR="00DF5032" w:rsidRPr="00753C45" w:rsidRDefault="00C31D08">
      <w:pPr>
        <w:pStyle w:val="ConsPlusNormal"/>
        <w:ind w:firstLine="708"/>
        <w:jc w:val="both"/>
        <w:rPr>
          <w:rFonts w:ascii="Times New Roman" w:hAnsi="Times New Roman" w:cs="Times New Roman"/>
          <w:sz w:val="18"/>
          <w:szCs w:val="18"/>
        </w:rPr>
      </w:pPr>
      <w:r w:rsidRPr="00753C45">
        <w:rPr>
          <w:rFonts w:ascii="Times New Roman" w:hAnsi="Times New Roman" w:cs="Times New Roman"/>
          <w:sz w:val="18"/>
          <w:szCs w:val="18"/>
        </w:rPr>
        <w:t xml:space="preserve">в размере 100 </w:t>
      </w:r>
      <w:r w:rsidR="00F12FC6" w:rsidRPr="00753C45">
        <w:rPr>
          <w:rFonts w:ascii="Times New Roman" w:hAnsi="Times New Roman" w:cs="Times New Roman"/>
          <w:sz w:val="18"/>
          <w:szCs w:val="18"/>
        </w:rPr>
        <w:t>% стоимости второго эт</w:t>
      </w:r>
      <w:r w:rsidRPr="00753C45">
        <w:rPr>
          <w:rFonts w:ascii="Times New Roman" w:hAnsi="Times New Roman" w:cs="Times New Roman"/>
          <w:sz w:val="18"/>
          <w:szCs w:val="18"/>
        </w:rPr>
        <w:t xml:space="preserve">апа выполнения </w:t>
      </w:r>
      <w:r w:rsidR="006348A2" w:rsidRPr="00753C45">
        <w:rPr>
          <w:rFonts w:ascii="Times New Roman" w:hAnsi="Times New Roman" w:cs="Times New Roman"/>
          <w:sz w:val="18"/>
          <w:szCs w:val="18"/>
        </w:rPr>
        <w:t>по Контракту</w:t>
      </w:r>
      <w:r w:rsidR="004D068E" w:rsidRPr="00753C45">
        <w:rPr>
          <w:rFonts w:ascii="Times New Roman" w:hAnsi="Times New Roman" w:cs="Times New Roman"/>
          <w:sz w:val="18"/>
          <w:szCs w:val="18"/>
        </w:rPr>
        <w:t xml:space="preserve"> </w:t>
      </w:r>
      <w:r w:rsidR="00F12FC6" w:rsidRPr="00753C45">
        <w:rPr>
          <w:rFonts w:ascii="Times New Roman" w:hAnsi="Times New Roman" w:cs="Times New Roman"/>
          <w:sz w:val="18"/>
          <w:szCs w:val="18"/>
        </w:rPr>
        <w:t>Ра</w:t>
      </w:r>
      <w:r w:rsidRPr="00753C45">
        <w:rPr>
          <w:rFonts w:ascii="Times New Roman" w:hAnsi="Times New Roman" w:cs="Times New Roman"/>
          <w:sz w:val="18"/>
          <w:szCs w:val="18"/>
        </w:rPr>
        <w:t xml:space="preserve">бот </w:t>
      </w:r>
      <w:r w:rsidR="00E02178" w:rsidRPr="00753C45">
        <w:rPr>
          <w:rFonts w:ascii="Times New Roman" w:hAnsi="Times New Roman" w:cs="Times New Roman"/>
          <w:sz w:val="18"/>
          <w:szCs w:val="18"/>
        </w:rPr>
        <w:t xml:space="preserve"> в соответствии с г</w:t>
      </w:r>
      <w:r w:rsidR="00F12FC6" w:rsidRPr="00753C45">
        <w:rPr>
          <w:rFonts w:ascii="Times New Roman" w:hAnsi="Times New Roman" w:cs="Times New Roman"/>
          <w:sz w:val="18"/>
          <w:szCs w:val="18"/>
        </w:rPr>
        <w:t xml:space="preserve">рафиком оплаты выполненных работ (Приложение </w:t>
      </w:r>
      <w:r w:rsidR="004D068E" w:rsidRPr="00753C45">
        <w:rPr>
          <w:rFonts w:ascii="Times New Roman" w:hAnsi="Times New Roman" w:cs="Times New Roman"/>
          <w:sz w:val="18"/>
          <w:szCs w:val="18"/>
        </w:rPr>
        <w:t>5</w:t>
      </w:r>
      <w:r w:rsidR="00F12FC6" w:rsidRPr="00753C45">
        <w:rPr>
          <w:rFonts w:ascii="Times New Roman" w:hAnsi="Times New Roman" w:cs="Times New Roman"/>
          <w:sz w:val="18"/>
          <w:szCs w:val="18"/>
        </w:rPr>
        <w:t xml:space="preserve"> к Контракту), что составляет ______(_____) рублей ____ копеек от стоимости выполнения Работ на втором этапе, у</w:t>
      </w:r>
      <w:r w:rsidR="000B79DF" w:rsidRPr="00753C45">
        <w:rPr>
          <w:rFonts w:ascii="Times New Roman" w:hAnsi="Times New Roman" w:cs="Times New Roman"/>
          <w:sz w:val="18"/>
          <w:szCs w:val="18"/>
        </w:rPr>
        <w:t>казанной в пункте 2.2 Контракта.</w:t>
      </w:r>
    </w:p>
    <w:p w:rsidR="005B22A7" w:rsidRPr="00753C45" w:rsidRDefault="005B22A7" w:rsidP="00314D0F">
      <w:pPr>
        <w:pStyle w:val="ConsPlusNormal"/>
        <w:ind w:firstLine="708"/>
        <w:jc w:val="both"/>
        <w:rPr>
          <w:rFonts w:ascii="Times New Roman" w:hAnsi="Times New Roman" w:cs="Times New Roman"/>
          <w:sz w:val="18"/>
          <w:szCs w:val="18"/>
        </w:rPr>
      </w:pPr>
      <w:r w:rsidRPr="00753C45">
        <w:rPr>
          <w:rFonts w:ascii="Times New Roman" w:hAnsi="Times New Roman" w:cs="Times New Roman"/>
          <w:sz w:val="18"/>
          <w:szCs w:val="18"/>
        </w:rPr>
        <w:lastRenderedPageBreak/>
        <w:t>График оплаты</w:t>
      </w:r>
      <w:r w:rsidR="00294993" w:rsidRPr="00753C45">
        <w:rPr>
          <w:rFonts w:ascii="Times New Roman" w:hAnsi="Times New Roman" w:cs="Times New Roman"/>
          <w:sz w:val="18"/>
          <w:szCs w:val="18"/>
        </w:rPr>
        <w:t xml:space="preserve"> выполненных работ (Приложение 5</w:t>
      </w:r>
      <w:r w:rsidRPr="00753C45">
        <w:rPr>
          <w:rFonts w:ascii="Times New Roman" w:hAnsi="Times New Roman" w:cs="Times New Roman"/>
          <w:sz w:val="18"/>
          <w:szCs w:val="18"/>
        </w:rPr>
        <w:t xml:space="preserve"> к Контракту) </w:t>
      </w:r>
      <w:r w:rsidR="00674A9F" w:rsidRPr="00753C45">
        <w:rPr>
          <w:rFonts w:ascii="Times New Roman" w:hAnsi="Times New Roman" w:cs="Times New Roman"/>
          <w:sz w:val="18"/>
          <w:szCs w:val="18"/>
        </w:rPr>
        <w:t>и График выполнения</w:t>
      </w:r>
      <w:r w:rsidR="00E6785C" w:rsidRPr="00753C45">
        <w:rPr>
          <w:rFonts w:ascii="Times New Roman" w:hAnsi="Times New Roman" w:cs="Times New Roman"/>
          <w:sz w:val="18"/>
          <w:szCs w:val="18"/>
        </w:rPr>
        <w:t xml:space="preserve"> </w:t>
      </w:r>
      <w:r w:rsidR="00674A9F" w:rsidRPr="00753C45">
        <w:rPr>
          <w:rFonts w:ascii="Times New Roman" w:hAnsi="Times New Roman" w:cs="Times New Roman"/>
          <w:sz w:val="18"/>
          <w:szCs w:val="18"/>
        </w:rPr>
        <w:t>работ (Приложение 2</w:t>
      </w:r>
      <w:r w:rsidR="00294993" w:rsidRPr="00753C45">
        <w:rPr>
          <w:rFonts w:ascii="Times New Roman" w:hAnsi="Times New Roman" w:cs="Times New Roman"/>
          <w:sz w:val="18"/>
          <w:szCs w:val="18"/>
        </w:rPr>
        <w:t>.</w:t>
      </w:r>
      <w:r w:rsidR="00E6785C" w:rsidRPr="00753C45">
        <w:rPr>
          <w:rFonts w:ascii="Times New Roman" w:hAnsi="Times New Roman" w:cs="Times New Roman"/>
          <w:sz w:val="18"/>
          <w:szCs w:val="18"/>
        </w:rPr>
        <w:t>2</w:t>
      </w:r>
      <w:r w:rsidR="00674A9F" w:rsidRPr="00753C45">
        <w:rPr>
          <w:rFonts w:ascii="Times New Roman" w:hAnsi="Times New Roman" w:cs="Times New Roman"/>
          <w:sz w:val="18"/>
          <w:szCs w:val="18"/>
        </w:rPr>
        <w:t xml:space="preserve"> к Контракту) подлежа</w:t>
      </w:r>
      <w:r w:rsidRPr="00753C45">
        <w:rPr>
          <w:rFonts w:ascii="Times New Roman" w:hAnsi="Times New Roman" w:cs="Times New Roman"/>
          <w:sz w:val="18"/>
          <w:szCs w:val="18"/>
        </w:rPr>
        <w:t xml:space="preserve">т </w:t>
      </w:r>
      <w:r w:rsidR="0093415B" w:rsidRPr="00753C45">
        <w:rPr>
          <w:rFonts w:ascii="Times New Roman" w:hAnsi="Times New Roman" w:cs="Times New Roman"/>
          <w:sz w:val="18"/>
          <w:szCs w:val="18"/>
        </w:rPr>
        <w:t>корректировке с разбивкой на дополнительные отдельные этапы в соответствии с разработанной проектно-сметной документацией</w:t>
      </w:r>
      <w:r w:rsidRPr="00753C45">
        <w:rPr>
          <w:rFonts w:ascii="Times New Roman" w:hAnsi="Times New Roman" w:cs="Times New Roman"/>
          <w:sz w:val="18"/>
          <w:szCs w:val="18"/>
        </w:rPr>
        <w:t xml:space="preserve">, после получения положительного заключения Государственной экологической экспертизы при необходимости в соответствии с действующим Законодательством РФ, положительного заключения </w:t>
      </w:r>
      <w:r w:rsidR="00314D0F" w:rsidRPr="00753C45">
        <w:rPr>
          <w:rFonts w:ascii="Times New Roman" w:hAnsi="Times New Roman" w:cs="Times New Roman"/>
          <w:sz w:val="18"/>
          <w:szCs w:val="18"/>
        </w:rPr>
        <w:t>государственной экспертизы проектной документации и результатов инженерных изысканий</w:t>
      </w:r>
      <w:r w:rsidRPr="00753C45">
        <w:rPr>
          <w:rFonts w:ascii="Times New Roman" w:hAnsi="Times New Roman" w:cs="Times New Roman"/>
          <w:sz w:val="18"/>
          <w:szCs w:val="18"/>
        </w:rPr>
        <w:t>.</w:t>
      </w:r>
    </w:p>
    <w:p w:rsidR="00DF5032" w:rsidRPr="00753C45" w:rsidRDefault="00F12FC6">
      <w:pPr>
        <w:pStyle w:val="ConsPlusNormal"/>
        <w:ind w:firstLine="708"/>
        <w:jc w:val="both"/>
        <w:rPr>
          <w:rFonts w:ascii="Times New Roman" w:hAnsi="Times New Roman" w:cs="Times New Roman"/>
          <w:sz w:val="18"/>
          <w:szCs w:val="18"/>
        </w:rPr>
      </w:pPr>
      <w:r w:rsidRPr="00753C45">
        <w:rPr>
          <w:rFonts w:ascii="Times New Roman" w:hAnsi="Times New Roman" w:cs="Times New Roman"/>
          <w:sz w:val="18"/>
          <w:szCs w:val="18"/>
        </w:rPr>
        <w:t>Обязательство Заказчика по внесению аванса считается исполненным с момента списания денежных средств в размере, указанном в настоящем пункте, со счета Заказчика, указанного в Контракте.</w:t>
      </w:r>
    </w:p>
    <w:p w:rsidR="00DF5032" w:rsidRPr="00753C45" w:rsidRDefault="00F12FC6">
      <w:pPr>
        <w:pStyle w:val="ConsPlusNormal"/>
        <w:ind w:firstLine="708"/>
        <w:jc w:val="both"/>
        <w:rPr>
          <w:rFonts w:ascii="Times New Roman" w:hAnsi="Times New Roman" w:cs="Times New Roman"/>
          <w:sz w:val="18"/>
          <w:szCs w:val="18"/>
        </w:rPr>
      </w:pPr>
      <w:r w:rsidRPr="00753C45">
        <w:rPr>
          <w:rFonts w:ascii="Times New Roman" w:hAnsi="Times New Roman" w:cs="Times New Roman"/>
          <w:sz w:val="18"/>
          <w:szCs w:val="18"/>
        </w:rPr>
        <w:t>Выплата аванса при исполнении Контракта, заключенного с Подрядчиком, указанным в части 1 или 2 статьи 37 Закона о контрактной системе, не допускается.</w:t>
      </w:r>
    </w:p>
    <w:p w:rsidR="005C1344" w:rsidRPr="00753C45" w:rsidRDefault="00F12FC6" w:rsidP="000B79DF">
      <w:pPr>
        <w:pStyle w:val="ConsPlusNormal"/>
        <w:pBdr>
          <w:right w:val="none" w:sz="4" w:space="0" w:color="000000"/>
        </w:pBdr>
        <w:ind w:firstLine="708"/>
        <w:jc w:val="both"/>
        <w:rPr>
          <w:rFonts w:ascii="Times New Roman" w:hAnsi="Times New Roman" w:cs="Times New Roman"/>
          <w:sz w:val="18"/>
          <w:szCs w:val="18"/>
        </w:rPr>
      </w:pPr>
      <w:r w:rsidRPr="00753C45">
        <w:rPr>
          <w:rFonts w:ascii="Times New Roman" w:hAnsi="Times New Roman" w:cs="Times New Roman"/>
          <w:sz w:val="18"/>
          <w:szCs w:val="18"/>
        </w:rPr>
        <w:t>2.7.</w:t>
      </w:r>
      <w:r w:rsidR="005C1344" w:rsidRPr="00753C45">
        <w:rPr>
          <w:rFonts w:ascii="Times New Roman" w:hAnsi="Times New Roman" w:cs="Times New Roman"/>
          <w:sz w:val="18"/>
          <w:szCs w:val="18"/>
        </w:rPr>
        <w:t>Заказчик оплачивает результаты выполненных по Контракту Работ (этапа выполнения Контракта), в размерах, установленных на основании Сметы Контра</w:t>
      </w:r>
      <w:r w:rsidR="00AD59B6" w:rsidRPr="00753C45">
        <w:rPr>
          <w:rFonts w:ascii="Times New Roman" w:hAnsi="Times New Roman" w:cs="Times New Roman"/>
          <w:sz w:val="18"/>
          <w:szCs w:val="18"/>
        </w:rPr>
        <w:t xml:space="preserve">кта (приложение 4 к Контракту), </w:t>
      </w:r>
      <w:r w:rsidR="005C1344" w:rsidRPr="00753C45">
        <w:rPr>
          <w:rFonts w:ascii="Times New Roman" w:hAnsi="Times New Roman" w:cs="Times New Roman"/>
          <w:sz w:val="18"/>
          <w:szCs w:val="18"/>
        </w:rPr>
        <w:t>Графиком оплаты выполненных по Контракту работ (Приложение 5 к Контракту) с учетом Графика выполнения стр</w:t>
      </w:r>
      <w:r w:rsidR="00826075" w:rsidRPr="00753C45">
        <w:rPr>
          <w:rFonts w:ascii="Times New Roman" w:hAnsi="Times New Roman" w:cs="Times New Roman"/>
          <w:sz w:val="18"/>
          <w:szCs w:val="18"/>
        </w:rPr>
        <w:t xml:space="preserve">оительно-монтажных работ </w:t>
      </w:r>
      <w:r w:rsidR="005C1344" w:rsidRPr="00753C45">
        <w:rPr>
          <w:rFonts w:ascii="Times New Roman" w:hAnsi="Times New Roman" w:cs="Times New Roman"/>
          <w:sz w:val="18"/>
          <w:szCs w:val="18"/>
        </w:rPr>
        <w:t xml:space="preserve"> (Приложение 2</w:t>
      </w:r>
      <w:r w:rsidR="00826075" w:rsidRPr="00753C45">
        <w:rPr>
          <w:rFonts w:ascii="Times New Roman" w:hAnsi="Times New Roman" w:cs="Times New Roman"/>
          <w:sz w:val="18"/>
          <w:szCs w:val="18"/>
        </w:rPr>
        <w:t>.1</w:t>
      </w:r>
      <w:r w:rsidR="005C1344" w:rsidRPr="00753C45">
        <w:rPr>
          <w:rFonts w:ascii="Times New Roman" w:hAnsi="Times New Roman" w:cs="Times New Roman"/>
          <w:sz w:val="18"/>
          <w:szCs w:val="18"/>
        </w:rPr>
        <w:t xml:space="preserve"> к Контракту) за вычетом аванса, выплаченного Заказчиком в соответствии с пунктом 2.6 Контракта, на лицевой счет Подрядчика открытый в территориальном органе Федерального Казначейства, за счет средств, Фонда содействия реформированию жилищно-коммунального хозяйства, областного, местного бюджета» в срок не более 10 рабочих (десять) рабочих дней с даты подписания Заказчиком документа о приемке в соответствии со статьей 4 Контракта.</w:t>
      </w:r>
    </w:p>
    <w:p w:rsidR="00DF5032" w:rsidRPr="00753C45" w:rsidRDefault="00BF2B28">
      <w:pPr>
        <w:spacing w:line="240" w:lineRule="auto"/>
        <w:ind w:firstLine="709"/>
        <w:rPr>
          <w:sz w:val="18"/>
          <w:szCs w:val="18"/>
        </w:rPr>
      </w:pPr>
      <w:r w:rsidRPr="00753C45">
        <w:rPr>
          <w:sz w:val="18"/>
          <w:szCs w:val="18"/>
        </w:rPr>
        <w:t>2.8</w:t>
      </w:r>
      <w:r w:rsidR="00F12FC6" w:rsidRPr="00753C45">
        <w:rPr>
          <w:sz w:val="18"/>
          <w:szCs w:val="18"/>
        </w:rPr>
        <w:t xml:space="preserve">. Обязательства Заказчика по оплате цены Контракта считаются исполненными с момента списания денежных средств </w:t>
      </w:r>
      <w:r w:rsidR="00E02178" w:rsidRPr="00753C45">
        <w:rPr>
          <w:sz w:val="18"/>
          <w:szCs w:val="18"/>
        </w:rPr>
        <w:t>в размере,</w:t>
      </w:r>
      <w:r w:rsidR="00F12FC6" w:rsidRPr="00753C45">
        <w:rPr>
          <w:sz w:val="18"/>
          <w:szCs w:val="18"/>
        </w:rPr>
        <w:t xml:space="preserve"> соответствующем объему выполненных и принятых в соответствии со статьей 4 Контракта Работ, составляющем цену Контракта, со счета Заказчика, указанного в статье 14 Контракта.</w:t>
      </w:r>
    </w:p>
    <w:p w:rsidR="00DF5032" w:rsidRPr="00753C45" w:rsidRDefault="00DF5032">
      <w:pPr>
        <w:pStyle w:val="ConsPlusNormal"/>
        <w:ind w:firstLine="709"/>
        <w:jc w:val="both"/>
        <w:rPr>
          <w:rFonts w:ascii="Times New Roman" w:hAnsi="Times New Roman" w:cs="Times New Roman"/>
          <w:color w:val="808080"/>
          <w:sz w:val="18"/>
          <w:szCs w:val="18"/>
        </w:rPr>
      </w:pPr>
    </w:p>
    <w:p w:rsidR="00DF5032" w:rsidRPr="00753C45" w:rsidRDefault="00F12FC6">
      <w:pPr>
        <w:pStyle w:val="ConsPlusNormal"/>
        <w:ind w:firstLine="709"/>
        <w:jc w:val="both"/>
        <w:outlineLvl w:val="1"/>
        <w:rPr>
          <w:rFonts w:ascii="Times New Roman" w:hAnsi="Times New Roman" w:cs="Times New Roman"/>
          <w:sz w:val="18"/>
          <w:szCs w:val="18"/>
          <w:highlight w:val="white"/>
        </w:rPr>
      </w:pPr>
      <w:r w:rsidRPr="00753C45">
        <w:rPr>
          <w:rFonts w:ascii="Times New Roman" w:hAnsi="Times New Roman" w:cs="Times New Roman"/>
          <w:sz w:val="18"/>
          <w:szCs w:val="18"/>
          <w:highlight w:val="white"/>
        </w:rPr>
        <w:t>Статья 3. Сроки выполнения Работ</w:t>
      </w:r>
    </w:p>
    <w:p w:rsidR="00DF5032" w:rsidRPr="00753C45" w:rsidRDefault="00DF5032">
      <w:pPr>
        <w:pStyle w:val="ConsPlusNormal"/>
        <w:ind w:firstLine="709"/>
        <w:jc w:val="both"/>
        <w:rPr>
          <w:rFonts w:ascii="Times New Roman" w:hAnsi="Times New Roman" w:cs="Times New Roman"/>
          <w:sz w:val="18"/>
          <w:szCs w:val="18"/>
          <w:highlight w:val="white"/>
        </w:rPr>
      </w:pPr>
    </w:p>
    <w:p w:rsidR="00DF5032" w:rsidRPr="00753C45" w:rsidRDefault="00F12FC6">
      <w:pPr>
        <w:pStyle w:val="ConsPlusNormal"/>
        <w:ind w:firstLine="709"/>
        <w:jc w:val="both"/>
        <w:rPr>
          <w:rFonts w:ascii="Times New Roman" w:hAnsi="Times New Roman" w:cs="Times New Roman"/>
          <w:sz w:val="18"/>
          <w:szCs w:val="18"/>
          <w:highlight w:val="white"/>
        </w:rPr>
      </w:pPr>
      <w:r w:rsidRPr="00753C45">
        <w:rPr>
          <w:rFonts w:ascii="Times New Roman" w:hAnsi="Times New Roman" w:cs="Times New Roman"/>
          <w:sz w:val="18"/>
          <w:szCs w:val="18"/>
          <w:highlight w:val="white"/>
        </w:rPr>
        <w:t>3.1. Общий срок выполнения Работ Подрядчиком по Контракту в полном объеме:</w:t>
      </w:r>
    </w:p>
    <w:p w:rsidR="00A70C06" w:rsidRPr="00753C45" w:rsidRDefault="00F12FC6">
      <w:pPr>
        <w:pStyle w:val="ConsPlusNormal"/>
        <w:pBdr>
          <w:top w:val="none" w:sz="0" w:space="0" w:color="000000"/>
          <w:left w:val="none" w:sz="0" w:space="0" w:color="000000"/>
          <w:bottom w:val="none" w:sz="0" w:space="0" w:color="000000"/>
          <w:right w:val="none" w:sz="0" w:space="0" w:color="000000"/>
          <w:between w:val="none" w:sz="0" w:space="0" w:color="000000"/>
        </w:pBdr>
        <w:ind w:firstLine="709"/>
        <w:jc w:val="both"/>
        <w:rPr>
          <w:rFonts w:ascii="Times New Roman" w:hAnsi="Times New Roman" w:cs="Times New Roman"/>
          <w:sz w:val="18"/>
          <w:szCs w:val="18"/>
          <w:highlight w:val="white"/>
        </w:rPr>
      </w:pPr>
      <w:r w:rsidRPr="00753C45">
        <w:rPr>
          <w:rFonts w:ascii="Times New Roman" w:hAnsi="Times New Roman" w:cs="Times New Roman"/>
          <w:sz w:val="18"/>
          <w:szCs w:val="18"/>
          <w:highlight w:val="white"/>
        </w:rPr>
        <w:t xml:space="preserve">- начало выполнения Работ: </w:t>
      </w:r>
      <w:r w:rsidR="00A70C06" w:rsidRPr="00753C45">
        <w:rPr>
          <w:rFonts w:ascii="Times New Roman" w:hAnsi="Times New Roman" w:cs="Times New Roman"/>
          <w:sz w:val="18"/>
          <w:szCs w:val="18"/>
          <w:highlight w:val="white"/>
        </w:rPr>
        <w:t>с момента заключения контракта</w:t>
      </w:r>
    </w:p>
    <w:p w:rsidR="00DF5032" w:rsidRPr="00753C45" w:rsidRDefault="00F12FC6">
      <w:pPr>
        <w:pStyle w:val="ConsPlusNormal"/>
        <w:pBdr>
          <w:top w:val="none" w:sz="0" w:space="0" w:color="000000"/>
          <w:left w:val="none" w:sz="0" w:space="0" w:color="000000"/>
          <w:bottom w:val="none" w:sz="0" w:space="0" w:color="000000"/>
          <w:right w:val="none" w:sz="0" w:space="0" w:color="000000"/>
          <w:between w:val="none" w:sz="0" w:space="0" w:color="000000"/>
        </w:pBdr>
        <w:ind w:firstLine="709"/>
        <w:jc w:val="both"/>
        <w:rPr>
          <w:rFonts w:ascii="Times New Roman" w:hAnsi="Times New Roman" w:cs="Times New Roman"/>
          <w:sz w:val="18"/>
          <w:szCs w:val="18"/>
          <w:highlight w:val="white"/>
        </w:rPr>
      </w:pPr>
      <w:r w:rsidRPr="00753C45">
        <w:rPr>
          <w:rFonts w:ascii="Times New Roman" w:hAnsi="Times New Roman" w:cs="Times New Roman"/>
          <w:sz w:val="18"/>
          <w:szCs w:val="18"/>
          <w:highlight w:val="white"/>
        </w:rPr>
        <w:t>- окончан</w:t>
      </w:r>
      <w:r w:rsidR="00A70C06" w:rsidRPr="00753C45">
        <w:rPr>
          <w:rFonts w:ascii="Times New Roman" w:hAnsi="Times New Roman" w:cs="Times New Roman"/>
          <w:sz w:val="18"/>
          <w:szCs w:val="18"/>
          <w:highlight w:val="white"/>
        </w:rPr>
        <w:t>ие выполнения Работ: 30 ноября 2024г.</w:t>
      </w:r>
    </w:p>
    <w:p w:rsidR="00DF5032" w:rsidRPr="00753C45" w:rsidRDefault="00F12FC6">
      <w:pPr>
        <w:pStyle w:val="ConsPlusNormal"/>
        <w:shd w:val="clear" w:color="FFFFFF" w:fill="FFFFFF" w:themeFill="background1"/>
        <w:ind w:firstLine="851"/>
        <w:jc w:val="both"/>
        <w:rPr>
          <w:rFonts w:ascii="Times New Roman" w:hAnsi="Times New Roman" w:cs="Times New Roman"/>
          <w:sz w:val="18"/>
          <w:szCs w:val="18"/>
        </w:rPr>
      </w:pPr>
      <w:r w:rsidRPr="00753C45">
        <w:rPr>
          <w:rFonts w:ascii="Times New Roman" w:hAnsi="Times New Roman" w:cs="Times New Roman"/>
          <w:sz w:val="18"/>
          <w:szCs w:val="18"/>
        </w:rPr>
        <w:t>Подрядчик обязан выполнять Работы в строгом соответствии с Графиком выполнения работ (Приложение 2</w:t>
      </w:r>
      <w:r w:rsidR="00FC4305" w:rsidRPr="00753C45">
        <w:rPr>
          <w:rFonts w:ascii="Times New Roman" w:hAnsi="Times New Roman" w:cs="Times New Roman"/>
          <w:sz w:val="18"/>
          <w:szCs w:val="18"/>
        </w:rPr>
        <w:t>.2</w:t>
      </w:r>
      <w:r w:rsidRPr="00753C45">
        <w:rPr>
          <w:rFonts w:ascii="Times New Roman" w:hAnsi="Times New Roman" w:cs="Times New Roman"/>
          <w:sz w:val="18"/>
          <w:szCs w:val="18"/>
        </w:rPr>
        <w:t xml:space="preserve"> к Контракту).</w:t>
      </w:r>
    </w:p>
    <w:p w:rsidR="00DF5032" w:rsidRPr="00753C45" w:rsidRDefault="00F12FC6">
      <w:pPr>
        <w:spacing w:line="240" w:lineRule="auto"/>
        <w:ind w:firstLine="709"/>
        <w:rPr>
          <w:sz w:val="18"/>
          <w:szCs w:val="18"/>
          <w:highlight w:val="white"/>
        </w:rPr>
      </w:pPr>
      <w:r w:rsidRPr="00753C45">
        <w:rPr>
          <w:sz w:val="18"/>
          <w:szCs w:val="18"/>
          <w:highlight w:val="white"/>
        </w:rPr>
        <w:t>3.2 Подрядчик с согласия Заказчика вправе досрочно выполнить Работы (отдельные этапы) и сдать Заказчику их результат в установленном Контрактом порядке</w:t>
      </w:r>
      <w:r w:rsidR="00E02178" w:rsidRPr="00753C45">
        <w:rPr>
          <w:sz w:val="18"/>
          <w:szCs w:val="18"/>
          <w:highlight w:val="white"/>
        </w:rPr>
        <w:t>.</w:t>
      </w:r>
    </w:p>
    <w:p w:rsidR="00DF5032" w:rsidRPr="00753C45" w:rsidRDefault="00DF5032">
      <w:pPr>
        <w:pStyle w:val="ConsPlusNormal"/>
        <w:pBdr>
          <w:top w:val="none" w:sz="4" w:space="1" w:color="000000"/>
        </w:pBdr>
        <w:ind w:firstLine="708"/>
        <w:jc w:val="both"/>
        <w:outlineLvl w:val="1"/>
        <w:rPr>
          <w:rFonts w:ascii="Times New Roman" w:hAnsi="Times New Roman" w:cs="Times New Roman"/>
          <w:sz w:val="18"/>
          <w:szCs w:val="18"/>
          <w:highlight w:val="white"/>
        </w:rPr>
      </w:pPr>
    </w:p>
    <w:p w:rsidR="00DF5032" w:rsidRPr="00753C45" w:rsidRDefault="00F12FC6">
      <w:pPr>
        <w:pStyle w:val="ConsPlusNormal"/>
        <w:pBdr>
          <w:top w:val="none" w:sz="4" w:space="0" w:color="000000"/>
        </w:pBdr>
        <w:ind w:firstLine="708"/>
        <w:jc w:val="both"/>
        <w:outlineLvl w:val="1"/>
        <w:rPr>
          <w:rFonts w:ascii="Times New Roman" w:hAnsi="Times New Roman" w:cs="Times New Roman"/>
          <w:sz w:val="18"/>
          <w:szCs w:val="18"/>
          <w:highlight w:val="white"/>
        </w:rPr>
      </w:pPr>
      <w:r w:rsidRPr="00753C45">
        <w:rPr>
          <w:rFonts w:ascii="Times New Roman" w:hAnsi="Times New Roman" w:cs="Times New Roman"/>
          <w:sz w:val="18"/>
          <w:szCs w:val="18"/>
          <w:highlight w:val="white"/>
        </w:rPr>
        <w:t>Статья 4. Порядок и сроки осуществления приемки Работ</w:t>
      </w:r>
    </w:p>
    <w:p w:rsidR="00DF5032" w:rsidRPr="00753C45" w:rsidRDefault="00DF5032">
      <w:pPr>
        <w:pStyle w:val="ConsPlusNormal"/>
        <w:pBdr>
          <w:top w:val="none" w:sz="4" w:space="1" w:color="000000"/>
        </w:pBdr>
        <w:ind w:firstLine="709"/>
        <w:jc w:val="both"/>
        <w:rPr>
          <w:rFonts w:ascii="Times New Roman" w:hAnsi="Times New Roman" w:cs="Times New Roman"/>
          <w:color w:val="808080"/>
          <w:sz w:val="18"/>
          <w:szCs w:val="18"/>
          <w:highlight w:val="white"/>
        </w:rPr>
      </w:pPr>
    </w:p>
    <w:p w:rsidR="00DF5032" w:rsidRPr="00753C45" w:rsidRDefault="00F12FC6">
      <w:pPr>
        <w:spacing w:line="240" w:lineRule="auto"/>
        <w:ind w:firstLine="709"/>
        <w:rPr>
          <w:sz w:val="18"/>
          <w:szCs w:val="18"/>
          <w:highlight w:val="white"/>
        </w:rPr>
      </w:pPr>
      <w:bookmarkStart w:id="4" w:name="P721"/>
      <w:bookmarkEnd w:id="4"/>
      <w:r w:rsidRPr="00753C45">
        <w:rPr>
          <w:sz w:val="18"/>
          <w:szCs w:val="18"/>
          <w:highlight w:val="white"/>
        </w:rPr>
        <w:t>4.1.</w:t>
      </w:r>
      <w:r w:rsidRPr="00753C45">
        <w:rPr>
          <w:sz w:val="18"/>
          <w:szCs w:val="18"/>
          <w:highlight w:val="white"/>
        </w:rPr>
        <w:tab/>
        <w:t xml:space="preserve">Приемка результатов исполнения Контракта, отдельного этапа исполнения Контракта, выполненных Работ осуществляется в порядке и в сроки, которые установлены Контрактом, статьей 94 Закона о контрактной системе, и оформляется документом о приемке в электронной форме. </w:t>
      </w:r>
    </w:p>
    <w:p w:rsidR="00DF5032" w:rsidRPr="00753C45" w:rsidRDefault="00F12FC6">
      <w:pPr>
        <w:spacing w:line="240" w:lineRule="auto"/>
        <w:ind w:firstLine="709"/>
        <w:rPr>
          <w:sz w:val="18"/>
          <w:szCs w:val="18"/>
          <w:highlight w:val="white"/>
        </w:rPr>
      </w:pPr>
      <w:r w:rsidRPr="00753C45">
        <w:rPr>
          <w:sz w:val="18"/>
          <w:szCs w:val="18"/>
          <w:highlight w:val="white"/>
        </w:rPr>
        <w:t xml:space="preserve">Приемка выполненных Работ (отдельных этапов) в части соответствия их объема и качества требованиям, установленным в Контракте, производится Заказчиком по окончании срока выполнения Работ (либо поэтапно в соответствии с </w:t>
      </w:r>
      <w:hyperlink w:anchor="P1053" w:tooltip="#P1053" w:history="1">
        <w:r w:rsidRPr="00753C45">
          <w:rPr>
            <w:sz w:val="18"/>
            <w:szCs w:val="18"/>
            <w:highlight w:val="white"/>
          </w:rPr>
          <w:t>графиком</w:t>
        </w:r>
      </w:hyperlink>
      <w:r w:rsidRPr="00753C45">
        <w:rPr>
          <w:sz w:val="18"/>
          <w:szCs w:val="18"/>
          <w:highlight w:val="white"/>
        </w:rPr>
        <w:t xml:space="preserve"> выполнения Работ (Приложение 2</w:t>
      </w:r>
      <w:r w:rsidR="004126A8" w:rsidRPr="00753C45">
        <w:rPr>
          <w:sz w:val="18"/>
          <w:szCs w:val="18"/>
          <w:highlight w:val="white"/>
        </w:rPr>
        <w:t>.2</w:t>
      </w:r>
      <w:r w:rsidRPr="00753C45">
        <w:rPr>
          <w:sz w:val="18"/>
          <w:szCs w:val="18"/>
          <w:highlight w:val="white"/>
        </w:rPr>
        <w:t xml:space="preserve"> к Контракту).</w:t>
      </w:r>
    </w:p>
    <w:p w:rsidR="00DF5032" w:rsidRPr="00753C45" w:rsidRDefault="00F12FC6">
      <w:pPr>
        <w:pBdr>
          <w:top w:val="none" w:sz="4" w:space="0" w:color="000000"/>
        </w:pBdr>
        <w:spacing w:line="240" w:lineRule="auto"/>
        <w:ind w:firstLine="709"/>
        <w:rPr>
          <w:sz w:val="18"/>
          <w:szCs w:val="18"/>
          <w:highlight w:val="white"/>
        </w:rPr>
      </w:pPr>
      <w:bookmarkStart w:id="5" w:name="P722"/>
      <w:bookmarkEnd w:id="5"/>
      <w:r w:rsidRPr="00753C45">
        <w:rPr>
          <w:sz w:val="18"/>
          <w:szCs w:val="18"/>
        </w:rPr>
        <w:t xml:space="preserve">4.2. Подрядчик после выполнения Работ отдельного этапа, предусмотренных настоящим Контрактом, после выполнения Работ в полном объеме </w:t>
      </w:r>
      <w:r w:rsidR="0065577F" w:rsidRPr="00753C45">
        <w:rPr>
          <w:sz w:val="18"/>
          <w:szCs w:val="18"/>
        </w:rPr>
        <w:t xml:space="preserve">не позднее  последнего дня срока окончания этапа </w:t>
      </w:r>
      <w:r w:rsidRPr="00753C45">
        <w:rPr>
          <w:iCs/>
          <w:sz w:val="18"/>
          <w:szCs w:val="18"/>
        </w:rPr>
        <w:t xml:space="preserve">формирует </w:t>
      </w:r>
      <w:r w:rsidRPr="00753C45">
        <w:rPr>
          <w:iCs/>
          <w:sz w:val="18"/>
          <w:szCs w:val="18"/>
          <w:highlight w:val="white"/>
        </w:rPr>
        <w:t>с использованием единой информационной системы,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 содержащий информацию, указанную в пункте 1 части 13 статьи 94 Закона о контрактной системе.</w:t>
      </w:r>
    </w:p>
    <w:p w:rsidR="0065577F" w:rsidRPr="00753C45" w:rsidRDefault="00F12FC6">
      <w:pPr>
        <w:pStyle w:val="aff7"/>
        <w:ind w:firstLine="709"/>
        <w:rPr>
          <w:iCs/>
          <w:sz w:val="18"/>
          <w:szCs w:val="18"/>
        </w:rPr>
      </w:pPr>
      <w:r w:rsidRPr="00753C45">
        <w:rPr>
          <w:iCs/>
          <w:sz w:val="18"/>
          <w:szCs w:val="18"/>
        </w:rPr>
        <w:t>К документу о приемке прилагаются документы, которые считаются его неотъемлемой час</w:t>
      </w:r>
      <w:r w:rsidRPr="00753C45">
        <w:rPr>
          <w:iCs/>
          <w:sz w:val="18"/>
          <w:szCs w:val="18"/>
          <w:highlight w:val="white"/>
        </w:rPr>
        <w:t>тью:</w:t>
      </w:r>
    </w:p>
    <w:p w:rsidR="00674A9F" w:rsidRPr="00753C45" w:rsidRDefault="00674A9F" w:rsidP="00C937A7">
      <w:pPr>
        <w:pStyle w:val="ConsPlusNormal"/>
        <w:shd w:val="clear" w:color="FFFFFF" w:fill="FFFFFF" w:themeFill="background1"/>
        <w:ind w:firstLine="567"/>
        <w:jc w:val="both"/>
        <w:rPr>
          <w:rFonts w:ascii="Times New Roman" w:hAnsi="Times New Roman" w:cs="Times New Roman"/>
          <w:sz w:val="18"/>
          <w:szCs w:val="18"/>
        </w:rPr>
      </w:pPr>
      <w:r w:rsidRPr="00753C45">
        <w:rPr>
          <w:rFonts w:ascii="Times New Roman" w:hAnsi="Times New Roman" w:cs="Times New Roman"/>
          <w:iCs/>
          <w:sz w:val="18"/>
          <w:szCs w:val="18"/>
        </w:rPr>
        <w:t>первый этап – акт сдачи-приемки работ архитектурно строительного проектирования (</w:t>
      </w:r>
      <w:r w:rsidRPr="00753C45">
        <w:rPr>
          <w:rFonts w:ascii="Times New Roman" w:hAnsi="Times New Roman" w:cs="Times New Roman"/>
          <w:sz w:val="18"/>
          <w:szCs w:val="18"/>
        </w:rPr>
        <w:t>Приложение 4 к Контракту).</w:t>
      </w:r>
    </w:p>
    <w:p w:rsidR="00DF5032" w:rsidRPr="00753C45" w:rsidRDefault="00C937A7" w:rsidP="00C937A7">
      <w:pPr>
        <w:pStyle w:val="aff7"/>
        <w:rPr>
          <w:sz w:val="18"/>
          <w:szCs w:val="18"/>
        </w:rPr>
      </w:pPr>
      <w:r w:rsidRPr="00753C45">
        <w:rPr>
          <w:iCs/>
          <w:sz w:val="18"/>
          <w:szCs w:val="18"/>
        </w:rPr>
        <w:t>последующие этапы - а</w:t>
      </w:r>
      <w:r w:rsidR="0065577F" w:rsidRPr="00753C45">
        <w:rPr>
          <w:iCs/>
          <w:sz w:val="18"/>
          <w:szCs w:val="18"/>
        </w:rPr>
        <w:t>кты о приемке выполненных работ по форме КС-2, справка о стоимости выполненных работ по форме КС-3 и Акт приемки законченного строительством объекта по форме КС-11</w:t>
      </w:r>
      <w:r w:rsidRPr="00753C45">
        <w:rPr>
          <w:iCs/>
          <w:sz w:val="18"/>
          <w:szCs w:val="18"/>
        </w:rPr>
        <w:t>.</w:t>
      </w:r>
    </w:p>
    <w:p w:rsidR="00DF5032" w:rsidRPr="00753C45" w:rsidRDefault="00F12FC6">
      <w:pPr>
        <w:pStyle w:val="aff7"/>
        <w:ind w:firstLine="709"/>
        <w:rPr>
          <w:sz w:val="18"/>
          <w:szCs w:val="18"/>
          <w:highlight w:val="white"/>
        </w:rPr>
      </w:pPr>
      <w:r w:rsidRPr="00753C45">
        <w:rPr>
          <w:iCs/>
          <w:sz w:val="18"/>
          <w:szCs w:val="18"/>
          <w:highlight w:val="white"/>
        </w:rPr>
        <w:t>Подрядчик дополнительно может приложить к документу о приемке иные документы, которые считаются его неотъемлемой частью.</w:t>
      </w:r>
    </w:p>
    <w:p w:rsidR="00DF5032" w:rsidRPr="00753C45" w:rsidRDefault="00F12FC6">
      <w:pPr>
        <w:pStyle w:val="aff7"/>
        <w:ind w:firstLine="709"/>
        <w:rPr>
          <w:sz w:val="18"/>
          <w:szCs w:val="18"/>
          <w:highlight w:val="white"/>
        </w:rPr>
      </w:pPr>
      <w:r w:rsidRPr="00753C45">
        <w:rPr>
          <w:iCs/>
          <w:sz w:val="18"/>
          <w:szCs w:val="18"/>
          <w:highlight w:val="white"/>
        </w:rPr>
        <w:t>При этом в</w:t>
      </w:r>
      <w:r w:rsidRPr="00753C45">
        <w:rPr>
          <w:bCs/>
          <w:iCs/>
          <w:sz w:val="18"/>
          <w:szCs w:val="18"/>
          <w:highlight w:val="white"/>
        </w:rPr>
        <w:t xml:space="preserve"> случае, если информация, содержащаяся в прилагаемых документах, не соответствует информации, содержащейся в документе о приемке, приоритет имеет предусмотренная </w:t>
      </w:r>
      <w:r w:rsidRPr="00753C45">
        <w:rPr>
          <w:iCs/>
          <w:sz w:val="18"/>
          <w:szCs w:val="18"/>
          <w:highlight w:val="white"/>
        </w:rPr>
        <w:t>пунктом 1 части 13 статьи 94 Закона о контрактной системе</w:t>
      </w:r>
      <w:r w:rsidRPr="00753C45">
        <w:rPr>
          <w:bCs/>
          <w:iCs/>
          <w:sz w:val="18"/>
          <w:szCs w:val="18"/>
          <w:highlight w:val="white"/>
        </w:rPr>
        <w:t xml:space="preserve"> информация, содержащаяся в документе о приемке.</w:t>
      </w:r>
    </w:p>
    <w:p w:rsidR="00DF5032" w:rsidRPr="00753C45" w:rsidRDefault="00F12FC6">
      <w:pPr>
        <w:spacing w:line="240" w:lineRule="auto"/>
        <w:ind w:firstLine="709"/>
        <w:rPr>
          <w:sz w:val="18"/>
          <w:szCs w:val="18"/>
          <w:highlight w:val="white"/>
        </w:rPr>
      </w:pPr>
      <w:r w:rsidRPr="00753C45">
        <w:rPr>
          <w:sz w:val="18"/>
          <w:szCs w:val="18"/>
          <w:highlight w:val="white"/>
        </w:rPr>
        <w:t>Датой поступления Заказчику документа о приемке считается дата его размещения в единой информационной системе в соответствии с часовой зоной, в которой расположен Заказчик.</w:t>
      </w:r>
    </w:p>
    <w:p w:rsidR="00DF5032" w:rsidRPr="00753C45" w:rsidRDefault="00F12FC6">
      <w:pPr>
        <w:pStyle w:val="ConsPlusNormal"/>
        <w:shd w:val="clear" w:color="FFFFFF" w:fill="FFFFFF" w:themeFill="background1"/>
        <w:ind w:firstLine="708"/>
        <w:jc w:val="both"/>
        <w:rPr>
          <w:rFonts w:ascii="Times New Roman" w:hAnsi="Times New Roman" w:cs="Times New Roman"/>
          <w:sz w:val="18"/>
          <w:szCs w:val="18"/>
          <w:highlight w:val="white"/>
        </w:rPr>
      </w:pPr>
      <w:r w:rsidRPr="00753C45">
        <w:rPr>
          <w:rFonts w:ascii="Times New Roman" w:hAnsi="Times New Roman" w:cs="Times New Roman"/>
          <w:sz w:val="18"/>
          <w:szCs w:val="18"/>
          <w:highlight w:val="white"/>
        </w:rPr>
        <w:t>4.3.</w:t>
      </w:r>
      <w:r w:rsidRPr="00753C45">
        <w:rPr>
          <w:rFonts w:ascii="Times New Roman" w:hAnsi="Times New Roman" w:cs="Times New Roman"/>
          <w:sz w:val="18"/>
          <w:szCs w:val="18"/>
          <w:highlight w:val="white"/>
        </w:rPr>
        <w:tab/>
        <w:t>При приемке выполненных Работ не осуществляется сопоставление технологии производства фактически выполненных Работ, технологиям, принятым при разработке сметных нормативов. Также при приемке выполненных Работ не выделяется и не обосновывается стоимость учтенных в цене конструктивных решений (элементов) и (или) комплексов (видов) работ, прочих работ и затрат (в том числе зимнее удорожание, осуществление работ вахтовым методом, командирование рабочих, перебазирование строительно-монтажных организаций), и затрат на строительство титульных временных зданий и сооружений, непредвиденных работ и затрат Подрядчика.</w:t>
      </w:r>
    </w:p>
    <w:p w:rsidR="00DF5032" w:rsidRPr="00753C45" w:rsidRDefault="00F12FC6">
      <w:pPr>
        <w:pStyle w:val="ConsPlusNormal"/>
        <w:ind w:firstLine="708"/>
        <w:jc w:val="both"/>
        <w:rPr>
          <w:rFonts w:ascii="Times New Roman" w:hAnsi="Times New Roman" w:cs="Times New Roman"/>
          <w:sz w:val="18"/>
          <w:szCs w:val="18"/>
        </w:rPr>
      </w:pPr>
      <w:r w:rsidRPr="00753C45">
        <w:rPr>
          <w:rFonts w:ascii="Times New Roman" w:hAnsi="Times New Roman" w:cs="Times New Roman"/>
          <w:sz w:val="18"/>
          <w:szCs w:val="18"/>
        </w:rPr>
        <w:t>4.4. Стоимость выполненного, принятого Заказчиком и подлежащего оплате объема Работ по конструктивному решению (элементу) и (или) по комплексу (виду) работ, в том числе работ, выполненных поэтапно (</w:t>
      </w:r>
      <w:r w:rsidRPr="00753C45">
        <w:rPr>
          <w:rFonts w:ascii="Times New Roman" w:hAnsi="Times New Roman" w:cs="Times New Roman"/>
          <w:noProof/>
          <w:position w:val="-9"/>
          <w:sz w:val="18"/>
          <w:szCs w:val="18"/>
        </w:rPr>
        <w:drawing>
          <wp:inline distT="0" distB="0" distL="0" distR="0" wp14:anchorId="275B2E54" wp14:editId="700D1C3D">
            <wp:extent cx="266065" cy="266065"/>
            <wp:effectExtent l="0" t="0" r="635" b="635"/>
            <wp:docPr id="1" name="Рисунок 11" descr="base_1_401151_32768"/>
            <wp:cNvGraphicFramePr/>
            <a:graphic xmlns:a="http://schemas.openxmlformats.org/drawingml/2006/main">
              <a:graphicData uri="http://schemas.openxmlformats.org/drawingml/2006/picture">
                <pic:pic xmlns:pic="http://schemas.openxmlformats.org/drawingml/2006/picture">
                  <pic:nvPicPr>
                    <pic:cNvPr id="0" name="Picture 1" descr="base_1_401151_32768"/>
                    <pic:cNvPicPr>
                      <a:picLocks noChangeArrowheads="1"/>
                    </pic:cNvPicPr>
                  </pic:nvPicPr>
                  <pic:blipFill>
                    <a:blip r:embed="rId10"/>
                    <a:stretch/>
                  </pic:blipFill>
                  <pic:spPr bwMode="auto">
                    <a:xfrm>
                      <a:off x="0" y="0"/>
                      <a:ext cx="266065" cy="266065"/>
                    </a:xfrm>
                    <a:prstGeom prst="rect">
                      <a:avLst/>
                    </a:prstGeom>
                    <a:noFill/>
                    <a:ln>
                      <a:noFill/>
                    </a:ln>
                  </pic:spPr>
                </pic:pic>
              </a:graphicData>
            </a:graphic>
          </wp:inline>
        </w:drawing>
      </w:r>
      <w:r w:rsidRPr="00753C45">
        <w:rPr>
          <w:rFonts w:ascii="Times New Roman" w:hAnsi="Times New Roman" w:cs="Times New Roman"/>
          <w:sz w:val="18"/>
          <w:szCs w:val="18"/>
        </w:rPr>
        <w:t>), определяется по формуле:</w:t>
      </w:r>
    </w:p>
    <w:p w:rsidR="00DF5032" w:rsidRPr="00753C45" w:rsidRDefault="00DF5032">
      <w:pPr>
        <w:pStyle w:val="ConsPlusNormal"/>
        <w:jc w:val="both"/>
        <w:rPr>
          <w:rFonts w:ascii="Times New Roman" w:hAnsi="Times New Roman" w:cs="Times New Roman"/>
          <w:sz w:val="18"/>
          <w:szCs w:val="18"/>
        </w:rPr>
      </w:pPr>
    </w:p>
    <w:p w:rsidR="00DF5032" w:rsidRPr="00753C45" w:rsidRDefault="00F12FC6">
      <w:pPr>
        <w:pStyle w:val="ConsPlusNormal"/>
        <w:jc w:val="center"/>
        <w:rPr>
          <w:rFonts w:ascii="Times New Roman" w:hAnsi="Times New Roman" w:cs="Times New Roman"/>
          <w:sz w:val="18"/>
          <w:szCs w:val="18"/>
        </w:rPr>
      </w:pPr>
      <w:r w:rsidRPr="00753C45">
        <w:rPr>
          <w:rFonts w:ascii="Times New Roman" w:hAnsi="Times New Roman" w:cs="Times New Roman"/>
          <w:noProof/>
          <w:position w:val="-9"/>
          <w:sz w:val="18"/>
          <w:szCs w:val="18"/>
        </w:rPr>
        <w:drawing>
          <wp:inline distT="0" distB="0" distL="0" distR="0" wp14:anchorId="42013431" wp14:editId="433C0229">
            <wp:extent cx="999490" cy="266065"/>
            <wp:effectExtent l="0" t="0" r="0" b="635"/>
            <wp:docPr id="2" name="Рисунок 10" descr="base_1_401151_32769"/>
            <wp:cNvGraphicFramePr/>
            <a:graphic xmlns:a="http://schemas.openxmlformats.org/drawingml/2006/main">
              <a:graphicData uri="http://schemas.openxmlformats.org/drawingml/2006/picture">
                <pic:pic xmlns:pic="http://schemas.openxmlformats.org/drawingml/2006/picture">
                  <pic:nvPicPr>
                    <pic:cNvPr id="0" name="Picture 2" descr="base_1_401151_32769"/>
                    <pic:cNvPicPr>
                      <a:picLocks noChangeArrowheads="1"/>
                    </pic:cNvPicPr>
                  </pic:nvPicPr>
                  <pic:blipFill>
                    <a:blip r:embed="rId11"/>
                    <a:srcRect r="22223"/>
                    <a:stretch/>
                  </pic:blipFill>
                  <pic:spPr bwMode="auto">
                    <a:xfrm>
                      <a:off x="0" y="0"/>
                      <a:ext cx="999490" cy="266065"/>
                    </a:xfrm>
                    <a:prstGeom prst="rect">
                      <a:avLst/>
                    </a:prstGeom>
                    <a:noFill/>
                    <a:ln>
                      <a:noFill/>
                    </a:ln>
                  </pic:spPr>
                </pic:pic>
              </a:graphicData>
            </a:graphic>
          </wp:inline>
        </w:drawing>
      </w:r>
    </w:p>
    <w:p w:rsidR="00DF5032" w:rsidRPr="00753C45" w:rsidRDefault="00DF5032">
      <w:pPr>
        <w:pStyle w:val="ConsPlusNormal"/>
        <w:shd w:val="clear" w:color="FFFFFF" w:fill="FFFFFF" w:themeFill="background1"/>
        <w:ind w:firstLine="851"/>
        <w:jc w:val="both"/>
        <w:rPr>
          <w:rFonts w:ascii="Times New Roman" w:hAnsi="Times New Roman" w:cs="Times New Roman"/>
          <w:sz w:val="18"/>
          <w:szCs w:val="18"/>
        </w:rPr>
      </w:pPr>
    </w:p>
    <w:p w:rsidR="00DF5032" w:rsidRPr="00753C45" w:rsidRDefault="00F12FC6">
      <w:pPr>
        <w:pStyle w:val="ConsPlusNormal"/>
        <w:shd w:val="clear" w:color="FFFFFF" w:fill="FFFFFF" w:themeFill="background1"/>
        <w:ind w:firstLine="851"/>
        <w:jc w:val="both"/>
        <w:rPr>
          <w:rFonts w:ascii="Times New Roman" w:hAnsi="Times New Roman" w:cs="Times New Roman"/>
          <w:sz w:val="18"/>
          <w:szCs w:val="18"/>
        </w:rPr>
      </w:pPr>
      <w:r w:rsidRPr="00753C45">
        <w:rPr>
          <w:rFonts w:ascii="Times New Roman" w:hAnsi="Times New Roman" w:cs="Times New Roman"/>
          <w:sz w:val="18"/>
          <w:szCs w:val="18"/>
        </w:rPr>
        <w:t>где:</w:t>
      </w:r>
    </w:p>
    <w:p w:rsidR="00DF5032" w:rsidRPr="00753C45" w:rsidRDefault="00F12FC6">
      <w:pPr>
        <w:pStyle w:val="ConsPlusNormal"/>
        <w:shd w:val="clear" w:color="FFFFFF" w:fill="FFFFFF" w:themeFill="background1"/>
        <w:ind w:firstLine="851"/>
        <w:jc w:val="both"/>
        <w:rPr>
          <w:rFonts w:ascii="Times New Roman" w:hAnsi="Times New Roman" w:cs="Times New Roman"/>
          <w:sz w:val="18"/>
          <w:szCs w:val="18"/>
        </w:rPr>
      </w:pPr>
      <w:r w:rsidRPr="00753C45">
        <w:rPr>
          <w:rFonts w:ascii="Times New Roman" w:hAnsi="Times New Roman" w:cs="Times New Roman"/>
          <w:noProof/>
          <w:position w:val="-9"/>
          <w:sz w:val="18"/>
          <w:szCs w:val="18"/>
        </w:rPr>
        <w:drawing>
          <wp:inline distT="0" distB="0" distL="0" distR="0" wp14:anchorId="702BA7DF" wp14:editId="55D41311">
            <wp:extent cx="276225" cy="266065"/>
            <wp:effectExtent l="0" t="0" r="9525" b="635"/>
            <wp:docPr id="3" name="Рисунок 12" descr="base_1_401151_32770"/>
            <wp:cNvGraphicFramePr/>
            <a:graphic xmlns:a="http://schemas.openxmlformats.org/drawingml/2006/main">
              <a:graphicData uri="http://schemas.openxmlformats.org/drawingml/2006/picture">
                <pic:pic xmlns:pic="http://schemas.openxmlformats.org/drawingml/2006/picture">
                  <pic:nvPicPr>
                    <pic:cNvPr id="0" name="Picture 5" descr="base_1_401151_32770"/>
                    <pic:cNvPicPr>
                      <a:picLocks noChangeArrowheads="1"/>
                    </pic:cNvPicPr>
                  </pic:nvPicPr>
                  <pic:blipFill>
                    <a:blip r:embed="rId12"/>
                    <a:stretch/>
                  </pic:blipFill>
                  <pic:spPr bwMode="auto">
                    <a:xfrm>
                      <a:off x="0" y="0"/>
                      <a:ext cx="276225" cy="266065"/>
                    </a:xfrm>
                    <a:prstGeom prst="rect">
                      <a:avLst/>
                    </a:prstGeom>
                    <a:noFill/>
                    <a:ln>
                      <a:noFill/>
                    </a:ln>
                  </pic:spPr>
                </pic:pic>
              </a:graphicData>
            </a:graphic>
          </wp:inline>
        </w:drawing>
      </w:r>
      <w:r w:rsidRPr="00753C45">
        <w:rPr>
          <w:rFonts w:ascii="Times New Roman" w:hAnsi="Times New Roman" w:cs="Times New Roman"/>
          <w:sz w:val="18"/>
          <w:szCs w:val="18"/>
        </w:rPr>
        <w:t xml:space="preserve">- цена единицы i-го конструктивного решения (элемента) и (или) комплекса (вида) работ в смете контракта </w:t>
      </w:r>
      <w:r w:rsidRPr="00753C45">
        <w:rPr>
          <w:rFonts w:ascii="Times New Roman" w:hAnsi="Times New Roman" w:cs="Times New Roman"/>
          <w:sz w:val="18"/>
          <w:szCs w:val="18"/>
        </w:rPr>
        <w:lastRenderedPageBreak/>
        <w:t>(Приложение 4 к Контракту),руб.;</w:t>
      </w:r>
    </w:p>
    <w:p w:rsidR="00DF5032" w:rsidRPr="00753C45" w:rsidRDefault="00F12FC6">
      <w:pPr>
        <w:pStyle w:val="ConsPlusNormal"/>
        <w:spacing w:before="220"/>
        <w:ind w:firstLine="851"/>
        <w:jc w:val="both"/>
        <w:rPr>
          <w:rFonts w:ascii="Times New Roman" w:hAnsi="Times New Roman" w:cs="Times New Roman"/>
          <w:sz w:val="18"/>
          <w:szCs w:val="18"/>
        </w:rPr>
      </w:pPr>
      <w:r w:rsidRPr="00753C45">
        <w:rPr>
          <w:rFonts w:ascii="Times New Roman" w:hAnsi="Times New Roman" w:cs="Times New Roman"/>
          <w:noProof/>
          <w:position w:val="-9"/>
          <w:sz w:val="18"/>
          <w:szCs w:val="18"/>
        </w:rPr>
        <w:drawing>
          <wp:inline distT="0" distB="0" distL="0" distR="0" wp14:anchorId="43EC5329" wp14:editId="5C3F1985">
            <wp:extent cx="276225" cy="266065"/>
            <wp:effectExtent l="0" t="0" r="9525" b="635"/>
            <wp:docPr id="4" name="Рисунок 13" descr="base_1_401151_32771"/>
            <wp:cNvGraphicFramePr/>
            <a:graphic xmlns:a="http://schemas.openxmlformats.org/drawingml/2006/main">
              <a:graphicData uri="http://schemas.openxmlformats.org/drawingml/2006/picture">
                <pic:pic xmlns:pic="http://schemas.openxmlformats.org/drawingml/2006/picture">
                  <pic:nvPicPr>
                    <pic:cNvPr id="0" name="Picture 7" descr="base_1_401151_32771"/>
                    <pic:cNvPicPr>
                      <a:picLocks noChangeArrowheads="1"/>
                    </pic:cNvPicPr>
                  </pic:nvPicPr>
                  <pic:blipFill>
                    <a:blip r:embed="rId13"/>
                    <a:stretch/>
                  </pic:blipFill>
                  <pic:spPr bwMode="auto">
                    <a:xfrm>
                      <a:off x="0" y="0"/>
                      <a:ext cx="276225" cy="266065"/>
                    </a:xfrm>
                    <a:prstGeom prst="rect">
                      <a:avLst/>
                    </a:prstGeom>
                    <a:noFill/>
                    <a:ln>
                      <a:noFill/>
                    </a:ln>
                  </pic:spPr>
                </pic:pic>
              </a:graphicData>
            </a:graphic>
          </wp:inline>
        </w:drawing>
      </w:r>
      <w:r w:rsidRPr="00753C45">
        <w:rPr>
          <w:rFonts w:ascii="Times New Roman" w:hAnsi="Times New Roman" w:cs="Times New Roman"/>
          <w:sz w:val="18"/>
          <w:szCs w:val="18"/>
        </w:rPr>
        <w:t xml:space="preserve"> - объем выполненных, принятых заказчиком и подлежащих оплате работ по i-</w:t>
      </w:r>
      <w:proofErr w:type="spellStart"/>
      <w:r w:rsidRPr="00753C45">
        <w:rPr>
          <w:rFonts w:ascii="Times New Roman" w:hAnsi="Times New Roman" w:cs="Times New Roman"/>
          <w:sz w:val="18"/>
          <w:szCs w:val="18"/>
        </w:rPr>
        <w:t>му</w:t>
      </w:r>
      <w:proofErr w:type="spellEnd"/>
      <w:r w:rsidRPr="00753C45">
        <w:rPr>
          <w:rFonts w:ascii="Times New Roman" w:hAnsi="Times New Roman" w:cs="Times New Roman"/>
          <w:sz w:val="18"/>
          <w:szCs w:val="18"/>
        </w:rPr>
        <w:t xml:space="preserve"> конструктивному решению (элементу) и (или) комплексу (виду) работ в принятых измерителях. Объем подлежащих оплате работ не превышает объем этих работ, включенный в смету контракта (Приложение 4 к Контракту).</w:t>
      </w:r>
    </w:p>
    <w:p w:rsidR="00DF5032" w:rsidRPr="00753C45" w:rsidRDefault="00F12FC6">
      <w:pPr>
        <w:pStyle w:val="ConsPlusNormal"/>
        <w:ind w:firstLine="709"/>
        <w:jc w:val="both"/>
        <w:rPr>
          <w:rFonts w:ascii="Times New Roman" w:hAnsi="Times New Roman" w:cs="Times New Roman"/>
          <w:sz w:val="18"/>
          <w:szCs w:val="18"/>
        </w:rPr>
      </w:pPr>
      <w:r w:rsidRPr="00753C45">
        <w:rPr>
          <w:rFonts w:ascii="Times New Roman" w:hAnsi="Times New Roman" w:cs="Times New Roman"/>
          <w:sz w:val="18"/>
          <w:szCs w:val="18"/>
        </w:rPr>
        <w:t>4.5. Стоимость выполненных, принятых заказчиком и подлежащих оплате работ (</w:t>
      </w:r>
      <w:proofErr w:type="spellStart"/>
      <w:r w:rsidRPr="00753C45">
        <w:rPr>
          <w:rFonts w:ascii="Times New Roman" w:hAnsi="Times New Roman" w:cs="Times New Roman"/>
          <w:sz w:val="18"/>
          <w:szCs w:val="18"/>
        </w:rPr>
        <w:t>С</w:t>
      </w:r>
      <w:r w:rsidRPr="00753C45">
        <w:rPr>
          <w:rFonts w:ascii="Times New Roman" w:hAnsi="Times New Roman" w:cs="Times New Roman"/>
          <w:sz w:val="18"/>
          <w:szCs w:val="18"/>
          <w:vertAlign w:val="superscript"/>
        </w:rPr>
        <w:t>вр</w:t>
      </w:r>
      <w:proofErr w:type="spellEnd"/>
      <w:r w:rsidRPr="00753C45">
        <w:rPr>
          <w:rFonts w:ascii="Times New Roman" w:hAnsi="Times New Roman" w:cs="Times New Roman"/>
          <w:sz w:val="18"/>
          <w:szCs w:val="18"/>
        </w:rPr>
        <w:t>) определяется суммированием соответствующих показателей по конструктивным решениям (элементам) и (или) комплексам (видам) работ, в том числе работ, выполненных поэтапно, по формуле:</w:t>
      </w:r>
    </w:p>
    <w:p w:rsidR="00DF5032" w:rsidRPr="00753C45" w:rsidRDefault="00DF5032">
      <w:pPr>
        <w:pStyle w:val="ConsPlusNormal"/>
        <w:jc w:val="both"/>
        <w:rPr>
          <w:rFonts w:ascii="Times New Roman" w:hAnsi="Times New Roman" w:cs="Times New Roman"/>
          <w:sz w:val="18"/>
          <w:szCs w:val="18"/>
        </w:rPr>
      </w:pPr>
    </w:p>
    <w:p w:rsidR="00DF5032" w:rsidRPr="00753C45" w:rsidRDefault="00F12FC6">
      <w:pPr>
        <w:pStyle w:val="ConsPlusNormal"/>
        <w:jc w:val="center"/>
        <w:rPr>
          <w:rFonts w:ascii="Times New Roman" w:hAnsi="Times New Roman" w:cs="Times New Roman"/>
          <w:sz w:val="18"/>
          <w:szCs w:val="18"/>
        </w:rPr>
      </w:pPr>
      <w:r w:rsidRPr="00753C45">
        <w:rPr>
          <w:rFonts w:ascii="Times New Roman" w:hAnsi="Times New Roman" w:cs="Times New Roman"/>
          <w:noProof/>
          <w:position w:val="-26"/>
          <w:sz w:val="18"/>
          <w:szCs w:val="18"/>
        </w:rPr>
        <w:drawing>
          <wp:inline distT="0" distB="0" distL="0" distR="0" wp14:anchorId="7BC2E40C" wp14:editId="7EB38D4D">
            <wp:extent cx="797560" cy="478155"/>
            <wp:effectExtent l="0" t="0" r="2540" b="0"/>
            <wp:docPr id="5" name="Рисунок 14" descr="base_1_401151_32772"/>
            <wp:cNvGraphicFramePr/>
            <a:graphic xmlns:a="http://schemas.openxmlformats.org/drawingml/2006/main">
              <a:graphicData uri="http://schemas.openxmlformats.org/drawingml/2006/picture">
                <pic:pic xmlns:pic="http://schemas.openxmlformats.org/drawingml/2006/picture">
                  <pic:nvPicPr>
                    <pic:cNvPr id="0" name="Picture 9" descr="base_1_401151_32772"/>
                    <pic:cNvPicPr>
                      <a:picLocks noChangeArrowheads="1"/>
                    </pic:cNvPicPr>
                  </pic:nvPicPr>
                  <pic:blipFill>
                    <a:blip r:embed="rId14"/>
                    <a:srcRect r="25000"/>
                    <a:stretch/>
                  </pic:blipFill>
                  <pic:spPr bwMode="auto">
                    <a:xfrm>
                      <a:off x="0" y="0"/>
                      <a:ext cx="797560" cy="478155"/>
                    </a:xfrm>
                    <a:prstGeom prst="rect">
                      <a:avLst/>
                    </a:prstGeom>
                    <a:noFill/>
                    <a:ln>
                      <a:noFill/>
                    </a:ln>
                  </pic:spPr>
                </pic:pic>
              </a:graphicData>
            </a:graphic>
          </wp:inline>
        </w:drawing>
      </w:r>
    </w:p>
    <w:p w:rsidR="00DF5032" w:rsidRPr="00753C45" w:rsidRDefault="00DF5032">
      <w:pPr>
        <w:pStyle w:val="ConsPlusNormal"/>
        <w:shd w:val="clear" w:color="FFFFFF" w:fill="FFFFFF" w:themeFill="background1"/>
        <w:ind w:firstLine="709"/>
        <w:jc w:val="both"/>
        <w:rPr>
          <w:rFonts w:ascii="Times New Roman" w:hAnsi="Times New Roman" w:cs="Times New Roman"/>
          <w:sz w:val="18"/>
          <w:szCs w:val="18"/>
        </w:rPr>
      </w:pPr>
    </w:p>
    <w:p w:rsidR="00DF5032" w:rsidRPr="00753C45" w:rsidRDefault="00F12FC6">
      <w:pPr>
        <w:pStyle w:val="ConsPlusNormal"/>
        <w:shd w:val="clear" w:color="FFFFFF" w:fill="FFFFFF" w:themeFill="background1"/>
        <w:ind w:firstLine="709"/>
        <w:jc w:val="both"/>
        <w:rPr>
          <w:rFonts w:ascii="Times New Roman" w:hAnsi="Times New Roman" w:cs="Times New Roman"/>
          <w:sz w:val="18"/>
          <w:szCs w:val="18"/>
        </w:rPr>
      </w:pPr>
      <w:r w:rsidRPr="00753C45">
        <w:rPr>
          <w:rFonts w:ascii="Times New Roman" w:hAnsi="Times New Roman" w:cs="Times New Roman"/>
          <w:sz w:val="18"/>
          <w:szCs w:val="18"/>
        </w:rPr>
        <w:t>4.6. Для приемки результатов исполнения Контракта может создаваться приемочная комиссия, которая состоит не менее чем из пяти человек. В случае создания приемочной комиссии приемка результата исполнения Контракта осуществляется приемочной комиссией и утверждается Заказчиком.</w:t>
      </w:r>
    </w:p>
    <w:p w:rsidR="00DF5032" w:rsidRPr="00753C45" w:rsidRDefault="00F12FC6">
      <w:pPr>
        <w:pStyle w:val="ConsPlusNormal"/>
        <w:shd w:val="clear" w:color="FFFFFF" w:fill="FFFFFF" w:themeFill="background1"/>
        <w:ind w:firstLine="709"/>
        <w:jc w:val="both"/>
        <w:rPr>
          <w:rFonts w:ascii="Times New Roman" w:hAnsi="Times New Roman" w:cs="Times New Roman"/>
          <w:sz w:val="18"/>
          <w:szCs w:val="18"/>
        </w:rPr>
      </w:pPr>
      <w:r w:rsidRPr="00753C45">
        <w:rPr>
          <w:rFonts w:ascii="Times New Roman" w:hAnsi="Times New Roman" w:cs="Times New Roman"/>
          <w:sz w:val="18"/>
          <w:szCs w:val="18"/>
        </w:rPr>
        <w:t xml:space="preserve">4.7. Для проверки представленных Подрядчиком результатов, предусмотренных Контрактом, в части их соответствия условиям Контракта Заказчик проводит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между Заказчиком и экспертом, экспертной организацией в соответствии с </w:t>
      </w:r>
      <w:hyperlink r:id="rId15" w:tooltip="consultantplus://offline/ref=63644F4247E16D1BFE5C522E45BCFAC864AA28D6BA3D54035F30AF26C8D7z5C" w:history="1">
        <w:r w:rsidRPr="00753C45">
          <w:rPr>
            <w:rFonts w:ascii="Times New Roman" w:hAnsi="Times New Roman" w:cs="Times New Roman"/>
            <w:sz w:val="18"/>
            <w:szCs w:val="18"/>
          </w:rPr>
          <w:t>Законом</w:t>
        </w:r>
      </w:hyperlink>
      <w:r w:rsidRPr="00753C45">
        <w:rPr>
          <w:rFonts w:ascii="Times New Roman" w:hAnsi="Times New Roman" w:cs="Times New Roman"/>
          <w:sz w:val="18"/>
          <w:szCs w:val="18"/>
        </w:rPr>
        <w:t xml:space="preserve"> о контрактной системе.</w:t>
      </w:r>
    </w:p>
    <w:p w:rsidR="00DF5032" w:rsidRPr="00753C45" w:rsidRDefault="00C45051">
      <w:pPr>
        <w:shd w:val="clear" w:color="FFFFFF" w:fill="FFFFFF" w:themeFill="background1"/>
        <w:spacing w:line="240" w:lineRule="auto"/>
        <w:ind w:firstLine="709"/>
        <w:rPr>
          <w:sz w:val="18"/>
          <w:szCs w:val="18"/>
          <w:highlight w:val="white"/>
        </w:rPr>
      </w:pPr>
      <w:r w:rsidRPr="00753C45">
        <w:rPr>
          <w:sz w:val="18"/>
          <w:szCs w:val="18"/>
        </w:rPr>
        <w:t xml:space="preserve">4.8. В течение </w:t>
      </w:r>
      <w:r w:rsidR="00F12FC6" w:rsidRPr="00753C45">
        <w:rPr>
          <w:sz w:val="18"/>
          <w:szCs w:val="18"/>
        </w:rPr>
        <w:t xml:space="preserve"> 20 рабоч</w:t>
      </w:r>
      <w:r w:rsidRPr="00753C45">
        <w:rPr>
          <w:sz w:val="18"/>
          <w:szCs w:val="18"/>
        </w:rPr>
        <w:t>их дней</w:t>
      </w:r>
      <w:r w:rsidR="00F12FC6" w:rsidRPr="00753C45">
        <w:rPr>
          <w:sz w:val="18"/>
          <w:szCs w:val="18"/>
        </w:rPr>
        <w:t xml:space="preserve"> следующих за днем поступления документа о приемке в соответствии с пунктом 3 части 13 статьи 94 Закона о контрактной системе, пунктом 4.2 Контракта Заказчик подписывает усиленной электронной подписью лица, имеющего право </w:t>
      </w:r>
      <w:r w:rsidR="00F12FC6" w:rsidRPr="00753C45">
        <w:rPr>
          <w:sz w:val="18"/>
          <w:szCs w:val="18"/>
          <w:highlight w:val="white"/>
        </w:rPr>
        <w:t>действовать от имени Заказчика, и размещает в единой информационной системе документ о приемке либо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rsidR="00DF5032" w:rsidRPr="00753C45" w:rsidRDefault="00F12FC6">
      <w:pPr>
        <w:shd w:val="clear" w:color="FFFFFF" w:fill="FFFFFF" w:themeFill="background1"/>
        <w:spacing w:line="240" w:lineRule="auto"/>
        <w:ind w:firstLine="709"/>
        <w:rPr>
          <w:sz w:val="18"/>
          <w:szCs w:val="18"/>
          <w:highlight w:val="white"/>
        </w:rPr>
      </w:pPr>
      <w:r w:rsidRPr="00753C45">
        <w:rPr>
          <w:sz w:val="18"/>
          <w:szCs w:val="18"/>
          <w:highlight w:val="white"/>
        </w:rPr>
        <w:t xml:space="preserve">В случае создания приемочной комиссии в соответствии с частью 6 статьи 94 Закона о контрактной системе подписание документа о приемке, формирование, подписание мотивированного отказа и размещение их в единой информационной системе осуществляется членами приемочной комиссии, Заказчиком в порядке, предусмотренном подпунктами «а» и «б» пункта 5 части 13 статьи 94 Закона о </w:t>
      </w:r>
      <w:r w:rsidR="00004CCA" w:rsidRPr="00753C45">
        <w:rPr>
          <w:sz w:val="18"/>
          <w:szCs w:val="18"/>
          <w:highlight w:val="white"/>
        </w:rPr>
        <w:t xml:space="preserve">контрактной системе, в течение 20 </w:t>
      </w:r>
      <w:r w:rsidRPr="00753C45">
        <w:rPr>
          <w:sz w:val="18"/>
          <w:szCs w:val="18"/>
          <w:highlight w:val="white"/>
        </w:rPr>
        <w:t>рабочих дней следующих за днем поступления документа о приемке в соответствии с пунктом 3 части 13 статьи 94 Закона о контрактной системе.</w:t>
      </w:r>
    </w:p>
    <w:p w:rsidR="00DF5032" w:rsidRPr="00753C45" w:rsidRDefault="00F12FC6">
      <w:pPr>
        <w:shd w:val="clear" w:color="FFFFFF" w:fill="FFFFFF" w:themeFill="background1"/>
        <w:spacing w:line="240" w:lineRule="auto"/>
        <w:ind w:firstLine="709"/>
        <w:rPr>
          <w:sz w:val="18"/>
          <w:szCs w:val="18"/>
          <w:highlight w:val="white"/>
        </w:rPr>
      </w:pPr>
      <w:r w:rsidRPr="00753C45">
        <w:rPr>
          <w:sz w:val="18"/>
          <w:szCs w:val="18"/>
          <w:highlight w:val="white"/>
        </w:rPr>
        <w:t xml:space="preserve">Датой поступления Подрядчику документа о приемке, мотивированного отказа от подписания документа о приемке считается дата размещения в соответствии с настоящим пунктом таких документа о приемке, мотивированного отказа в единой информационной системе в соответствии с часовой зоной, в которой расположен Подрядчик. </w:t>
      </w:r>
    </w:p>
    <w:p w:rsidR="00DF5032" w:rsidRPr="00753C45" w:rsidRDefault="00F12FC6">
      <w:pPr>
        <w:pStyle w:val="ConsPlusNormal"/>
        <w:shd w:val="clear" w:color="FFFFFF" w:fill="FFFFFF" w:themeFill="background1"/>
        <w:ind w:firstLine="709"/>
        <w:jc w:val="both"/>
        <w:rPr>
          <w:rFonts w:ascii="Times New Roman" w:hAnsi="Times New Roman" w:cs="Times New Roman"/>
          <w:sz w:val="18"/>
          <w:szCs w:val="18"/>
        </w:rPr>
      </w:pPr>
      <w:r w:rsidRPr="00753C45">
        <w:rPr>
          <w:rFonts w:ascii="Times New Roman" w:hAnsi="Times New Roman" w:cs="Times New Roman"/>
          <w:sz w:val="18"/>
          <w:szCs w:val="18"/>
        </w:rPr>
        <w:t>4.9. При проведении Заказчиком экспертизы с привлечением экспертов, экспертных организаций срок, установленный в пункте 4.8 Контракта, продлевается на срок проведения такой экспертизы, при этом общий срок приемки Заказчиком результатов исполнения обязательств по Контракту не должен превышать 20 рабочих дней следующих за  днем поступления документа о приемке от Подрядчика.</w:t>
      </w:r>
    </w:p>
    <w:p w:rsidR="00DF5032" w:rsidRPr="00753C45" w:rsidRDefault="00F12FC6">
      <w:pPr>
        <w:pStyle w:val="ConsPlusNormal"/>
        <w:shd w:val="clear" w:color="FFFFFF" w:fill="FFFFFF" w:themeFill="background1"/>
        <w:ind w:firstLine="709"/>
        <w:jc w:val="both"/>
        <w:rPr>
          <w:rFonts w:ascii="Times New Roman" w:hAnsi="Times New Roman" w:cs="Times New Roman"/>
          <w:sz w:val="18"/>
          <w:szCs w:val="18"/>
          <w:highlight w:val="white"/>
        </w:rPr>
      </w:pPr>
      <w:r w:rsidRPr="00753C45">
        <w:rPr>
          <w:rFonts w:ascii="Times New Roman" w:hAnsi="Times New Roman" w:cs="Times New Roman"/>
          <w:sz w:val="18"/>
          <w:szCs w:val="18"/>
        </w:rPr>
        <w:t xml:space="preserve">4.10. В случае получения от Заказчика запроса о предоставлении разъяснений в отношении результатов </w:t>
      </w:r>
      <w:r w:rsidRPr="00753C45">
        <w:rPr>
          <w:rFonts w:ascii="Times New Roman" w:hAnsi="Times New Roman" w:cs="Times New Roman"/>
          <w:sz w:val="18"/>
          <w:szCs w:val="18"/>
          <w:highlight w:val="white"/>
        </w:rPr>
        <w:t>выполненных Работ, или мотивированного отказа от принятия результатов выполненных Ра</w:t>
      </w:r>
      <w:r w:rsidR="00BE49BC" w:rsidRPr="00753C45">
        <w:rPr>
          <w:rFonts w:ascii="Times New Roman" w:hAnsi="Times New Roman" w:cs="Times New Roman"/>
          <w:sz w:val="18"/>
          <w:szCs w:val="18"/>
          <w:highlight w:val="white"/>
        </w:rPr>
        <w:t>бот Подрядчик в течение 3</w:t>
      </w:r>
      <w:r w:rsidRPr="00753C45">
        <w:rPr>
          <w:rFonts w:ascii="Times New Roman" w:hAnsi="Times New Roman" w:cs="Times New Roman"/>
          <w:sz w:val="18"/>
          <w:szCs w:val="18"/>
          <w:highlight w:val="white"/>
        </w:rPr>
        <w:t xml:space="preserve"> дней обязан предоставить Заказчику запрашиваемые разъяснения в отношении выполненных Работ или в срок, установленный в мотивированном отказе от принятия результатов выполненных </w:t>
      </w:r>
      <w:r w:rsidR="00E02178" w:rsidRPr="00753C45">
        <w:rPr>
          <w:rFonts w:ascii="Times New Roman" w:hAnsi="Times New Roman" w:cs="Times New Roman"/>
          <w:sz w:val="18"/>
          <w:szCs w:val="18"/>
          <w:highlight w:val="white"/>
        </w:rPr>
        <w:t>Работ, устранить</w:t>
      </w:r>
      <w:r w:rsidRPr="00753C45">
        <w:rPr>
          <w:rFonts w:ascii="Times New Roman" w:hAnsi="Times New Roman" w:cs="Times New Roman"/>
          <w:sz w:val="18"/>
          <w:szCs w:val="18"/>
          <w:highlight w:val="white"/>
        </w:rPr>
        <w:t xml:space="preserve"> полученные от Заказчика замечания, недостатки.</w:t>
      </w:r>
    </w:p>
    <w:p w:rsidR="00DF5032" w:rsidRPr="00753C45" w:rsidRDefault="00F12FC6">
      <w:pPr>
        <w:pStyle w:val="ConsPlusNormal"/>
        <w:shd w:val="clear" w:color="FFFFFF" w:fill="FFFFFF" w:themeFill="background1"/>
        <w:ind w:firstLine="709"/>
        <w:jc w:val="both"/>
        <w:rPr>
          <w:rFonts w:ascii="Times New Roman" w:hAnsi="Times New Roman" w:cs="Times New Roman"/>
          <w:color w:val="808080"/>
          <w:sz w:val="18"/>
          <w:szCs w:val="18"/>
          <w:highlight w:val="white"/>
        </w:rPr>
      </w:pPr>
      <w:r w:rsidRPr="00753C45">
        <w:rPr>
          <w:rFonts w:ascii="Times New Roman" w:hAnsi="Times New Roman" w:cs="Times New Roman"/>
          <w:sz w:val="18"/>
          <w:szCs w:val="18"/>
          <w:highlight w:val="white"/>
        </w:rPr>
        <w:t xml:space="preserve">Датой исполнения Подрядчиком обязательств по выполнению Работ является дата размещения в единой информационной системе документа о приемке, подписанного Заказчиком в соответствии с частью 13 </w:t>
      </w:r>
      <w:r w:rsidRPr="00753C45">
        <w:rPr>
          <w:rFonts w:ascii="Times New Roman" w:hAnsi="Times New Roman" w:cs="Times New Roman"/>
          <w:iCs/>
          <w:sz w:val="18"/>
          <w:szCs w:val="18"/>
          <w:highlight w:val="white"/>
        </w:rPr>
        <w:t>статьи 94 Закона о контрактной системе</w:t>
      </w:r>
      <w:r w:rsidRPr="00753C45">
        <w:rPr>
          <w:rFonts w:ascii="Times New Roman" w:hAnsi="Times New Roman" w:cs="Times New Roman"/>
          <w:sz w:val="18"/>
          <w:szCs w:val="18"/>
          <w:highlight w:val="white"/>
        </w:rPr>
        <w:t xml:space="preserve"> и условиями Контракта. </w:t>
      </w:r>
    </w:p>
    <w:p w:rsidR="00DF5032" w:rsidRPr="00753C45" w:rsidRDefault="00F12FC6">
      <w:pPr>
        <w:pStyle w:val="ConsPlusNormal"/>
        <w:shd w:val="clear" w:color="FFFFFF" w:fill="FFFFFF" w:themeFill="background1"/>
        <w:ind w:firstLine="709"/>
        <w:jc w:val="both"/>
        <w:rPr>
          <w:rFonts w:ascii="Times New Roman" w:hAnsi="Times New Roman" w:cs="Times New Roman"/>
          <w:sz w:val="18"/>
          <w:szCs w:val="18"/>
        </w:rPr>
      </w:pPr>
      <w:r w:rsidRPr="00753C45">
        <w:rPr>
          <w:rFonts w:ascii="Times New Roman" w:hAnsi="Times New Roman" w:cs="Times New Roman"/>
          <w:sz w:val="18"/>
          <w:szCs w:val="18"/>
        </w:rPr>
        <w:t>4.11. Все риски гибели (утраты, повреждения оборудования и результата этапов Работ и др.), которые произошли по вине Подрядчика, после приемки Заказчиком этапов Работ до приемки Заказчиком законченного строительством Объекта несет Подрядчик.</w:t>
      </w:r>
    </w:p>
    <w:p w:rsidR="00DF5032" w:rsidRPr="00753C45" w:rsidRDefault="00F12FC6">
      <w:pPr>
        <w:pStyle w:val="ConsPlusNormal"/>
        <w:pBdr>
          <w:left w:val="none" w:sz="4" w:space="0" w:color="000000"/>
        </w:pBdr>
        <w:ind w:firstLine="709"/>
        <w:jc w:val="both"/>
        <w:rPr>
          <w:rFonts w:ascii="Times New Roman" w:hAnsi="Times New Roman" w:cs="Times New Roman"/>
          <w:sz w:val="18"/>
          <w:szCs w:val="18"/>
        </w:rPr>
      </w:pPr>
      <w:r w:rsidRPr="00753C45">
        <w:rPr>
          <w:rFonts w:ascii="Times New Roman" w:hAnsi="Times New Roman" w:cs="Times New Roman"/>
          <w:sz w:val="18"/>
          <w:szCs w:val="18"/>
        </w:rPr>
        <w:t xml:space="preserve">4.12. Приемка законченного строительством Объекта осуществляются с учетом следующих особенностей: </w:t>
      </w:r>
    </w:p>
    <w:p w:rsidR="00DF5032" w:rsidRPr="00753C45" w:rsidRDefault="00F12FC6">
      <w:pPr>
        <w:pStyle w:val="ConsPlusNormal"/>
        <w:pBdr>
          <w:left w:val="none" w:sz="4" w:space="0" w:color="000000"/>
        </w:pBdr>
        <w:ind w:firstLine="709"/>
        <w:jc w:val="both"/>
        <w:rPr>
          <w:rFonts w:ascii="Times New Roman" w:hAnsi="Times New Roman" w:cs="Times New Roman"/>
          <w:sz w:val="18"/>
          <w:szCs w:val="18"/>
        </w:rPr>
      </w:pPr>
      <w:r w:rsidRPr="00753C45">
        <w:rPr>
          <w:rFonts w:ascii="Times New Roman" w:hAnsi="Times New Roman" w:cs="Times New Roman"/>
          <w:sz w:val="18"/>
          <w:szCs w:val="18"/>
        </w:rPr>
        <w:t xml:space="preserve">4.12.1. Сдача Подрядчиком и приемка Заказчиком законченного строительством Объекта осуществляются в порядке, предусмотренном статьей 4 Контракта, и оформляются подписанием Сторонами документа о приемке в электронной форме с приложением акта о приемке законченного строительством объекта, установленного законодательством Российской Федерации. </w:t>
      </w:r>
    </w:p>
    <w:p w:rsidR="00DF5032" w:rsidRPr="00753C45" w:rsidRDefault="00F12FC6">
      <w:pPr>
        <w:pStyle w:val="ConsPlusNormal"/>
        <w:shd w:val="clear" w:color="FFFFFF" w:fill="FFFFFF" w:themeFill="background1"/>
        <w:ind w:firstLine="709"/>
        <w:jc w:val="both"/>
        <w:rPr>
          <w:rFonts w:ascii="Times New Roman" w:hAnsi="Times New Roman" w:cs="Times New Roman"/>
          <w:sz w:val="18"/>
          <w:szCs w:val="18"/>
        </w:rPr>
      </w:pPr>
      <w:r w:rsidRPr="00753C45">
        <w:rPr>
          <w:rFonts w:ascii="Times New Roman" w:hAnsi="Times New Roman" w:cs="Times New Roman"/>
          <w:sz w:val="18"/>
          <w:szCs w:val="18"/>
        </w:rPr>
        <w:t xml:space="preserve">4.12.2. Подрядчик за </w:t>
      </w:r>
      <w:r w:rsidR="00C937A7" w:rsidRPr="00753C45">
        <w:rPr>
          <w:rFonts w:ascii="Times New Roman" w:hAnsi="Times New Roman" w:cs="Times New Roman"/>
          <w:sz w:val="18"/>
          <w:szCs w:val="18"/>
        </w:rPr>
        <w:t xml:space="preserve">5 </w:t>
      </w:r>
      <w:r w:rsidRPr="00753C45">
        <w:rPr>
          <w:rFonts w:ascii="Times New Roman" w:hAnsi="Times New Roman" w:cs="Times New Roman"/>
          <w:sz w:val="18"/>
          <w:szCs w:val="18"/>
        </w:rPr>
        <w:t>(</w:t>
      </w:r>
      <w:r w:rsidR="00C937A7" w:rsidRPr="00753C45">
        <w:rPr>
          <w:rFonts w:ascii="Times New Roman" w:hAnsi="Times New Roman" w:cs="Times New Roman"/>
          <w:sz w:val="18"/>
          <w:szCs w:val="18"/>
        </w:rPr>
        <w:t>пять</w:t>
      </w:r>
      <w:r w:rsidRPr="00753C45">
        <w:rPr>
          <w:rFonts w:ascii="Times New Roman" w:hAnsi="Times New Roman" w:cs="Times New Roman"/>
          <w:sz w:val="18"/>
          <w:szCs w:val="18"/>
        </w:rPr>
        <w:t>) рабочих дней до окончания выполнения Работ обязан:</w:t>
      </w:r>
    </w:p>
    <w:p w:rsidR="00DF5032" w:rsidRPr="00753C45" w:rsidRDefault="00F12FC6">
      <w:pPr>
        <w:pStyle w:val="ConsPlusNormal"/>
        <w:numPr>
          <w:ilvl w:val="0"/>
          <w:numId w:val="16"/>
        </w:numPr>
        <w:shd w:val="clear" w:color="FFFFFF" w:fill="FFFFFF" w:themeFill="background1"/>
        <w:ind w:left="0" w:firstLine="851"/>
        <w:jc w:val="both"/>
        <w:rPr>
          <w:rFonts w:ascii="Times New Roman" w:hAnsi="Times New Roman" w:cs="Times New Roman"/>
          <w:sz w:val="18"/>
          <w:szCs w:val="18"/>
        </w:rPr>
      </w:pPr>
      <w:r w:rsidRPr="00753C45">
        <w:rPr>
          <w:rFonts w:ascii="Times New Roman" w:hAnsi="Times New Roman" w:cs="Times New Roman"/>
          <w:sz w:val="18"/>
          <w:szCs w:val="18"/>
        </w:rPr>
        <w:t>вручить Заказчику уведомление о готовности к передаче результата Работ;</w:t>
      </w:r>
    </w:p>
    <w:p w:rsidR="00DF5032" w:rsidRPr="00753C45" w:rsidRDefault="00F12FC6">
      <w:pPr>
        <w:pStyle w:val="ConsPlusNormal"/>
        <w:numPr>
          <w:ilvl w:val="0"/>
          <w:numId w:val="16"/>
        </w:numPr>
        <w:shd w:val="clear" w:color="FFFFFF" w:fill="FFFFFF" w:themeFill="background1"/>
        <w:ind w:left="0" w:firstLine="851"/>
        <w:jc w:val="both"/>
        <w:rPr>
          <w:rFonts w:ascii="Times New Roman" w:hAnsi="Times New Roman" w:cs="Times New Roman"/>
          <w:sz w:val="18"/>
          <w:szCs w:val="18"/>
        </w:rPr>
      </w:pPr>
      <w:r w:rsidRPr="00753C45">
        <w:rPr>
          <w:rFonts w:ascii="Times New Roman" w:hAnsi="Times New Roman" w:cs="Times New Roman"/>
          <w:sz w:val="18"/>
          <w:szCs w:val="18"/>
        </w:rPr>
        <w:t xml:space="preserve">подготовить результат Работ к сдаче Заказчику со всеми имеющимися у него документами, необходимыми в соответствии с Градостроительным </w:t>
      </w:r>
      <w:hyperlink r:id="rId16" w:tooltip="consultantplus://offline/ref=377E108BE0C1D37D9961FE4ACCDB2A4AE102A2C0A1E9361304BAF76E9566420DD6C63657FBF680C89B2752A17Ed3U6K" w:history="1">
        <w:r w:rsidRPr="00753C45">
          <w:rPr>
            <w:rFonts w:ascii="Times New Roman" w:hAnsi="Times New Roman" w:cs="Times New Roman"/>
            <w:sz w:val="18"/>
            <w:szCs w:val="18"/>
          </w:rPr>
          <w:t>кодексом</w:t>
        </w:r>
      </w:hyperlink>
      <w:r w:rsidRPr="00753C45">
        <w:rPr>
          <w:rFonts w:ascii="Times New Roman" w:hAnsi="Times New Roman" w:cs="Times New Roman"/>
          <w:sz w:val="18"/>
          <w:szCs w:val="18"/>
        </w:rPr>
        <w:t xml:space="preserve"> Российской Федерации для получения заключения органа государственного строительного надзора о соответствии построенного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заключения федерального государственного экологического надзора в случаях, предусмотренных </w:t>
      </w:r>
      <w:hyperlink r:id="rId17" w:tooltip="consultantplus://offline/ref=377E108BE0C1D37D9961FE4ACCDB2A4AE102A2C0A1E9361304BAF76E9566420DC4C66E58FEFD98C3CD6814F47137B4BE17562CC8433Ad9U2K" w:history="1">
        <w:r w:rsidRPr="00753C45">
          <w:rPr>
            <w:rFonts w:ascii="Times New Roman" w:hAnsi="Times New Roman" w:cs="Times New Roman"/>
            <w:sz w:val="18"/>
            <w:szCs w:val="18"/>
          </w:rPr>
          <w:t>частью 7 статьи 54</w:t>
        </w:r>
      </w:hyperlink>
      <w:r w:rsidRPr="00753C45">
        <w:rPr>
          <w:rFonts w:ascii="Times New Roman" w:hAnsi="Times New Roman" w:cs="Times New Roman"/>
          <w:sz w:val="18"/>
          <w:szCs w:val="18"/>
        </w:rPr>
        <w:t xml:space="preserve"> Градостроительного кодекса Российской Федерации.</w:t>
      </w:r>
    </w:p>
    <w:p w:rsidR="00DF5032" w:rsidRPr="00753C45" w:rsidRDefault="00F12FC6">
      <w:pPr>
        <w:pStyle w:val="ConsPlusNormal"/>
        <w:shd w:val="clear" w:color="FFFFFF" w:fill="FFFFFF" w:themeFill="background1"/>
        <w:ind w:firstLine="708"/>
        <w:jc w:val="both"/>
        <w:rPr>
          <w:rFonts w:ascii="Times New Roman" w:hAnsi="Times New Roman" w:cs="Times New Roman"/>
          <w:sz w:val="18"/>
          <w:szCs w:val="18"/>
          <w:highlight w:val="white"/>
        </w:rPr>
      </w:pPr>
      <w:bookmarkStart w:id="6" w:name="Par79"/>
      <w:bookmarkEnd w:id="6"/>
      <w:r w:rsidRPr="00753C45">
        <w:rPr>
          <w:rFonts w:ascii="Times New Roman" w:hAnsi="Times New Roman" w:cs="Times New Roman"/>
          <w:sz w:val="18"/>
          <w:szCs w:val="18"/>
        </w:rPr>
        <w:t xml:space="preserve">4.12.3. Подрядчик предъявляет Заказчику (приемочной комиссии) Объект в полной строительной готовности с комплектом документов, необходимых в соответствии с Градостроительным </w:t>
      </w:r>
      <w:hyperlink r:id="rId18" w:tooltip="consultantplus://offline/ref=377E108BE0C1D37D9961FE4ACCDB2A4AE102A2C0A1E9361304BAF76E9566420DD6C63657FBF680C89B2752A17Ed3U6K" w:history="1">
        <w:r w:rsidRPr="00753C45">
          <w:rPr>
            <w:rFonts w:ascii="Times New Roman" w:hAnsi="Times New Roman" w:cs="Times New Roman"/>
            <w:sz w:val="18"/>
            <w:szCs w:val="18"/>
            <w:highlight w:val="white"/>
          </w:rPr>
          <w:t>кодексом</w:t>
        </w:r>
      </w:hyperlink>
      <w:r w:rsidRPr="00753C45">
        <w:rPr>
          <w:rFonts w:ascii="Times New Roman" w:hAnsi="Times New Roman" w:cs="Times New Roman"/>
          <w:sz w:val="18"/>
          <w:szCs w:val="18"/>
          <w:highlight w:val="white"/>
        </w:rPr>
        <w:t xml:space="preserve"> Российской Федерации для получения заключения органа государственного строительного надзора о соответствии построенного и (или) реконструированного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w:t>
      </w:r>
      <w:r w:rsidRPr="00753C45">
        <w:rPr>
          <w:rFonts w:ascii="Times New Roman" w:hAnsi="Times New Roman" w:cs="Times New Roman"/>
          <w:sz w:val="18"/>
          <w:szCs w:val="18"/>
          <w:highlight w:val="white"/>
        </w:rPr>
        <w:lastRenderedPageBreak/>
        <w:t xml:space="preserve">используемых энергетических ресурсов, и заключения федерального государственного экологического надзора в случаях, предусмотренных </w:t>
      </w:r>
      <w:hyperlink r:id="rId19" w:tooltip="consultantplus://offline/ref=377E108BE0C1D37D9961FE4ACCDB2A4AE102A2C0A1E9361304BAF76E9566420DC4C66E58FEFD98C3CD6814F47137B4BE17562CC8433Ad9U2K" w:history="1">
        <w:r w:rsidRPr="00753C45">
          <w:rPr>
            <w:rFonts w:ascii="Times New Roman" w:hAnsi="Times New Roman" w:cs="Times New Roman"/>
            <w:sz w:val="18"/>
            <w:szCs w:val="18"/>
            <w:highlight w:val="white"/>
          </w:rPr>
          <w:t>частью 7 статьи 54</w:t>
        </w:r>
      </w:hyperlink>
      <w:r w:rsidRPr="00753C45">
        <w:rPr>
          <w:rFonts w:ascii="Times New Roman" w:hAnsi="Times New Roman" w:cs="Times New Roman"/>
          <w:sz w:val="18"/>
          <w:szCs w:val="18"/>
          <w:highlight w:val="white"/>
        </w:rPr>
        <w:t xml:space="preserve"> Градостроительного кодекса Российской Федерации, и проектом Акта о приемке законченного строительством (реконструкцией) объекта.</w:t>
      </w:r>
    </w:p>
    <w:p w:rsidR="00DF5032" w:rsidRPr="00753C45" w:rsidRDefault="00F12FC6">
      <w:pPr>
        <w:pStyle w:val="ConsPlusNormal"/>
        <w:ind w:firstLine="851"/>
        <w:jc w:val="both"/>
        <w:rPr>
          <w:rFonts w:ascii="Times New Roman" w:hAnsi="Times New Roman" w:cs="Times New Roman"/>
          <w:sz w:val="18"/>
          <w:szCs w:val="18"/>
          <w:highlight w:val="white"/>
        </w:rPr>
      </w:pPr>
      <w:r w:rsidRPr="00753C45">
        <w:rPr>
          <w:rFonts w:ascii="Times New Roman" w:hAnsi="Times New Roman" w:cs="Times New Roman"/>
          <w:sz w:val="18"/>
          <w:szCs w:val="18"/>
          <w:highlight w:val="white"/>
        </w:rPr>
        <w:t>В случае непредставления Подрядчиком документов, указанных в настоящем пункте, Заказчик имеет право отказать в приемке до момента их представления в полном объеме.</w:t>
      </w:r>
    </w:p>
    <w:p w:rsidR="00DF5032" w:rsidRPr="00753C45" w:rsidRDefault="00F12FC6">
      <w:pPr>
        <w:pStyle w:val="ConsPlusNormal"/>
        <w:ind w:firstLine="851"/>
        <w:jc w:val="both"/>
        <w:rPr>
          <w:rFonts w:ascii="Times New Roman" w:hAnsi="Times New Roman" w:cs="Times New Roman"/>
          <w:sz w:val="18"/>
          <w:szCs w:val="18"/>
          <w:highlight w:val="white"/>
        </w:rPr>
      </w:pPr>
      <w:r w:rsidRPr="00753C45">
        <w:rPr>
          <w:rFonts w:ascii="Times New Roman" w:hAnsi="Times New Roman" w:cs="Times New Roman"/>
          <w:sz w:val="18"/>
          <w:szCs w:val="18"/>
        </w:rPr>
        <w:t xml:space="preserve">4.13. Объект признается построенным со дня подписания акта приемки законченного </w:t>
      </w:r>
      <w:r w:rsidRPr="00753C45">
        <w:rPr>
          <w:rFonts w:ascii="Times New Roman" w:hAnsi="Times New Roman" w:cs="Times New Roman"/>
          <w:sz w:val="18"/>
          <w:szCs w:val="18"/>
          <w:highlight w:val="white"/>
        </w:rPr>
        <w:t xml:space="preserve">строительством Объекта Сторонами и при наличии </w:t>
      </w:r>
      <w:proofErr w:type="spellStart"/>
      <w:r w:rsidRPr="00753C45">
        <w:rPr>
          <w:rFonts w:ascii="Times New Roman" w:hAnsi="Times New Roman" w:cs="Times New Roman"/>
          <w:sz w:val="18"/>
          <w:szCs w:val="18"/>
          <w:highlight w:val="white"/>
        </w:rPr>
        <w:t>заключенияоргана</w:t>
      </w:r>
      <w:proofErr w:type="spellEnd"/>
      <w:r w:rsidRPr="00753C45">
        <w:rPr>
          <w:rFonts w:ascii="Times New Roman" w:hAnsi="Times New Roman" w:cs="Times New Roman"/>
          <w:sz w:val="18"/>
          <w:szCs w:val="18"/>
          <w:highlight w:val="white"/>
        </w:rPr>
        <w:t xml:space="preserve"> государственного строительного надзора о соответствии построенного объекта капитального строительства требованиям проектной документации.</w:t>
      </w:r>
    </w:p>
    <w:p w:rsidR="00DF5032" w:rsidRPr="00753C45" w:rsidRDefault="00DF5032">
      <w:pPr>
        <w:pStyle w:val="ConsPlusNormal"/>
        <w:pBdr>
          <w:top w:val="none" w:sz="4" w:space="1" w:color="000000"/>
        </w:pBdr>
        <w:ind w:firstLine="709"/>
        <w:jc w:val="both"/>
        <w:outlineLvl w:val="1"/>
        <w:rPr>
          <w:rFonts w:ascii="Times New Roman" w:hAnsi="Times New Roman" w:cs="Times New Roman"/>
          <w:sz w:val="18"/>
          <w:szCs w:val="18"/>
          <w:highlight w:val="white"/>
        </w:rPr>
      </w:pPr>
    </w:p>
    <w:p w:rsidR="00DF5032" w:rsidRPr="00753C45" w:rsidRDefault="00F12FC6">
      <w:pPr>
        <w:pStyle w:val="ConsPlusNormal"/>
        <w:pBdr>
          <w:top w:val="none" w:sz="4" w:space="1" w:color="000000"/>
        </w:pBdr>
        <w:ind w:firstLine="709"/>
        <w:jc w:val="both"/>
        <w:outlineLvl w:val="1"/>
        <w:rPr>
          <w:rFonts w:ascii="Times New Roman" w:hAnsi="Times New Roman" w:cs="Times New Roman"/>
          <w:sz w:val="18"/>
          <w:szCs w:val="18"/>
          <w:highlight w:val="white"/>
        </w:rPr>
      </w:pPr>
      <w:r w:rsidRPr="00753C45">
        <w:rPr>
          <w:rFonts w:ascii="Times New Roman" w:hAnsi="Times New Roman" w:cs="Times New Roman"/>
          <w:sz w:val="18"/>
          <w:szCs w:val="18"/>
          <w:highlight w:val="white"/>
        </w:rPr>
        <w:t>Статья 5. Права и обязанности Сторон</w:t>
      </w:r>
    </w:p>
    <w:p w:rsidR="00DF5032" w:rsidRPr="00753C45" w:rsidRDefault="00DF5032">
      <w:pPr>
        <w:pStyle w:val="ConsPlusNormal"/>
        <w:pBdr>
          <w:top w:val="none" w:sz="4" w:space="1" w:color="000000"/>
        </w:pBdr>
        <w:ind w:firstLine="709"/>
        <w:jc w:val="both"/>
        <w:rPr>
          <w:rFonts w:ascii="Times New Roman" w:hAnsi="Times New Roman" w:cs="Times New Roman"/>
          <w:sz w:val="18"/>
          <w:szCs w:val="18"/>
          <w:highlight w:val="white"/>
        </w:rPr>
      </w:pPr>
    </w:p>
    <w:p w:rsidR="00DF5032" w:rsidRPr="00753C45" w:rsidRDefault="00F12FC6">
      <w:pPr>
        <w:pStyle w:val="a1"/>
        <w:numPr>
          <w:ilvl w:val="0"/>
          <w:numId w:val="0"/>
        </w:numPr>
        <w:tabs>
          <w:tab w:val="left" w:pos="708"/>
        </w:tabs>
        <w:ind w:firstLine="709"/>
        <w:rPr>
          <w:rFonts w:cs="Times New Roman"/>
          <w:sz w:val="18"/>
          <w:szCs w:val="18"/>
          <w:highlight w:val="white"/>
        </w:rPr>
      </w:pPr>
      <w:r w:rsidRPr="00753C45">
        <w:rPr>
          <w:rFonts w:cs="Times New Roman"/>
          <w:sz w:val="18"/>
          <w:szCs w:val="18"/>
          <w:highlight w:val="white"/>
        </w:rPr>
        <w:t>5.1. Заказчик вправе пользоваться правами, предусмотренными законодательством Российской Федерации, а также вправе:</w:t>
      </w:r>
    </w:p>
    <w:p w:rsidR="00DF5032" w:rsidRPr="00753C45" w:rsidRDefault="00F12FC6">
      <w:pPr>
        <w:pStyle w:val="ConsPlusNormal"/>
        <w:pBdr>
          <w:top w:val="none" w:sz="4" w:space="1" w:color="000000"/>
        </w:pBdr>
        <w:ind w:firstLine="709"/>
        <w:jc w:val="both"/>
        <w:rPr>
          <w:rFonts w:ascii="Times New Roman" w:hAnsi="Times New Roman" w:cs="Times New Roman"/>
          <w:sz w:val="18"/>
          <w:szCs w:val="18"/>
          <w:highlight w:val="white"/>
        </w:rPr>
      </w:pPr>
      <w:r w:rsidRPr="00753C45">
        <w:rPr>
          <w:rFonts w:ascii="Times New Roman" w:hAnsi="Times New Roman" w:cs="Times New Roman"/>
          <w:sz w:val="18"/>
          <w:szCs w:val="18"/>
          <w:highlight w:val="white"/>
        </w:rPr>
        <w:t>5.1.1. Требовать от Подрядчика надлежащего исполнения обязательств в соответствии с Контрактом, а также требовать своевременного устранения выявленных недостатков.</w:t>
      </w:r>
    </w:p>
    <w:p w:rsidR="00DF5032" w:rsidRPr="00753C45" w:rsidRDefault="00F12FC6">
      <w:pPr>
        <w:pStyle w:val="ConsPlusNormal"/>
        <w:tabs>
          <w:tab w:val="left" w:pos="1560"/>
        </w:tabs>
        <w:ind w:firstLine="709"/>
        <w:jc w:val="both"/>
        <w:rPr>
          <w:rFonts w:ascii="Times New Roman" w:hAnsi="Times New Roman" w:cs="Times New Roman"/>
          <w:sz w:val="18"/>
          <w:szCs w:val="18"/>
        </w:rPr>
      </w:pPr>
      <w:r w:rsidRPr="00753C45">
        <w:rPr>
          <w:rFonts w:ascii="Times New Roman" w:hAnsi="Times New Roman" w:cs="Times New Roman"/>
          <w:sz w:val="18"/>
          <w:szCs w:val="18"/>
          <w:highlight w:val="white"/>
        </w:rPr>
        <w:t>5.1.2. Требовать от Подрядчика предста</w:t>
      </w:r>
      <w:r w:rsidRPr="00753C45">
        <w:rPr>
          <w:rFonts w:ascii="Times New Roman" w:hAnsi="Times New Roman" w:cs="Times New Roman"/>
          <w:sz w:val="18"/>
          <w:szCs w:val="18"/>
        </w:rPr>
        <w:t xml:space="preserve">вления надлежащим образом оформленных документов, подтверждающих исполнение обязательств в соответствии с Техническим </w:t>
      </w:r>
      <w:r w:rsidR="00B9216D" w:rsidRPr="00753C45">
        <w:rPr>
          <w:rFonts w:ascii="Times New Roman" w:hAnsi="Times New Roman" w:cs="Times New Roman"/>
          <w:sz w:val="18"/>
          <w:szCs w:val="18"/>
        </w:rPr>
        <w:t>заданием (</w:t>
      </w:r>
      <w:r w:rsidRPr="00753C45">
        <w:rPr>
          <w:rFonts w:ascii="Times New Roman" w:hAnsi="Times New Roman" w:cs="Times New Roman"/>
          <w:sz w:val="18"/>
          <w:szCs w:val="18"/>
        </w:rPr>
        <w:t>Приложение 1 к Контракту) и Контрактом.</w:t>
      </w:r>
    </w:p>
    <w:p w:rsidR="00DF5032" w:rsidRPr="00753C45" w:rsidRDefault="00F12FC6">
      <w:pPr>
        <w:pStyle w:val="ConsPlusNormal"/>
        <w:pBdr>
          <w:top w:val="none" w:sz="4" w:space="1" w:color="000000"/>
        </w:pBdr>
        <w:ind w:firstLine="709"/>
        <w:jc w:val="both"/>
        <w:rPr>
          <w:rFonts w:ascii="Times New Roman" w:hAnsi="Times New Roman" w:cs="Times New Roman"/>
          <w:sz w:val="18"/>
          <w:szCs w:val="18"/>
        </w:rPr>
      </w:pPr>
      <w:r w:rsidRPr="00753C45">
        <w:rPr>
          <w:rFonts w:ascii="Times New Roman" w:hAnsi="Times New Roman" w:cs="Times New Roman"/>
          <w:sz w:val="18"/>
          <w:szCs w:val="18"/>
        </w:rPr>
        <w:t>5.1.3. Запрашивать у Подрядчика информацию о ходе выполняемых Работ по Контракту.</w:t>
      </w:r>
    </w:p>
    <w:p w:rsidR="00DF5032" w:rsidRPr="00753C45" w:rsidRDefault="00F12FC6">
      <w:pPr>
        <w:pStyle w:val="ConsPlusNormal"/>
        <w:pBdr>
          <w:top w:val="none" w:sz="4" w:space="1" w:color="000000"/>
        </w:pBdr>
        <w:ind w:firstLine="709"/>
        <w:jc w:val="both"/>
        <w:rPr>
          <w:rFonts w:ascii="Times New Roman" w:hAnsi="Times New Roman" w:cs="Times New Roman"/>
          <w:sz w:val="18"/>
          <w:szCs w:val="18"/>
        </w:rPr>
      </w:pPr>
      <w:r w:rsidRPr="00753C45">
        <w:rPr>
          <w:rFonts w:ascii="Times New Roman" w:hAnsi="Times New Roman" w:cs="Times New Roman"/>
          <w:sz w:val="18"/>
          <w:szCs w:val="18"/>
        </w:rPr>
        <w:t>5.1.4. Осуществлять контроль за качеством, порядком и сроками выполнения Работ по Контракту.</w:t>
      </w:r>
    </w:p>
    <w:p w:rsidR="00DF5032" w:rsidRPr="00753C45" w:rsidRDefault="00F12FC6">
      <w:pPr>
        <w:pStyle w:val="ConsPlusNormal"/>
        <w:pBdr>
          <w:top w:val="none" w:sz="4" w:space="1" w:color="000000"/>
        </w:pBdr>
        <w:ind w:firstLine="709"/>
        <w:jc w:val="both"/>
        <w:rPr>
          <w:rFonts w:ascii="Times New Roman" w:hAnsi="Times New Roman" w:cs="Times New Roman"/>
          <w:sz w:val="18"/>
          <w:szCs w:val="18"/>
        </w:rPr>
      </w:pPr>
      <w:r w:rsidRPr="00753C45">
        <w:rPr>
          <w:rFonts w:ascii="Times New Roman" w:hAnsi="Times New Roman" w:cs="Times New Roman"/>
          <w:sz w:val="18"/>
          <w:szCs w:val="18"/>
        </w:rPr>
        <w:t>5.1.5. Отказаться от приемки результата Работ в случаях, предусмотренных Контрактом и законодательством Российской Федерации, в том числе в случае обнаружения неустранимых недостатков.</w:t>
      </w:r>
    </w:p>
    <w:p w:rsidR="00DF5032" w:rsidRPr="00753C45" w:rsidRDefault="00F12FC6">
      <w:pPr>
        <w:pStyle w:val="ConsPlusNormal"/>
        <w:pBdr>
          <w:top w:val="none" w:sz="4" w:space="1" w:color="000000"/>
        </w:pBdr>
        <w:ind w:firstLine="709"/>
        <w:jc w:val="both"/>
        <w:rPr>
          <w:rFonts w:ascii="Times New Roman" w:hAnsi="Times New Roman" w:cs="Times New Roman"/>
          <w:sz w:val="18"/>
          <w:szCs w:val="18"/>
        </w:rPr>
      </w:pPr>
      <w:r w:rsidRPr="00753C45">
        <w:rPr>
          <w:rFonts w:ascii="Times New Roman" w:hAnsi="Times New Roman" w:cs="Times New Roman"/>
          <w:sz w:val="18"/>
          <w:szCs w:val="18"/>
        </w:rPr>
        <w:t xml:space="preserve">5.1.6. Привлекать экспертов, экспертные организации для проверки соответствия качества выполняемых Работ требованиям, установленным Контрактом. </w:t>
      </w:r>
    </w:p>
    <w:p w:rsidR="00DF5032" w:rsidRPr="00753C45" w:rsidRDefault="00F12FC6">
      <w:pPr>
        <w:pStyle w:val="a1"/>
        <w:numPr>
          <w:ilvl w:val="0"/>
          <w:numId w:val="0"/>
        </w:numPr>
        <w:tabs>
          <w:tab w:val="left" w:pos="708"/>
        </w:tabs>
        <w:ind w:firstLine="709"/>
        <w:rPr>
          <w:rFonts w:cs="Times New Roman"/>
          <w:sz w:val="18"/>
          <w:szCs w:val="18"/>
        </w:rPr>
      </w:pPr>
      <w:r w:rsidRPr="00753C45">
        <w:rPr>
          <w:rFonts w:cs="Times New Roman"/>
          <w:sz w:val="18"/>
          <w:szCs w:val="18"/>
        </w:rPr>
        <w:t>5.2. Заказчик исполняет обязанности, предусмотренные законодательством Российской Федерации, а также обязан:</w:t>
      </w:r>
    </w:p>
    <w:p w:rsidR="00DF5032" w:rsidRPr="00753C45" w:rsidRDefault="00F12FC6">
      <w:pPr>
        <w:pStyle w:val="a1"/>
        <w:numPr>
          <w:ilvl w:val="0"/>
          <w:numId w:val="0"/>
        </w:numPr>
        <w:tabs>
          <w:tab w:val="left" w:pos="708"/>
        </w:tabs>
        <w:ind w:firstLine="709"/>
        <w:rPr>
          <w:rFonts w:cs="Times New Roman"/>
          <w:sz w:val="18"/>
          <w:szCs w:val="18"/>
        </w:rPr>
      </w:pPr>
      <w:r w:rsidRPr="00753C45">
        <w:rPr>
          <w:rFonts w:cs="Times New Roman"/>
          <w:sz w:val="18"/>
          <w:szCs w:val="18"/>
        </w:rPr>
        <w:t>5.2.1 Передать Подрядчику строительную площадку и документацию в сроки и в объеме, установленные с Графиком выполнения строительно-монтажных работ (Приложение 2</w:t>
      </w:r>
      <w:r w:rsidR="004126A8" w:rsidRPr="00753C45">
        <w:rPr>
          <w:rFonts w:cs="Times New Roman"/>
          <w:sz w:val="18"/>
          <w:szCs w:val="18"/>
        </w:rPr>
        <w:t>.1</w:t>
      </w:r>
      <w:r w:rsidRPr="00753C45">
        <w:rPr>
          <w:rFonts w:cs="Times New Roman"/>
          <w:sz w:val="18"/>
          <w:szCs w:val="18"/>
        </w:rPr>
        <w:t xml:space="preserve"> к Контракту) на основании Акта о соответствии состояния земельного участка (объекта капитального строительства, подлежащего реконструкции), оформленного в произвольной форме.</w:t>
      </w:r>
    </w:p>
    <w:p w:rsidR="00DF5032" w:rsidRPr="00753C45" w:rsidRDefault="00F12FC6">
      <w:pPr>
        <w:pStyle w:val="ConsPlusNormal"/>
        <w:tabs>
          <w:tab w:val="left" w:pos="1701"/>
        </w:tabs>
        <w:ind w:firstLine="851"/>
        <w:jc w:val="both"/>
        <w:rPr>
          <w:rFonts w:ascii="Times New Roman" w:hAnsi="Times New Roman" w:cs="Times New Roman"/>
          <w:sz w:val="18"/>
          <w:szCs w:val="18"/>
        </w:rPr>
      </w:pPr>
      <w:r w:rsidRPr="00753C45">
        <w:rPr>
          <w:rFonts w:ascii="Times New Roman" w:hAnsi="Times New Roman" w:cs="Times New Roman"/>
          <w:sz w:val="18"/>
          <w:szCs w:val="18"/>
        </w:rPr>
        <w:t>Строительная площадка должна быть освобождена от имущества, принадлежащего другим собственникам, которое не связано с выполнением Работ по Контракту.</w:t>
      </w:r>
    </w:p>
    <w:p w:rsidR="00DF5032" w:rsidRPr="00753C45" w:rsidRDefault="00F12FC6">
      <w:pPr>
        <w:pStyle w:val="ConsPlusNormal"/>
        <w:pBdr>
          <w:top w:val="none" w:sz="4" w:space="1" w:color="000000"/>
        </w:pBdr>
        <w:ind w:firstLine="709"/>
        <w:jc w:val="both"/>
        <w:rPr>
          <w:rFonts w:ascii="Times New Roman" w:hAnsi="Times New Roman" w:cs="Times New Roman"/>
          <w:sz w:val="18"/>
          <w:szCs w:val="18"/>
        </w:rPr>
      </w:pPr>
      <w:r w:rsidRPr="00753C45">
        <w:rPr>
          <w:rFonts w:ascii="Times New Roman" w:hAnsi="Times New Roman" w:cs="Times New Roman"/>
          <w:sz w:val="18"/>
          <w:szCs w:val="18"/>
        </w:rPr>
        <w:t>5.2.2. Обеспечить своевременную приемку результатов выполненных Работ и провести экспертизу для проверки представленных Подрядчиком результатов выполненных Работ, предусмотренных Контрактом, в части их соответствия условиям Контракта.</w:t>
      </w:r>
    </w:p>
    <w:p w:rsidR="00DF5032" w:rsidRPr="00753C45" w:rsidRDefault="00F12FC6">
      <w:pPr>
        <w:pStyle w:val="ConsPlusNormal"/>
        <w:pBdr>
          <w:top w:val="none" w:sz="4" w:space="1" w:color="000000"/>
        </w:pBdr>
        <w:ind w:firstLine="709"/>
        <w:jc w:val="both"/>
        <w:rPr>
          <w:rFonts w:ascii="Times New Roman" w:hAnsi="Times New Roman" w:cs="Times New Roman"/>
          <w:sz w:val="18"/>
          <w:szCs w:val="18"/>
        </w:rPr>
      </w:pPr>
      <w:r w:rsidRPr="00753C45">
        <w:rPr>
          <w:rFonts w:ascii="Times New Roman" w:hAnsi="Times New Roman" w:cs="Times New Roman"/>
          <w:sz w:val="18"/>
          <w:szCs w:val="18"/>
        </w:rPr>
        <w:t>5.2.3. Сообщать в письменной форме Подрядчику о недостатках, обнаруженных в ходе выпо</w:t>
      </w:r>
      <w:r w:rsidR="00433C0D" w:rsidRPr="00753C45">
        <w:rPr>
          <w:rFonts w:ascii="Times New Roman" w:hAnsi="Times New Roman" w:cs="Times New Roman"/>
          <w:sz w:val="18"/>
          <w:szCs w:val="18"/>
        </w:rPr>
        <w:t>лнения Работ, в течение 2</w:t>
      </w:r>
      <w:r w:rsidRPr="00753C45">
        <w:rPr>
          <w:rFonts w:ascii="Times New Roman" w:hAnsi="Times New Roman" w:cs="Times New Roman"/>
          <w:sz w:val="18"/>
          <w:szCs w:val="18"/>
        </w:rPr>
        <w:t xml:space="preserve"> дней после обнаружения таких недостатков.</w:t>
      </w:r>
    </w:p>
    <w:p w:rsidR="00DF5032" w:rsidRPr="00753C45" w:rsidRDefault="00F12FC6">
      <w:pPr>
        <w:pStyle w:val="ConsPlusNormal"/>
        <w:pBdr>
          <w:top w:val="none" w:sz="4" w:space="1" w:color="000000"/>
        </w:pBdr>
        <w:ind w:firstLine="709"/>
        <w:jc w:val="both"/>
        <w:rPr>
          <w:rFonts w:ascii="Times New Roman" w:hAnsi="Times New Roman" w:cs="Times New Roman"/>
          <w:sz w:val="18"/>
          <w:szCs w:val="18"/>
        </w:rPr>
      </w:pPr>
      <w:r w:rsidRPr="00753C45">
        <w:rPr>
          <w:rFonts w:ascii="Times New Roman" w:hAnsi="Times New Roman" w:cs="Times New Roman"/>
          <w:sz w:val="18"/>
          <w:szCs w:val="18"/>
        </w:rPr>
        <w:t>5.2.4. Своевременно принять и оплатить надлежащим образом выполненные Работы в соответствии с Контрактом.</w:t>
      </w:r>
    </w:p>
    <w:p w:rsidR="00DF5032" w:rsidRPr="00753C45" w:rsidRDefault="00F12FC6">
      <w:pPr>
        <w:pStyle w:val="ConsPlusNormal"/>
        <w:pBdr>
          <w:top w:val="none" w:sz="4" w:space="1" w:color="000000"/>
        </w:pBdr>
        <w:ind w:firstLine="709"/>
        <w:jc w:val="both"/>
        <w:rPr>
          <w:rFonts w:ascii="Times New Roman" w:hAnsi="Times New Roman" w:cs="Times New Roman"/>
          <w:sz w:val="18"/>
          <w:szCs w:val="18"/>
        </w:rPr>
      </w:pPr>
      <w:r w:rsidRPr="00753C45">
        <w:rPr>
          <w:rFonts w:ascii="Times New Roman" w:hAnsi="Times New Roman" w:cs="Times New Roman"/>
          <w:sz w:val="18"/>
          <w:szCs w:val="18"/>
        </w:rPr>
        <w:t xml:space="preserve">5.2.5. При получении от Подрядчика уведомления о приостановлении выполнения Работ в случае, указанном в </w:t>
      </w:r>
      <w:hyperlink w:anchor="P770" w:tooltip="#P770" w:history="1">
        <w:r w:rsidRPr="00753C45">
          <w:rPr>
            <w:rFonts w:ascii="Times New Roman" w:hAnsi="Times New Roman" w:cs="Times New Roman"/>
            <w:sz w:val="18"/>
            <w:szCs w:val="18"/>
          </w:rPr>
          <w:t>подпункте 5.4.5</w:t>
        </w:r>
      </w:hyperlink>
      <w:r w:rsidRPr="00753C45">
        <w:rPr>
          <w:rFonts w:ascii="Times New Roman" w:hAnsi="Times New Roman" w:cs="Times New Roman"/>
          <w:sz w:val="18"/>
          <w:szCs w:val="18"/>
        </w:rPr>
        <w:t xml:space="preserve"> Контракта, рассмотреть вопрос о целесообразности и порядке продолжения выполнения Работ.</w:t>
      </w:r>
    </w:p>
    <w:p w:rsidR="00DF5032" w:rsidRPr="00753C45" w:rsidRDefault="00433C0D">
      <w:pPr>
        <w:pStyle w:val="ConsPlusNormal"/>
        <w:pBdr>
          <w:top w:val="none" w:sz="4" w:space="1" w:color="000000"/>
        </w:pBdr>
        <w:ind w:firstLine="709"/>
        <w:jc w:val="both"/>
        <w:rPr>
          <w:rFonts w:ascii="Times New Roman" w:hAnsi="Times New Roman" w:cs="Times New Roman"/>
          <w:sz w:val="18"/>
          <w:szCs w:val="18"/>
        </w:rPr>
      </w:pPr>
      <w:r w:rsidRPr="00753C45">
        <w:rPr>
          <w:rFonts w:ascii="Times New Roman" w:hAnsi="Times New Roman" w:cs="Times New Roman"/>
          <w:sz w:val="18"/>
          <w:szCs w:val="18"/>
        </w:rPr>
        <w:t>5.2.</w:t>
      </w:r>
      <w:r w:rsidR="00B9216D" w:rsidRPr="00753C45">
        <w:rPr>
          <w:rFonts w:ascii="Times New Roman" w:hAnsi="Times New Roman" w:cs="Times New Roman"/>
          <w:sz w:val="18"/>
          <w:szCs w:val="18"/>
        </w:rPr>
        <w:t>6. Не</w:t>
      </w:r>
      <w:r w:rsidRPr="00753C45">
        <w:rPr>
          <w:rFonts w:ascii="Times New Roman" w:hAnsi="Times New Roman" w:cs="Times New Roman"/>
          <w:sz w:val="18"/>
          <w:szCs w:val="18"/>
        </w:rPr>
        <w:t xml:space="preserve"> позднее 5 (пять</w:t>
      </w:r>
      <w:r w:rsidR="00F12FC6" w:rsidRPr="00753C45">
        <w:rPr>
          <w:rFonts w:ascii="Times New Roman" w:hAnsi="Times New Roman" w:cs="Times New Roman"/>
          <w:sz w:val="18"/>
          <w:szCs w:val="18"/>
        </w:rPr>
        <w:t>) рабочих дней с момента возникновения права требования от Подрядчика оплаты неустойки (штрафа, пени) направить Подрядчику претензионное письмо с требованием оплаты неустойки (штрафа, пени), рассчитанной в соответствии с законодательством Российской Федерации и условиями Контракта, в случае если Заказчик не имеет возможности произвести оплату по Контракту за вычетом соответствующего размера неустойки (штрафа, пени).</w:t>
      </w:r>
    </w:p>
    <w:p w:rsidR="00DF5032" w:rsidRPr="00753C45" w:rsidRDefault="00F12FC6">
      <w:pPr>
        <w:pStyle w:val="ConsPlusNormal"/>
        <w:pBdr>
          <w:top w:val="none" w:sz="4" w:space="1" w:color="000000"/>
        </w:pBdr>
        <w:ind w:firstLine="709"/>
        <w:jc w:val="both"/>
        <w:rPr>
          <w:rFonts w:ascii="Times New Roman" w:hAnsi="Times New Roman" w:cs="Times New Roman"/>
          <w:sz w:val="18"/>
          <w:szCs w:val="18"/>
        </w:rPr>
      </w:pPr>
      <w:r w:rsidRPr="00753C45">
        <w:rPr>
          <w:rFonts w:ascii="Times New Roman" w:hAnsi="Times New Roman" w:cs="Times New Roman"/>
          <w:sz w:val="18"/>
          <w:szCs w:val="18"/>
        </w:rPr>
        <w:t>5.2.7. При неуплате Подрядчиком неустойки</w:t>
      </w:r>
      <w:r w:rsidR="0044690E" w:rsidRPr="00753C45">
        <w:rPr>
          <w:rFonts w:ascii="Times New Roman" w:hAnsi="Times New Roman" w:cs="Times New Roman"/>
          <w:sz w:val="18"/>
          <w:szCs w:val="18"/>
        </w:rPr>
        <w:t xml:space="preserve"> (штрафа, пени) в течение 30 (тридцать</w:t>
      </w:r>
      <w:r w:rsidRPr="00753C45">
        <w:rPr>
          <w:rFonts w:ascii="Times New Roman" w:hAnsi="Times New Roman" w:cs="Times New Roman"/>
          <w:sz w:val="18"/>
          <w:szCs w:val="18"/>
        </w:rPr>
        <w:t>) рабочих дней с даты истечения срока для оплаты неустойки (штрафа, пени), указанного в претензионном письме, а также в случае полного или частичного немотивированного отказа в удовлетворении претензии либо неполучения в срок ответа на претензию направить в суд исковое заявление с требованием оплаты неустойки (штрафа, пени), рассчитанной в соответствии с законодательством Российской Федерации и условиями Контракта.</w:t>
      </w:r>
    </w:p>
    <w:p w:rsidR="00DF5032" w:rsidRPr="00753C45" w:rsidRDefault="00B11BC2">
      <w:pPr>
        <w:pStyle w:val="ConsPlusNormal"/>
        <w:pBdr>
          <w:top w:val="none" w:sz="4" w:space="1" w:color="000000"/>
        </w:pBdr>
        <w:ind w:firstLine="708"/>
        <w:jc w:val="both"/>
        <w:rPr>
          <w:rFonts w:ascii="Times New Roman" w:hAnsi="Times New Roman" w:cs="Times New Roman"/>
          <w:sz w:val="18"/>
          <w:szCs w:val="18"/>
        </w:rPr>
      </w:pPr>
      <w:r w:rsidRPr="00753C45">
        <w:rPr>
          <w:rFonts w:ascii="Times New Roman" w:hAnsi="Times New Roman" w:cs="Times New Roman"/>
          <w:sz w:val="18"/>
          <w:szCs w:val="18"/>
        </w:rPr>
        <w:t>5.2.8. В течение 30 (тридцать</w:t>
      </w:r>
      <w:r w:rsidR="00F12FC6" w:rsidRPr="00753C45">
        <w:rPr>
          <w:rFonts w:ascii="Times New Roman" w:hAnsi="Times New Roman" w:cs="Times New Roman"/>
          <w:sz w:val="18"/>
          <w:szCs w:val="18"/>
        </w:rPr>
        <w:t>) рабочих дней с даты фактического исполнения обязательств Подрядчиком принять необходимые меры по взысканию неустойки (штрафа, пени) за весь период просрочки исполнения обязательств, предусмотренных Контрактом, а именно потребовать оплаты неустойки (штрафа, пени), рассчитанной в соответствии с законодательством Российской Федерации и условиями Контракта за весь период просрочки исполнения, и в случае неуплаты Подрядчиком неустойки (штрафа, пени) в течение указанного срока направить в суд исковое заявление с соответствующими требованиями, в случае если Заказчик не имеет возможности произвести оплату по Контракту за вычетом соответствующего размера неустойки (штрафа, пени).</w:t>
      </w:r>
    </w:p>
    <w:p w:rsidR="00DF5032" w:rsidRPr="00753C45" w:rsidRDefault="00F12FC6">
      <w:pPr>
        <w:pStyle w:val="ConsPlusNormal"/>
        <w:pBdr>
          <w:top w:val="none" w:sz="4" w:space="1" w:color="000000"/>
        </w:pBdr>
        <w:ind w:firstLine="709"/>
        <w:jc w:val="both"/>
        <w:rPr>
          <w:rFonts w:ascii="Times New Roman" w:hAnsi="Times New Roman" w:cs="Times New Roman"/>
          <w:sz w:val="18"/>
          <w:szCs w:val="18"/>
        </w:rPr>
      </w:pPr>
      <w:r w:rsidRPr="00753C45">
        <w:rPr>
          <w:rFonts w:ascii="Times New Roman" w:hAnsi="Times New Roman" w:cs="Times New Roman"/>
          <w:sz w:val="18"/>
          <w:szCs w:val="18"/>
        </w:rPr>
        <w:t>5.2.9. Обеспечить конфиденциальность информации, предоставленной Подрядчиком в ходе исполнения обязательств по Контракту.</w:t>
      </w:r>
    </w:p>
    <w:p w:rsidR="00DF5032" w:rsidRPr="00753C45" w:rsidRDefault="00F12FC6">
      <w:pPr>
        <w:pStyle w:val="ConsPlusNormal"/>
        <w:pBdr>
          <w:top w:val="none" w:sz="4" w:space="1" w:color="000000"/>
        </w:pBdr>
        <w:ind w:firstLine="709"/>
        <w:jc w:val="both"/>
        <w:rPr>
          <w:rFonts w:ascii="Times New Roman" w:hAnsi="Times New Roman" w:cs="Times New Roman"/>
          <w:sz w:val="18"/>
          <w:szCs w:val="18"/>
        </w:rPr>
      </w:pPr>
      <w:r w:rsidRPr="00753C45">
        <w:rPr>
          <w:rFonts w:ascii="Times New Roman" w:hAnsi="Times New Roman" w:cs="Times New Roman"/>
          <w:sz w:val="18"/>
          <w:szCs w:val="18"/>
        </w:rPr>
        <w:t xml:space="preserve">5.2.10. Обеспечить контроль за исполнением Контракта, в том числе на отдельных этапах его исполнения. </w:t>
      </w:r>
    </w:p>
    <w:p w:rsidR="00DF5032" w:rsidRPr="00753C45" w:rsidRDefault="00F12FC6">
      <w:pPr>
        <w:pStyle w:val="ConsPlusNormal"/>
        <w:tabs>
          <w:tab w:val="left" w:pos="1276"/>
          <w:tab w:val="left" w:pos="1701"/>
        </w:tabs>
        <w:ind w:firstLine="709"/>
        <w:jc w:val="both"/>
        <w:rPr>
          <w:rFonts w:ascii="Times New Roman" w:hAnsi="Times New Roman" w:cs="Times New Roman"/>
          <w:sz w:val="18"/>
          <w:szCs w:val="18"/>
        </w:rPr>
      </w:pPr>
      <w:r w:rsidRPr="00753C45">
        <w:rPr>
          <w:rFonts w:ascii="Times New Roman" w:hAnsi="Times New Roman" w:cs="Times New Roman"/>
          <w:sz w:val="18"/>
          <w:szCs w:val="18"/>
        </w:rPr>
        <w:t xml:space="preserve">5.2.11. В течение десяти рабочих дней с даты приемки Объекта и представления Подрядчиком имеющихся у него документов, необходимых в соответствии с Градостроительным кодексом Российской Федерации для получения заключения органа государственного строительного надзора о соответствии </w:t>
      </w:r>
      <w:proofErr w:type="spellStart"/>
      <w:r w:rsidRPr="00753C45">
        <w:rPr>
          <w:rFonts w:ascii="Times New Roman" w:hAnsi="Times New Roman" w:cs="Times New Roman"/>
          <w:sz w:val="18"/>
          <w:szCs w:val="18"/>
        </w:rPr>
        <w:t>построен</w:t>
      </w:r>
      <w:r w:rsidR="00E81AE5" w:rsidRPr="00753C45">
        <w:rPr>
          <w:rFonts w:ascii="Times New Roman" w:hAnsi="Times New Roman" w:cs="Times New Roman"/>
          <w:sz w:val="18"/>
          <w:szCs w:val="18"/>
        </w:rPr>
        <w:t>ного</w:t>
      </w:r>
      <w:r w:rsidRPr="00753C45">
        <w:rPr>
          <w:rFonts w:ascii="Times New Roman" w:hAnsi="Times New Roman" w:cs="Times New Roman"/>
          <w:sz w:val="18"/>
          <w:szCs w:val="18"/>
        </w:rPr>
        <w:t>объекта</w:t>
      </w:r>
      <w:proofErr w:type="spellEnd"/>
      <w:r w:rsidRPr="00753C45">
        <w:rPr>
          <w:rFonts w:ascii="Times New Roman" w:hAnsi="Times New Roman" w:cs="Times New Roman"/>
          <w:sz w:val="18"/>
          <w:szCs w:val="18"/>
        </w:rPr>
        <w:t xml:space="preserve">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заключения федерального государственного экологического надзора в случаях, предусмотренных частью 7 статьи 54 Градостроительного кодекса Российской Федерации, направляет представленные документы в органы, уполномоченные в соответствии с законодательством Российской Федерации на выдачу указанных заключений. </w:t>
      </w:r>
    </w:p>
    <w:p w:rsidR="00DF5032" w:rsidRPr="00753C45" w:rsidRDefault="00F12FC6">
      <w:pPr>
        <w:pStyle w:val="ConsPlusNormal"/>
        <w:tabs>
          <w:tab w:val="left" w:pos="1276"/>
          <w:tab w:val="left" w:pos="1701"/>
        </w:tabs>
        <w:ind w:firstLine="709"/>
        <w:jc w:val="both"/>
        <w:rPr>
          <w:rFonts w:ascii="Times New Roman" w:hAnsi="Times New Roman" w:cs="Times New Roman"/>
          <w:sz w:val="18"/>
          <w:szCs w:val="18"/>
        </w:rPr>
      </w:pPr>
      <w:r w:rsidRPr="00753C45">
        <w:rPr>
          <w:rFonts w:ascii="Times New Roman" w:hAnsi="Times New Roman" w:cs="Times New Roman"/>
          <w:sz w:val="18"/>
          <w:szCs w:val="18"/>
        </w:rPr>
        <w:t>В течение десяти рабочих дней с даты получения соответствующего заключения (заключений) и представления Подрядчиком имеющихся у него документов, необходимых в соответствии с Градостроительным кодексом Российской Федерации для получения разрешения на ввод объекта в эксплуатацию, направляет документы в органы, уполномоченные в соответствии с Градостроительным кодексом Российской Федерации на выдачу разрешения на ввод объекта в эксплуатацию.</w:t>
      </w:r>
    </w:p>
    <w:p w:rsidR="00DF5032" w:rsidRPr="00753C45" w:rsidRDefault="00F12FC6">
      <w:pPr>
        <w:pStyle w:val="a1"/>
        <w:numPr>
          <w:ilvl w:val="0"/>
          <w:numId w:val="0"/>
        </w:numPr>
        <w:tabs>
          <w:tab w:val="left" w:pos="708"/>
        </w:tabs>
        <w:ind w:firstLine="709"/>
        <w:rPr>
          <w:rFonts w:cs="Times New Roman"/>
          <w:sz w:val="18"/>
          <w:szCs w:val="18"/>
        </w:rPr>
      </w:pPr>
      <w:r w:rsidRPr="00753C45">
        <w:rPr>
          <w:rFonts w:cs="Times New Roman"/>
          <w:sz w:val="18"/>
          <w:szCs w:val="18"/>
        </w:rPr>
        <w:t>5.3. Подрядчик вправе пользоваться правами, предусмотренными законодательством Российской Федерации, а также вправе:</w:t>
      </w:r>
    </w:p>
    <w:p w:rsidR="00DF5032" w:rsidRPr="00753C45" w:rsidRDefault="00F12FC6">
      <w:pPr>
        <w:pStyle w:val="ConsPlusNormal"/>
        <w:ind w:firstLine="709"/>
        <w:jc w:val="both"/>
        <w:rPr>
          <w:rFonts w:ascii="Times New Roman" w:hAnsi="Times New Roman" w:cs="Times New Roman"/>
          <w:sz w:val="18"/>
          <w:szCs w:val="18"/>
        </w:rPr>
      </w:pPr>
      <w:r w:rsidRPr="00753C45">
        <w:rPr>
          <w:rFonts w:ascii="Times New Roman" w:hAnsi="Times New Roman" w:cs="Times New Roman"/>
          <w:sz w:val="18"/>
          <w:szCs w:val="18"/>
        </w:rPr>
        <w:lastRenderedPageBreak/>
        <w:t>5.3.1. Требовать своевременного подписания Заказчиком документа о приемке в соответствии со статьей 4 Контракта.</w:t>
      </w:r>
    </w:p>
    <w:p w:rsidR="00DF5032" w:rsidRPr="00753C45" w:rsidRDefault="00F12FC6">
      <w:pPr>
        <w:pStyle w:val="ConsPlusNormal"/>
        <w:ind w:firstLine="709"/>
        <w:jc w:val="both"/>
        <w:rPr>
          <w:rFonts w:ascii="Times New Roman" w:hAnsi="Times New Roman" w:cs="Times New Roman"/>
          <w:sz w:val="18"/>
          <w:szCs w:val="18"/>
        </w:rPr>
      </w:pPr>
      <w:r w:rsidRPr="00753C45">
        <w:rPr>
          <w:rFonts w:ascii="Times New Roman" w:hAnsi="Times New Roman" w:cs="Times New Roman"/>
          <w:sz w:val="18"/>
          <w:szCs w:val="18"/>
        </w:rPr>
        <w:t xml:space="preserve">5.3.2. Требовать своевременной оплаты выполненных Работ в соответствии с </w:t>
      </w:r>
      <w:hyperlink w:anchor="P691" w:tooltip="#P691" w:history="1">
        <w:r w:rsidRPr="00753C45">
          <w:rPr>
            <w:rFonts w:ascii="Times New Roman" w:hAnsi="Times New Roman" w:cs="Times New Roman"/>
            <w:sz w:val="18"/>
            <w:szCs w:val="18"/>
          </w:rPr>
          <w:t>условиями</w:t>
        </w:r>
      </w:hyperlink>
      <w:r w:rsidRPr="00753C45">
        <w:rPr>
          <w:rFonts w:ascii="Times New Roman" w:hAnsi="Times New Roman" w:cs="Times New Roman"/>
          <w:sz w:val="18"/>
          <w:szCs w:val="18"/>
        </w:rPr>
        <w:t xml:space="preserve"> Контракта.</w:t>
      </w:r>
    </w:p>
    <w:p w:rsidR="00DF5032" w:rsidRPr="00753C45" w:rsidRDefault="00F12FC6">
      <w:pPr>
        <w:pStyle w:val="ConsPlusNormal"/>
        <w:ind w:firstLine="709"/>
        <w:jc w:val="both"/>
        <w:rPr>
          <w:rFonts w:ascii="Times New Roman" w:hAnsi="Times New Roman" w:cs="Times New Roman"/>
          <w:sz w:val="18"/>
          <w:szCs w:val="18"/>
        </w:rPr>
      </w:pPr>
      <w:r w:rsidRPr="00753C45">
        <w:rPr>
          <w:rFonts w:ascii="Times New Roman" w:hAnsi="Times New Roman" w:cs="Times New Roman"/>
          <w:sz w:val="18"/>
          <w:szCs w:val="18"/>
        </w:rPr>
        <w:t>5.3.3. Требовать уплаты неустоек (штрафов, пеней)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w:t>
      </w:r>
    </w:p>
    <w:p w:rsidR="00DF5032" w:rsidRPr="00753C45" w:rsidRDefault="00F12FC6">
      <w:pPr>
        <w:pStyle w:val="ConsPlusNormal"/>
        <w:pBdr>
          <w:top w:val="none" w:sz="4" w:space="0" w:color="000000"/>
        </w:pBdr>
        <w:ind w:firstLine="709"/>
        <w:jc w:val="both"/>
        <w:rPr>
          <w:rFonts w:ascii="Times New Roman" w:hAnsi="Times New Roman" w:cs="Times New Roman"/>
          <w:sz w:val="18"/>
          <w:szCs w:val="18"/>
        </w:rPr>
      </w:pPr>
      <w:r w:rsidRPr="00753C45">
        <w:rPr>
          <w:rFonts w:ascii="Times New Roman" w:hAnsi="Times New Roman" w:cs="Times New Roman"/>
          <w:sz w:val="18"/>
          <w:szCs w:val="18"/>
        </w:rPr>
        <w:t xml:space="preserve">5.3.4. Привлечь к исполнению своих обязательств по Контракту других лиц - субподрядчиков, обладающих специальными знаниями, навыками, квалификацией, специальным оборудованием и т.п., по видам (содержанию) Работ, предусмотренных в Техническом </w:t>
      </w:r>
      <w:r w:rsidR="00B9216D" w:rsidRPr="00753C45">
        <w:rPr>
          <w:rFonts w:ascii="Times New Roman" w:hAnsi="Times New Roman" w:cs="Times New Roman"/>
          <w:sz w:val="18"/>
          <w:szCs w:val="18"/>
        </w:rPr>
        <w:t>задании (</w:t>
      </w:r>
      <w:r w:rsidRPr="00753C45">
        <w:rPr>
          <w:rFonts w:ascii="Times New Roman" w:hAnsi="Times New Roman" w:cs="Times New Roman"/>
          <w:sz w:val="18"/>
          <w:szCs w:val="18"/>
        </w:rPr>
        <w:t>Приложение 1 к Контракту). При этом Подрядчик несет ответственность перед Заказчиком за неисполнение или ненадлежащее исполнение обязательств субподрядчиками.</w:t>
      </w:r>
    </w:p>
    <w:p w:rsidR="00DF5032" w:rsidRPr="00753C45" w:rsidRDefault="00F12FC6">
      <w:pPr>
        <w:pStyle w:val="ConsPlusNormal"/>
        <w:pBdr>
          <w:top w:val="none" w:sz="4" w:space="0" w:color="000000"/>
        </w:pBdr>
        <w:ind w:firstLine="709"/>
        <w:jc w:val="both"/>
        <w:rPr>
          <w:rFonts w:ascii="Times New Roman" w:hAnsi="Times New Roman" w:cs="Times New Roman"/>
          <w:sz w:val="18"/>
          <w:szCs w:val="18"/>
        </w:rPr>
      </w:pPr>
      <w:r w:rsidRPr="00753C45">
        <w:rPr>
          <w:rFonts w:ascii="Times New Roman" w:hAnsi="Times New Roman" w:cs="Times New Roman"/>
          <w:sz w:val="18"/>
          <w:szCs w:val="18"/>
        </w:rPr>
        <w:t xml:space="preserve">Привлечение субподрядчиков не влечет </w:t>
      </w:r>
      <w:r w:rsidR="00CE6604" w:rsidRPr="00753C45">
        <w:rPr>
          <w:rFonts w:ascii="Times New Roman" w:hAnsi="Times New Roman" w:cs="Times New Roman"/>
          <w:sz w:val="18"/>
          <w:szCs w:val="18"/>
        </w:rPr>
        <w:t xml:space="preserve">изменение цены Контракта </w:t>
      </w:r>
      <w:r w:rsidRPr="00753C45">
        <w:rPr>
          <w:rFonts w:ascii="Times New Roman" w:hAnsi="Times New Roman" w:cs="Times New Roman"/>
          <w:sz w:val="18"/>
          <w:szCs w:val="18"/>
        </w:rPr>
        <w:t>или объемов Работ по Контракту. Перечень Работ, выполненных субподрядчиками, и их стоимость Подрядчик указывает в отчетной документации, представляемой Заказчику по результатам выполнения Работ в порядке, установленном Контрактом</w:t>
      </w:r>
      <w:r w:rsidRPr="00753C45">
        <w:rPr>
          <w:rFonts w:ascii="Times New Roman" w:hAnsi="Times New Roman" w:cs="Times New Roman"/>
          <w:i/>
          <w:sz w:val="18"/>
          <w:szCs w:val="18"/>
        </w:rPr>
        <w:t>.</w:t>
      </w:r>
    </w:p>
    <w:p w:rsidR="00DF5032" w:rsidRPr="00753C45" w:rsidRDefault="00F12FC6">
      <w:pPr>
        <w:pStyle w:val="ConsPlusNormal"/>
        <w:ind w:firstLine="709"/>
        <w:jc w:val="both"/>
        <w:rPr>
          <w:rFonts w:ascii="Times New Roman" w:hAnsi="Times New Roman" w:cs="Times New Roman"/>
          <w:i/>
          <w:sz w:val="18"/>
          <w:szCs w:val="18"/>
          <w:vertAlign w:val="superscript"/>
        </w:rPr>
      </w:pPr>
      <w:r w:rsidRPr="00753C45">
        <w:rPr>
          <w:rFonts w:ascii="Times New Roman" w:hAnsi="Times New Roman" w:cs="Times New Roman"/>
          <w:sz w:val="18"/>
          <w:szCs w:val="18"/>
        </w:rPr>
        <w:t>5.3.5. В случае неисполнения или ненадлежащего исполнения таким субподрядчиком обязательств, предусмотренных договором, заключенным с Подрядчиком осуществлять замену такого субподрядчика, с которым ранее был заключен договор, на другого субподрядчика.</w:t>
      </w:r>
    </w:p>
    <w:p w:rsidR="00DF5032" w:rsidRPr="00753C45" w:rsidRDefault="00F12FC6">
      <w:pPr>
        <w:pStyle w:val="ConsPlusNormal"/>
        <w:ind w:firstLine="709"/>
        <w:jc w:val="both"/>
        <w:rPr>
          <w:rFonts w:ascii="Times New Roman" w:hAnsi="Times New Roman" w:cs="Times New Roman"/>
          <w:sz w:val="18"/>
          <w:szCs w:val="18"/>
        </w:rPr>
      </w:pPr>
      <w:r w:rsidRPr="00753C45">
        <w:rPr>
          <w:rFonts w:ascii="Times New Roman" w:hAnsi="Times New Roman" w:cs="Times New Roman"/>
          <w:sz w:val="18"/>
          <w:szCs w:val="18"/>
        </w:rPr>
        <w:t>5.3.6.</w:t>
      </w:r>
      <w:r w:rsidRPr="00753C45">
        <w:rPr>
          <w:rFonts w:ascii="Times New Roman" w:hAnsi="Times New Roman" w:cs="Times New Roman"/>
          <w:sz w:val="18"/>
          <w:szCs w:val="18"/>
        </w:rPr>
        <w:tab/>
        <w:t>Досрочно исполнить обязательства по Контракту с согласия Заказчика.</w:t>
      </w:r>
    </w:p>
    <w:p w:rsidR="00DF5032" w:rsidRPr="00753C45" w:rsidRDefault="00F12FC6">
      <w:pPr>
        <w:pStyle w:val="ConsPlusNormal"/>
        <w:ind w:firstLine="709"/>
        <w:jc w:val="both"/>
        <w:rPr>
          <w:rFonts w:ascii="Times New Roman" w:hAnsi="Times New Roman" w:cs="Times New Roman"/>
          <w:sz w:val="18"/>
          <w:szCs w:val="18"/>
        </w:rPr>
      </w:pPr>
      <w:r w:rsidRPr="00753C45">
        <w:rPr>
          <w:rFonts w:ascii="Times New Roman" w:hAnsi="Times New Roman" w:cs="Times New Roman"/>
          <w:sz w:val="18"/>
          <w:szCs w:val="18"/>
        </w:rPr>
        <w:t>5.4. Подрядчик исполняет обязанности, предусмотренные законодательством Российской Федерации, а также обязан:</w:t>
      </w:r>
    </w:p>
    <w:p w:rsidR="00DF5032" w:rsidRPr="00753C45" w:rsidRDefault="00F12FC6">
      <w:pPr>
        <w:pStyle w:val="ConsPlusNormal"/>
        <w:ind w:firstLine="709"/>
        <w:jc w:val="both"/>
        <w:rPr>
          <w:rFonts w:ascii="Times New Roman" w:hAnsi="Times New Roman" w:cs="Times New Roman"/>
          <w:i/>
          <w:sz w:val="18"/>
          <w:szCs w:val="18"/>
          <w:vertAlign w:val="superscript"/>
        </w:rPr>
      </w:pPr>
      <w:r w:rsidRPr="00753C45">
        <w:rPr>
          <w:rFonts w:ascii="Times New Roman" w:hAnsi="Times New Roman" w:cs="Times New Roman"/>
          <w:sz w:val="18"/>
          <w:szCs w:val="18"/>
        </w:rPr>
        <w:t xml:space="preserve">5.4.1. Своевременно и надлежащим образом выполнить Работы в соответствии с условиями Контракта и представить Заказчику документы (информацию), предусмотренные </w:t>
      </w:r>
      <w:r w:rsidR="00B9216D" w:rsidRPr="00753C45">
        <w:rPr>
          <w:rFonts w:ascii="Times New Roman" w:hAnsi="Times New Roman" w:cs="Times New Roman"/>
          <w:sz w:val="18"/>
          <w:szCs w:val="18"/>
        </w:rPr>
        <w:t>условиями Контракта</w:t>
      </w:r>
      <w:r w:rsidRPr="00753C45">
        <w:rPr>
          <w:rFonts w:ascii="Times New Roman" w:hAnsi="Times New Roman" w:cs="Times New Roman"/>
          <w:sz w:val="18"/>
          <w:szCs w:val="18"/>
        </w:rPr>
        <w:t>.</w:t>
      </w:r>
    </w:p>
    <w:p w:rsidR="00DF5032" w:rsidRPr="00753C45" w:rsidRDefault="00F12FC6">
      <w:pPr>
        <w:pStyle w:val="affa"/>
        <w:ind w:firstLine="720"/>
        <w:jc w:val="both"/>
        <w:rPr>
          <w:rFonts w:ascii="Times New Roman" w:hAnsi="Times New Roman" w:cs="Times New Roman"/>
          <w:i/>
          <w:sz w:val="18"/>
          <w:szCs w:val="18"/>
          <w:vertAlign w:val="superscript"/>
        </w:rPr>
      </w:pPr>
      <w:r w:rsidRPr="00753C45">
        <w:rPr>
          <w:rFonts w:ascii="Times New Roman" w:hAnsi="Times New Roman" w:cs="Times New Roman"/>
          <w:sz w:val="18"/>
          <w:szCs w:val="18"/>
        </w:rPr>
        <w:t>5.4.2. Самостоятельно без привлечения других лиц к исполнению своих обязательств по Контракту выполнить виды и объёмы работ в совокупном стоимостном выражении не менее 25 процентов от цены Контракта, предусмотренные Приложением 3 к Контракту, установленные в соответствии с пунктами 1 и 2 постановления Правительства Российской Федерации от 15 мая 2017 года № 570 «Об установлении видов и объемов работ по строительству, реконструкции объектов капитального строительства, которые подрядчик обязан выполнить самостоятельно без привлечения других лиц к исполнению своих обязательств по государственному и (или) муниципальному контрактам, и о внесении изменений в Правила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w:t>
      </w:r>
    </w:p>
    <w:p w:rsidR="00DF5032" w:rsidRPr="00753C45" w:rsidRDefault="00F12FC6">
      <w:pPr>
        <w:pStyle w:val="ConsPlusNormal"/>
        <w:ind w:firstLine="709"/>
        <w:jc w:val="both"/>
        <w:rPr>
          <w:rFonts w:ascii="Times New Roman" w:hAnsi="Times New Roman" w:cs="Times New Roman"/>
          <w:sz w:val="18"/>
          <w:szCs w:val="18"/>
        </w:rPr>
      </w:pPr>
      <w:r w:rsidRPr="00753C45">
        <w:rPr>
          <w:rFonts w:ascii="Times New Roman" w:hAnsi="Times New Roman" w:cs="Times New Roman"/>
          <w:sz w:val="18"/>
          <w:szCs w:val="18"/>
        </w:rPr>
        <w:t>5.4.3. Обеспечить соответствие выполняемых Работ требованиям качества и безопасности, предусмотренным техническими регламентами, документами, разрабатываемыми и применяемыми в национальной системе стандартизации, техническими условиями, санитарно-эпидемиологическими правилами и нормативами, действующими в отношении данного вида работ, Технического задания (Приложение 1 к Контракту), условиями Контракта.</w:t>
      </w:r>
    </w:p>
    <w:p w:rsidR="00DF5032" w:rsidRPr="00753C45" w:rsidRDefault="00F12FC6">
      <w:pPr>
        <w:pStyle w:val="ConsPlusNormal"/>
        <w:tabs>
          <w:tab w:val="left" w:pos="1276"/>
          <w:tab w:val="left" w:pos="1701"/>
        </w:tabs>
        <w:ind w:firstLine="709"/>
        <w:jc w:val="both"/>
        <w:rPr>
          <w:rFonts w:ascii="Times New Roman" w:hAnsi="Times New Roman" w:cs="Times New Roman"/>
          <w:sz w:val="18"/>
          <w:szCs w:val="18"/>
        </w:rPr>
      </w:pPr>
      <w:r w:rsidRPr="00753C45">
        <w:rPr>
          <w:rFonts w:ascii="Times New Roman" w:hAnsi="Times New Roman" w:cs="Times New Roman"/>
          <w:sz w:val="18"/>
          <w:szCs w:val="18"/>
        </w:rPr>
        <w:t>5.4.4.</w:t>
      </w:r>
      <w:r w:rsidRPr="00753C45">
        <w:rPr>
          <w:rFonts w:ascii="Times New Roman" w:hAnsi="Times New Roman" w:cs="Times New Roman"/>
          <w:sz w:val="18"/>
          <w:szCs w:val="18"/>
        </w:rPr>
        <w:tab/>
        <w:t>Принять от</w:t>
      </w:r>
      <w:r w:rsidR="003372A9" w:rsidRPr="00753C45">
        <w:rPr>
          <w:rFonts w:ascii="Times New Roman" w:hAnsi="Times New Roman" w:cs="Times New Roman"/>
          <w:sz w:val="18"/>
          <w:szCs w:val="18"/>
        </w:rPr>
        <w:t xml:space="preserve"> Заказчика в течение </w:t>
      </w:r>
      <w:r w:rsidR="00215E0C" w:rsidRPr="00753C45">
        <w:rPr>
          <w:rFonts w:ascii="Times New Roman" w:hAnsi="Times New Roman" w:cs="Times New Roman"/>
          <w:sz w:val="18"/>
          <w:szCs w:val="18"/>
        </w:rPr>
        <w:t xml:space="preserve">10 </w:t>
      </w:r>
      <w:r w:rsidR="003372A9" w:rsidRPr="00753C45">
        <w:rPr>
          <w:rFonts w:ascii="Times New Roman" w:hAnsi="Times New Roman" w:cs="Times New Roman"/>
          <w:sz w:val="18"/>
          <w:szCs w:val="18"/>
        </w:rPr>
        <w:t>(</w:t>
      </w:r>
      <w:r w:rsidR="00215E0C" w:rsidRPr="00753C45">
        <w:rPr>
          <w:rFonts w:ascii="Times New Roman" w:hAnsi="Times New Roman" w:cs="Times New Roman"/>
          <w:sz w:val="18"/>
          <w:szCs w:val="18"/>
        </w:rPr>
        <w:t>десять</w:t>
      </w:r>
      <w:r w:rsidRPr="00753C45">
        <w:rPr>
          <w:rFonts w:ascii="Times New Roman" w:hAnsi="Times New Roman" w:cs="Times New Roman"/>
          <w:sz w:val="18"/>
          <w:szCs w:val="18"/>
        </w:rPr>
        <w:t>) рабочих дней после подписания Контракта стро</w:t>
      </w:r>
      <w:r w:rsidR="00215E0C" w:rsidRPr="00753C45">
        <w:rPr>
          <w:rFonts w:ascii="Times New Roman" w:hAnsi="Times New Roman" w:cs="Times New Roman"/>
          <w:sz w:val="18"/>
          <w:szCs w:val="18"/>
        </w:rPr>
        <w:t>ительную площадку</w:t>
      </w:r>
      <w:r w:rsidRPr="00753C45">
        <w:rPr>
          <w:rFonts w:ascii="Times New Roman" w:hAnsi="Times New Roman" w:cs="Times New Roman"/>
          <w:sz w:val="18"/>
          <w:szCs w:val="18"/>
        </w:rPr>
        <w:t>. Приемка-передача строительной площадки оформляется Сторонами актом приемки-передачи в произвольной форме.</w:t>
      </w:r>
    </w:p>
    <w:p w:rsidR="00DF5032" w:rsidRPr="00753C45" w:rsidRDefault="00F12FC6">
      <w:pPr>
        <w:pStyle w:val="ConsPlusNormal"/>
        <w:tabs>
          <w:tab w:val="left" w:pos="1701"/>
        </w:tabs>
        <w:ind w:firstLine="709"/>
        <w:jc w:val="both"/>
        <w:rPr>
          <w:rFonts w:ascii="Times New Roman" w:hAnsi="Times New Roman" w:cs="Times New Roman"/>
          <w:sz w:val="18"/>
          <w:szCs w:val="18"/>
        </w:rPr>
      </w:pPr>
      <w:r w:rsidRPr="00753C45">
        <w:rPr>
          <w:rFonts w:ascii="Times New Roman" w:hAnsi="Times New Roman" w:cs="Times New Roman"/>
          <w:sz w:val="18"/>
          <w:szCs w:val="18"/>
        </w:rPr>
        <w:t xml:space="preserve">В случае размещения Подрядчиком на строительной площадке материалов, строительной техники, оборудования и (или) начала производства Работ </w:t>
      </w:r>
      <w:r w:rsidR="00B9216D" w:rsidRPr="00753C45">
        <w:rPr>
          <w:rFonts w:ascii="Times New Roman" w:hAnsi="Times New Roman" w:cs="Times New Roman"/>
          <w:sz w:val="18"/>
          <w:szCs w:val="18"/>
        </w:rPr>
        <w:t>до подписания,</w:t>
      </w:r>
      <w:r w:rsidRPr="00753C45">
        <w:rPr>
          <w:rFonts w:ascii="Times New Roman" w:hAnsi="Times New Roman" w:cs="Times New Roman"/>
          <w:sz w:val="18"/>
          <w:szCs w:val="18"/>
        </w:rPr>
        <w:t xml:space="preserve"> направленного Подрядчику Заказчиком акта приемки-передачи строительной площадки строительная площадка считается принятой от Заказчика в надлежащем качестве. В указанном случае акт подписывается Заказчиком в одностороннем порядке.</w:t>
      </w:r>
    </w:p>
    <w:p w:rsidR="00DF5032" w:rsidRPr="00753C45" w:rsidRDefault="00F12FC6">
      <w:pPr>
        <w:pStyle w:val="ConsPlusNormal"/>
        <w:tabs>
          <w:tab w:val="left" w:pos="1276"/>
          <w:tab w:val="left" w:pos="1701"/>
        </w:tabs>
        <w:ind w:firstLine="709"/>
        <w:jc w:val="both"/>
        <w:rPr>
          <w:rFonts w:ascii="Times New Roman" w:hAnsi="Times New Roman" w:cs="Times New Roman"/>
          <w:sz w:val="18"/>
          <w:szCs w:val="18"/>
        </w:rPr>
      </w:pPr>
      <w:r w:rsidRPr="00753C45">
        <w:rPr>
          <w:rFonts w:ascii="Times New Roman" w:hAnsi="Times New Roman" w:cs="Times New Roman"/>
          <w:sz w:val="18"/>
          <w:szCs w:val="18"/>
        </w:rPr>
        <w:t>5.4.5.</w:t>
      </w:r>
      <w:r w:rsidRPr="00753C45">
        <w:rPr>
          <w:rFonts w:ascii="Times New Roman" w:hAnsi="Times New Roman" w:cs="Times New Roman"/>
          <w:sz w:val="18"/>
          <w:szCs w:val="18"/>
        </w:rPr>
        <w:tab/>
        <w:t>Обеспечить поставку необходимых для выполнения Работ, предусмотренных Контрактом, материалов, изделий, конструкций и оборудования, их приемку, разгрузку, складирование и хранение.</w:t>
      </w:r>
    </w:p>
    <w:p w:rsidR="00DF5032" w:rsidRPr="00753C45" w:rsidRDefault="00F12FC6">
      <w:pPr>
        <w:pStyle w:val="ConsPlusNormal"/>
        <w:tabs>
          <w:tab w:val="left" w:pos="1276"/>
          <w:tab w:val="left" w:pos="1701"/>
        </w:tabs>
        <w:ind w:firstLine="709"/>
        <w:jc w:val="both"/>
        <w:rPr>
          <w:rFonts w:ascii="Times New Roman" w:hAnsi="Times New Roman" w:cs="Times New Roman"/>
          <w:sz w:val="18"/>
          <w:szCs w:val="18"/>
        </w:rPr>
      </w:pPr>
      <w:r w:rsidRPr="00753C45">
        <w:rPr>
          <w:rFonts w:ascii="Times New Roman" w:hAnsi="Times New Roman" w:cs="Times New Roman"/>
          <w:sz w:val="18"/>
          <w:szCs w:val="18"/>
        </w:rPr>
        <w:t>Используемые при выполнении Работ по строительству Объекта материалы, изделия и конструкции должны быть новыми, исправными, пригодными к использованию с учетом гарантийных сроков, установленных производителем, иметь документы, подтверждающие соответствие их качества требованиям к данным видам материалов, изделий, конструкций в соответствии с законодательством Российской Федерации.</w:t>
      </w:r>
    </w:p>
    <w:p w:rsidR="00DF5032" w:rsidRPr="00753C45" w:rsidRDefault="00F12FC6">
      <w:pPr>
        <w:pStyle w:val="ConsPlusNormal"/>
        <w:tabs>
          <w:tab w:val="left" w:pos="1276"/>
          <w:tab w:val="left" w:pos="1701"/>
        </w:tabs>
        <w:ind w:firstLine="709"/>
        <w:jc w:val="both"/>
        <w:rPr>
          <w:rFonts w:ascii="Times New Roman" w:hAnsi="Times New Roman" w:cs="Times New Roman"/>
          <w:sz w:val="18"/>
          <w:szCs w:val="18"/>
        </w:rPr>
      </w:pPr>
      <w:r w:rsidRPr="00753C45">
        <w:rPr>
          <w:rFonts w:ascii="Times New Roman" w:hAnsi="Times New Roman" w:cs="Times New Roman"/>
          <w:sz w:val="18"/>
          <w:szCs w:val="18"/>
        </w:rPr>
        <w:t>Устройства, оборудование, комплектующие, расходные материалы, применяемые при выполнении Работ, подлежащие сертификации, должны быть сертифицированы в соответствии с законодательством Российской Федерации. Копии сертификатов соответствия на устройства, оборудование, комплектующие, расходные материалы, используемые Подрядчиком при выполнении Работ, подлежат обязательной передаче Заказчику.</w:t>
      </w:r>
    </w:p>
    <w:p w:rsidR="00DF5032" w:rsidRPr="00753C45" w:rsidRDefault="00F12FC6">
      <w:pPr>
        <w:pStyle w:val="ConsPlusNormal"/>
        <w:tabs>
          <w:tab w:val="left" w:pos="1276"/>
          <w:tab w:val="left" w:pos="1701"/>
        </w:tabs>
        <w:ind w:firstLine="709"/>
        <w:jc w:val="both"/>
        <w:rPr>
          <w:rFonts w:ascii="Times New Roman" w:hAnsi="Times New Roman" w:cs="Times New Roman"/>
          <w:sz w:val="18"/>
          <w:szCs w:val="18"/>
        </w:rPr>
      </w:pPr>
      <w:r w:rsidRPr="00753C45">
        <w:rPr>
          <w:rFonts w:ascii="Times New Roman" w:hAnsi="Times New Roman" w:cs="Times New Roman"/>
          <w:sz w:val="18"/>
          <w:szCs w:val="18"/>
        </w:rPr>
        <w:t>5.4.6.</w:t>
      </w:r>
      <w:r w:rsidRPr="00753C45">
        <w:rPr>
          <w:rFonts w:ascii="Times New Roman" w:hAnsi="Times New Roman" w:cs="Times New Roman"/>
          <w:sz w:val="18"/>
          <w:szCs w:val="18"/>
        </w:rPr>
        <w:tab/>
        <w:t>Обеспечить и содержать за свой счет инженерные коммуникации, освещение, ограждение строительной площадки, охрану Объекта, а также материалов, оборудования, строительной техники и другого имущества, необходимых для строительства Объекта, находящихся на строительной площадке с момента начала выполнения Работ по Контракту до подписания акта приемки законченного строительством объекта.</w:t>
      </w:r>
    </w:p>
    <w:p w:rsidR="00DF5032" w:rsidRPr="00753C45" w:rsidRDefault="00F12FC6">
      <w:pPr>
        <w:pStyle w:val="ConsPlusNormal"/>
        <w:tabs>
          <w:tab w:val="left" w:pos="1276"/>
          <w:tab w:val="left" w:pos="1701"/>
        </w:tabs>
        <w:ind w:firstLine="709"/>
        <w:jc w:val="both"/>
        <w:rPr>
          <w:rFonts w:ascii="Times New Roman" w:hAnsi="Times New Roman" w:cs="Times New Roman"/>
          <w:sz w:val="18"/>
          <w:szCs w:val="18"/>
        </w:rPr>
      </w:pPr>
      <w:r w:rsidRPr="00753C45">
        <w:rPr>
          <w:rFonts w:ascii="Times New Roman" w:hAnsi="Times New Roman" w:cs="Times New Roman"/>
          <w:sz w:val="18"/>
          <w:szCs w:val="18"/>
        </w:rPr>
        <w:t>5.4.7.</w:t>
      </w:r>
      <w:r w:rsidRPr="00753C45">
        <w:rPr>
          <w:rFonts w:ascii="Times New Roman" w:hAnsi="Times New Roman" w:cs="Times New Roman"/>
          <w:sz w:val="18"/>
          <w:szCs w:val="18"/>
        </w:rPr>
        <w:tab/>
        <w:t xml:space="preserve">Обеспечить наличие на строительной площадке проектной документации, рабочей документации, а также иной технической и разрешительной документации, необходимой для выполнения работ, в том числе общего и специальных журналов работ, а также обеспечить свободный доступ к такой документации представителям Заказчика, лицу, осуществляющему государственный строительный надзор. Перечень документации, необходимой для выполнения Работ, определен Контрактом. </w:t>
      </w:r>
    </w:p>
    <w:p w:rsidR="00DF5032" w:rsidRPr="00753C45" w:rsidRDefault="00F12FC6">
      <w:pPr>
        <w:pStyle w:val="ConsPlusNormal"/>
        <w:tabs>
          <w:tab w:val="left" w:pos="1276"/>
          <w:tab w:val="left" w:pos="1701"/>
        </w:tabs>
        <w:ind w:firstLine="709"/>
        <w:jc w:val="both"/>
        <w:rPr>
          <w:rFonts w:ascii="Times New Roman" w:hAnsi="Times New Roman" w:cs="Times New Roman"/>
          <w:sz w:val="18"/>
          <w:szCs w:val="18"/>
        </w:rPr>
      </w:pPr>
      <w:r w:rsidRPr="00753C45">
        <w:rPr>
          <w:rFonts w:ascii="Times New Roman" w:hAnsi="Times New Roman" w:cs="Times New Roman"/>
          <w:sz w:val="18"/>
          <w:szCs w:val="18"/>
        </w:rPr>
        <w:t>5.4.8.</w:t>
      </w:r>
      <w:r w:rsidRPr="00753C45">
        <w:rPr>
          <w:rFonts w:ascii="Times New Roman" w:hAnsi="Times New Roman" w:cs="Times New Roman"/>
          <w:sz w:val="18"/>
          <w:szCs w:val="18"/>
        </w:rPr>
        <w:tab/>
        <w:t>Получить разрешение на производство земляных работ при строительстве в порядке, установленном по месту нахождения Объекта.</w:t>
      </w:r>
    </w:p>
    <w:p w:rsidR="00DF5032" w:rsidRPr="00753C45" w:rsidRDefault="00F12FC6">
      <w:pPr>
        <w:pStyle w:val="ConsPlusNormal"/>
        <w:tabs>
          <w:tab w:val="left" w:pos="1276"/>
          <w:tab w:val="left" w:pos="1701"/>
        </w:tabs>
        <w:ind w:firstLine="709"/>
        <w:jc w:val="both"/>
        <w:rPr>
          <w:rFonts w:ascii="Times New Roman" w:hAnsi="Times New Roman" w:cs="Times New Roman"/>
          <w:sz w:val="18"/>
          <w:szCs w:val="18"/>
        </w:rPr>
      </w:pPr>
      <w:r w:rsidRPr="00753C45">
        <w:rPr>
          <w:rFonts w:ascii="Times New Roman" w:hAnsi="Times New Roman" w:cs="Times New Roman"/>
          <w:sz w:val="18"/>
          <w:szCs w:val="18"/>
        </w:rPr>
        <w:t xml:space="preserve">5.4.9. </w:t>
      </w:r>
      <w:r w:rsidR="00215E0C" w:rsidRPr="00753C45">
        <w:rPr>
          <w:rFonts w:ascii="Times New Roman" w:hAnsi="Times New Roman" w:cs="Times New Roman"/>
          <w:sz w:val="18"/>
          <w:szCs w:val="18"/>
        </w:rPr>
        <w:t>Р</w:t>
      </w:r>
      <w:r w:rsidRPr="00753C45">
        <w:rPr>
          <w:rFonts w:ascii="Times New Roman" w:hAnsi="Times New Roman" w:cs="Times New Roman"/>
          <w:sz w:val="18"/>
          <w:szCs w:val="18"/>
        </w:rPr>
        <w:t xml:space="preserve">азработать и передать на рассмотрение Заказчику организационно-технологическую документацию (проект производства Работ), включающую технологические карты, регламентирующие технологию производства отдельных видов Работ, в течение </w:t>
      </w:r>
      <w:r w:rsidR="00215E0C" w:rsidRPr="00753C45">
        <w:rPr>
          <w:rFonts w:ascii="Times New Roman" w:hAnsi="Times New Roman" w:cs="Times New Roman"/>
          <w:sz w:val="18"/>
          <w:szCs w:val="18"/>
        </w:rPr>
        <w:t xml:space="preserve">20 </w:t>
      </w:r>
      <w:r w:rsidRPr="00753C45">
        <w:rPr>
          <w:rFonts w:ascii="Times New Roman" w:hAnsi="Times New Roman" w:cs="Times New Roman"/>
          <w:sz w:val="18"/>
          <w:szCs w:val="18"/>
        </w:rPr>
        <w:t>(</w:t>
      </w:r>
      <w:r w:rsidR="00215E0C" w:rsidRPr="00753C45">
        <w:rPr>
          <w:rFonts w:ascii="Times New Roman" w:hAnsi="Times New Roman" w:cs="Times New Roman"/>
          <w:sz w:val="18"/>
          <w:szCs w:val="18"/>
        </w:rPr>
        <w:t>двадцать</w:t>
      </w:r>
      <w:r w:rsidRPr="00753C45">
        <w:rPr>
          <w:rFonts w:ascii="Times New Roman" w:hAnsi="Times New Roman" w:cs="Times New Roman"/>
          <w:sz w:val="18"/>
          <w:szCs w:val="18"/>
        </w:rPr>
        <w:t xml:space="preserve">) рабочих дней с даты </w:t>
      </w:r>
      <w:r w:rsidR="00215E0C" w:rsidRPr="00753C45">
        <w:rPr>
          <w:rFonts w:ascii="Times New Roman" w:hAnsi="Times New Roman" w:cs="Times New Roman"/>
          <w:sz w:val="18"/>
          <w:szCs w:val="18"/>
        </w:rPr>
        <w:t>получения разрешения на строительство</w:t>
      </w:r>
      <w:r w:rsidRPr="00753C45">
        <w:rPr>
          <w:rFonts w:ascii="Times New Roman" w:hAnsi="Times New Roman" w:cs="Times New Roman"/>
          <w:sz w:val="18"/>
          <w:szCs w:val="18"/>
        </w:rPr>
        <w:t>.</w:t>
      </w:r>
    </w:p>
    <w:p w:rsidR="00DF5032" w:rsidRPr="00753C45" w:rsidRDefault="00F12FC6">
      <w:pPr>
        <w:pStyle w:val="ConsPlusNormal"/>
        <w:tabs>
          <w:tab w:val="left" w:pos="1276"/>
          <w:tab w:val="left" w:pos="1701"/>
        </w:tabs>
        <w:ind w:firstLine="709"/>
        <w:jc w:val="both"/>
        <w:rPr>
          <w:rFonts w:ascii="Times New Roman" w:hAnsi="Times New Roman" w:cs="Times New Roman"/>
          <w:sz w:val="18"/>
          <w:szCs w:val="18"/>
        </w:rPr>
      </w:pPr>
      <w:r w:rsidRPr="00753C45">
        <w:rPr>
          <w:rFonts w:ascii="Times New Roman" w:hAnsi="Times New Roman" w:cs="Times New Roman"/>
          <w:sz w:val="18"/>
          <w:szCs w:val="18"/>
        </w:rPr>
        <w:t>5.4.10.</w:t>
      </w:r>
      <w:r w:rsidRPr="00753C45">
        <w:rPr>
          <w:rFonts w:ascii="Times New Roman" w:hAnsi="Times New Roman" w:cs="Times New Roman"/>
          <w:sz w:val="18"/>
          <w:szCs w:val="18"/>
        </w:rPr>
        <w:tab/>
        <w:t>Обеспечить представителям Заказчика возможность осуществлять контроль за ходом выполнения Работ, качеством применяемых при строительстве (реконструкции) Объекта материалов, изделий, конструкций и оборудования.</w:t>
      </w:r>
    </w:p>
    <w:p w:rsidR="00DF5032" w:rsidRPr="00753C45" w:rsidRDefault="00F12FC6">
      <w:pPr>
        <w:pStyle w:val="ConsPlusNormal"/>
        <w:tabs>
          <w:tab w:val="left" w:pos="1276"/>
          <w:tab w:val="left" w:pos="1701"/>
        </w:tabs>
        <w:ind w:firstLine="709"/>
        <w:jc w:val="both"/>
        <w:rPr>
          <w:rFonts w:ascii="Times New Roman" w:hAnsi="Times New Roman" w:cs="Times New Roman"/>
          <w:sz w:val="18"/>
          <w:szCs w:val="18"/>
        </w:rPr>
      </w:pPr>
      <w:r w:rsidRPr="00753C45">
        <w:rPr>
          <w:rFonts w:ascii="Times New Roman" w:hAnsi="Times New Roman" w:cs="Times New Roman"/>
          <w:sz w:val="18"/>
          <w:szCs w:val="18"/>
        </w:rPr>
        <w:t>5.4.11.</w:t>
      </w:r>
      <w:r w:rsidRPr="00753C45">
        <w:rPr>
          <w:rFonts w:ascii="Times New Roman" w:hAnsi="Times New Roman" w:cs="Times New Roman"/>
          <w:sz w:val="18"/>
          <w:szCs w:val="18"/>
        </w:rPr>
        <w:tab/>
        <w:t xml:space="preserve">Известить Заказчика о готовности скрытых Работ (работ, скрываемых последующими работами и конструкциями, качество и точность которых невозможно определить после выполнения последующих работ) не менее чем за </w:t>
      </w:r>
      <w:r w:rsidR="00215E0C" w:rsidRPr="00753C45">
        <w:rPr>
          <w:rFonts w:ascii="Times New Roman" w:hAnsi="Times New Roman" w:cs="Times New Roman"/>
          <w:sz w:val="18"/>
          <w:szCs w:val="18"/>
        </w:rPr>
        <w:t>3</w:t>
      </w:r>
      <w:r w:rsidRPr="00753C45">
        <w:rPr>
          <w:rFonts w:ascii="Times New Roman" w:hAnsi="Times New Roman" w:cs="Times New Roman"/>
          <w:sz w:val="18"/>
          <w:szCs w:val="18"/>
        </w:rPr>
        <w:t xml:space="preserve"> (</w:t>
      </w:r>
      <w:r w:rsidR="00215E0C" w:rsidRPr="00753C45">
        <w:rPr>
          <w:rFonts w:ascii="Times New Roman" w:hAnsi="Times New Roman" w:cs="Times New Roman"/>
          <w:sz w:val="18"/>
          <w:szCs w:val="18"/>
        </w:rPr>
        <w:t>три</w:t>
      </w:r>
      <w:r w:rsidRPr="00753C45">
        <w:rPr>
          <w:rFonts w:ascii="Times New Roman" w:hAnsi="Times New Roman" w:cs="Times New Roman"/>
          <w:sz w:val="18"/>
          <w:szCs w:val="18"/>
        </w:rPr>
        <w:t>) дня до начала приемки соответствующих Работ.</w:t>
      </w:r>
    </w:p>
    <w:p w:rsidR="00DF5032" w:rsidRPr="00753C45" w:rsidRDefault="00F12FC6">
      <w:pPr>
        <w:pStyle w:val="ConsPlusNormal"/>
        <w:tabs>
          <w:tab w:val="left" w:pos="1276"/>
          <w:tab w:val="left" w:pos="1701"/>
        </w:tabs>
        <w:ind w:firstLine="709"/>
        <w:jc w:val="both"/>
        <w:rPr>
          <w:rFonts w:ascii="Times New Roman" w:hAnsi="Times New Roman" w:cs="Times New Roman"/>
          <w:sz w:val="18"/>
          <w:szCs w:val="18"/>
        </w:rPr>
      </w:pPr>
      <w:r w:rsidRPr="00753C45">
        <w:rPr>
          <w:rFonts w:ascii="Times New Roman" w:hAnsi="Times New Roman" w:cs="Times New Roman"/>
          <w:sz w:val="18"/>
          <w:szCs w:val="18"/>
        </w:rPr>
        <w:t xml:space="preserve">Приступать к выполнению последующих Работ только после приемки Заказчиком скрытых Работ и составления актов их освидетельствования. Если закрытие Работ выполнено без подтверждения Заказчика в случае, когда он не был информирован об этом или информирован с опозданием, Подрядчик обязан по требованию Заказчика за свой счет вскрыть </w:t>
      </w:r>
      <w:r w:rsidRPr="00753C45">
        <w:rPr>
          <w:rFonts w:ascii="Times New Roman" w:hAnsi="Times New Roman" w:cs="Times New Roman"/>
          <w:sz w:val="18"/>
          <w:szCs w:val="18"/>
        </w:rPr>
        <w:lastRenderedPageBreak/>
        <w:t>любую часть скрытых Работ согласно указанию Заказчика, а затем восстановить за свой счет.</w:t>
      </w:r>
    </w:p>
    <w:p w:rsidR="00DF5032" w:rsidRPr="00753C45" w:rsidRDefault="00F12FC6">
      <w:pPr>
        <w:pStyle w:val="ConsPlusNormal"/>
        <w:tabs>
          <w:tab w:val="left" w:pos="993"/>
          <w:tab w:val="left" w:pos="1276"/>
          <w:tab w:val="left" w:pos="1701"/>
        </w:tabs>
        <w:ind w:firstLine="709"/>
        <w:jc w:val="both"/>
        <w:rPr>
          <w:rFonts w:ascii="Times New Roman" w:hAnsi="Times New Roman" w:cs="Times New Roman"/>
          <w:sz w:val="18"/>
          <w:szCs w:val="18"/>
        </w:rPr>
      </w:pPr>
      <w:r w:rsidRPr="00753C45">
        <w:rPr>
          <w:rFonts w:ascii="Times New Roman" w:hAnsi="Times New Roman" w:cs="Times New Roman"/>
          <w:sz w:val="18"/>
          <w:szCs w:val="18"/>
        </w:rPr>
        <w:t>В случае необоснованной неявки представителя Заказчика в указанный Подрядчиком срок Подрядчик составляет односторонний акт. Вскрытие Работ в этом случае по требованию Заказчика производится за его счет.</w:t>
      </w:r>
    </w:p>
    <w:p w:rsidR="00DF5032" w:rsidRPr="00753C45" w:rsidRDefault="00F12FC6">
      <w:pPr>
        <w:pStyle w:val="ConsPlusNormal"/>
        <w:tabs>
          <w:tab w:val="left" w:pos="993"/>
          <w:tab w:val="left" w:pos="1276"/>
          <w:tab w:val="left" w:pos="1701"/>
        </w:tabs>
        <w:ind w:firstLine="709"/>
        <w:jc w:val="both"/>
        <w:rPr>
          <w:rFonts w:ascii="Times New Roman" w:hAnsi="Times New Roman" w:cs="Times New Roman"/>
          <w:sz w:val="18"/>
          <w:szCs w:val="18"/>
        </w:rPr>
      </w:pPr>
      <w:r w:rsidRPr="00753C45">
        <w:rPr>
          <w:rFonts w:ascii="Times New Roman" w:hAnsi="Times New Roman" w:cs="Times New Roman"/>
          <w:sz w:val="18"/>
          <w:szCs w:val="18"/>
        </w:rPr>
        <w:t>5.4.12.</w:t>
      </w:r>
      <w:r w:rsidRPr="00753C45">
        <w:rPr>
          <w:rFonts w:ascii="Times New Roman" w:hAnsi="Times New Roman" w:cs="Times New Roman"/>
          <w:sz w:val="18"/>
          <w:szCs w:val="18"/>
        </w:rPr>
        <w:tab/>
        <w:t>Обеспечить содержание и уборку строительной площадки и прилегающей территории с соблюдением норм технической и пожарной безопасности, производственной санитарии, а также чистоту выезжающего строительного транспорта.</w:t>
      </w:r>
    </w:p>
    <w:p w:rsidR="00DF5032" w:rsidRPr="00753C45" w:rsidRDefault="00F12FC6">
      <w:pPr>
        <w:pStyle w:val="ConsPlusNormal"/>
        <w:tabs>
          <w:tab w:val="left" w:pos="993"/>
          <w:tab w:val="left" w:pos="1276"/>
          <w:tab w:val="left" w:pos="1701"/>
        </w:tabs>
        <w:ind w:firstLine="709"/>
        <w:jc w:val="both"/>
        <w:rPr>
          <w:rFonts w:ascii="Times New Roman" w:hAnsi="Times New Roman" w:cs="Times New Roman"/>
          <w:sz w:val="18"/>
          <w:szCs w:val="18"/>
        </w:rPr>
      </w:pPr>
      <w:r w:rsidRPr="00753C45">
        <w:rPr>
          <w:rFonts w:ascii="Times New Roman" w:hAnsi="Times New Roman" w:cs="Times New Roman"/>
          <w:sz w:val="18"/>
          <w:szCs w:val="18"/>
        </w:rPr>
        <w:t>5.4.13.</w:t>
      </w:r>
      <w:r w:rsidRPr="00753C45">
        <w:rPr>
          <w:rFonts w:ascii="Times New Roman" w:hAnsi="Times New Roman" w:cs="Times New Roman"/>
          <w:sz w:val="18"/>
          <w:szCs w:val="18"/>
        </w:rPr>
        <w:tab/>
        <w:t>Обеспечить выполнение Работ и размещение строительных материалов, оборудования и механизмов в пределах земельного участка, отведенного для строительства, нести административную и гражданско-правовую ответственность за нарушение границ земельного участка, установленных в соответствии с согласованным строительным генеральным планом.</w:t>
      </w:r>
    </w:p>
    <w:p w:rsidR="00DF5032" w:rsidRPr="00753C45" w:rsidRDefault="00F12FC6">
      <w:pPr>
        <w:pStyle w:val="ConsPlusNormal"/>
        <w:tabs>
          <w:tab w:val="left" w:pos="993"/>
          <w:tab w:val="left" w:pos="1701"/>
        </w:tabs>
        <w:ind w:firstLine="709"/>
        <w:jc w:val="both"/>
        <w:rPr>
          <w:rFonts w:ascii="Times New Roman" w:hAnsi="Times New Roman" w:cs="Times New Roman"/>
          <w:sz w:val="18"/>
          <w:szCs w:val="18"/>
        </w:rPr>
      </w:pPr>
      <w:r w:rsidRPr="00753C45">
        <w:rPr>
          <w:rFonts w:ascii="Times New Roman" w:hAnsi="Times New Roman" w:cs="Times New Roman"/>
          <w:sz w:val="18"/>
          <w:szCs w:val="18"/>
        </w:rPr>
        <w:t>5.4.14.</w:t>
      </w:r>
      <w:r w:rsidRPr="00753C45">
        <w:rPr>
          <w:rFonts w:ascii="Times New Roman" w:hAnsi="Times New Roman" w:cs="Times New Roman"/>
          <w:sz w:val="18"/>
          <w:szCs w:val="18"/>
        </w:rPr>
        <w:tab/>
        <w:t>Обеспечить в установленном порядке охрану Объекта до даты приемки законченного строительством (реконструкцией) объекта и охрану строительной площадки до даты ее освобождения.</w:t>
      </w:r>
    </w:p>
    <w:p w:rsidR="00DF5032" w:rsidRPr="00753C45" w:rsidRDefault="00F12FC6">
      <w:pPr>
        <w:pStyle w:val="ConsPlusNormal"/>
        <w:ind w:firstLine="709"/>
        <w:jc w:val="both"/>
        <w:rPr>
          <w:rFonts w:ascii="Times New Roman" w:hAnsi="Times New Roman" w:cs="Times New Roman"/>
          <w:sz w:val="18"/>
          <w:szCs w:val="18"/>
        </w:rPr>
      </w:pPr>
      <w:r w:rsidRPr="00753C45">
        <w:rPr>
          <w:rFonts w:ascii="Times New Roman" w:hAnsi="Times New Roman" w:cs="Times New Roman"/>
          <w:sz w:val="18"/>
          <w:szCs w:val="18"/>
        </w:rPr>
        <w:t xml:space="preserve">5.4.15. Приостановить выполнение Работ в случае обнаружения не зависящих от Подрядчика обстоятельств, которые могут оказать негативное влияние на годность или прочность результатов выполняемых Работ или создать невозможность их завершения в установленный Контрактом срок, и сообщить об этом Заказчику в течение </w:t>
      </w:r>
      <w:r w:rsidR="00215E0C" w:rsidRPr="00753C45">
        <w:rPr>
          <w:rFonts w:ascii="Times New Roman" w:hAnsi="Times New Roman" w:cs="Times New Roman"/>
          <w:sz w:val="18"/>
          <w:szCs w:val="18"/>
        </w:rPr>
        <w:t>двух</w:t>
      </w:r>
      <w:r w:rsidRPr="00753C45">
        <w:rPr>
          <w:rFonts w:ascii="Times New Roman" w:hAnsi="Times New Roman" w:cs="Times New Roman"/>
          <w:sz w:val="18"/>
          <w:szCs w:val="18"/>
        </w:rPr>
        <w:t xml:space="preserve"> дней после приостановления выполнения Работ.</w:t>
      </w:r>
    </w:p>
    <w:p w:rsidR="00DF5032" w:rsidRPr="00753C45" w:rsidRDefault="00F12FC6">
      <w:pPr>
        <w:pStyle w:val="ConsPlusNormal"/>
        <w:ind w:firstLine="709"/>
        <w:jc w:val="both"/>
        <w:rPr>
          <w:rFonts w:ascii="Times New Roman" w:hAnsi="Times New Roman" w:cs="Times New Roman"/>
          <w:sz w:val="18"/>
          <w:szCs w:val="18"/>
        </w:rPr>
      </w:pPr>
      <w:r w:rsidRPr="00753C45">
        <w:rPr>
          <w:rFonts w:ascii="Times New Roman" w:hAnsi="Times New Roman" w:cs="Times New Roman"/>
          <w:sz w:val="18"/>
          <w:szCs w:val="18"/>
        </w:rPr>
        <w:t>5.4.16. Обеспечить устранение недостатков и дефектов, выявленных при приемке выполненных Работ и в течение гарантийного срока, за свой счет.</w:t>
      </w:r>
    </w:p>
    <w:p w:rsidR="00DF5032" w:rsidRPr="00753C45" w:rsidRDefault="00F12FC6">
      <w:pPr>
        <w:pStyle w:val="ConsPlusNormal"/>
        <w:ind w:firstLine="709"/>
        <w:jc w:val="both"/>
        <w:rPr>
          <w:rFonts w:ascii="Times New Roman" w:hAnsi="Times New Roman" w:cs="Times New Roman"/>
          <w:sz w:val="18"/>
          <w:szCs w:val="18"/>
        </w:rPr>
      </w:pPr>
      <w:bookmarkStart w:id="7" w:name="P770"/>
      <w:bookmarkEnd w:id="7"/>
      <w:r w:rsidRPr="00753C45">
        <w:rPr>
          <w:rFonts w:ascii="Times New Roman" w:hAnsi="Times New Roman" w:cs="Times New Roman"/>
          <w:sz w:val="18"/>
          <w:szCs w:val="18"/>
        </w:rPr>
        <w:t>5.4.17. Предоставить обеспечение исполнения Контракта в случаях, установленных Законом о контрактной системе и Контрактом.</w:t>
      </w:r>
    </w:p>
    <w:p w:rsidR="00DF5032" w:rsidRPr="00753C45" w:rsidRDefault="00F12FC6">
      <w:pPr>
        <w:pStyle w:val="ConsPlusNormal"/>
        <w:ind w:firstLine="709"/>
        <w:jc w:val="both"/>
        <w:rPr>
          <w:rFonts w:ascii="Times New Roman" w:hAnsi="Times New Roman" w:cs="Times New Roman"/>
          <w:sz w:val="18"/>
          <w:szCs w:val="18"/>
        </w:rPr>
      </w:pPr>
      <w:r w:rsidRPr="00753C45">
        <w:rPr>
          <w:rFonts w:ascii="Times New Roman" w:hAnsi="Times New Roman" w:cs="Times New Roman"/>
          <w:sz w:val="18"/>
          <w:szCs w:val="18"/>
        </w:rPr>
        <w:t>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осуществлении банковских операций предоставить новое обеспечение исполнения Контракта не позднее одного месяца со дня надлежащего уведомления Заказчиком. При этом размер такого обеспечения может быть уменьшен в порядке и случаях, предусмотренных  частями 7, 7.1, 7.2, 7.3 статьи 96 Закона о контрактной системе.</w:t>
      </w:r>
    </w:p>
    <w:p w:rsidR="00DF5032" w:rsidRPr="00753C45" w:rsidRDefault="00F12FC6">
      <w:pPr>
        <w:pStyle w:val="ConsPlusNormal"/>
        <w:ind w:firstLine="709"/>
        <w:jc w:val="both"/>
        <w:rPr>
          <w:rFonts w:ascii="Times New Roman" w:hAnsi="Times New Roman" w:cs="Times New Roman"/>
          <w:sz w:val="18"/>
          <w:szCs w:val="18"/>
        </w:rPr>
      </w:pPr>
      <w:r w:rsidRPr="00753C45">
        <w:rPr>
          <w:rFonts w:ascii="Times New Roman" w:hAnsi="Times New Roman" w:cs="Times New Roman"/>
          <w:sz w:val="18"/>
          <w:szCs w:val="18"/>
        </w:rPr>
        <w:t>5.4.18. В случае изменения счета Подрядчика в течение 1 (одного) рабочего дня в письменной форме сообщить об этом Заказчику, указав новые реквизиты расчетного счета. В противном случае все риски, связанные с перечислением Заказчиком денежных средств на указанный в Контракте счет Подрядчика, несет Подрядчик.</w:t>
      </w:r>
    </w:p>
    <w:p w:rsidR="00DF5032" w:rsidRPr="00753C45" w:rsidRDefault="00F12FC6">
      <w:pPr>
        <w:pStyle w:val="ConsPlusNormal"/>
        <w:ind w:firstLine="709"/>
        <w:jc w:val="both"/>
        <w:rPr>
          <w:rFonts w:ascii="Times New Roman" w:hAnsi="Times New Roman" w:cs="Times New Roman"/>
          <w:sz w:val="18"/>
          <w:szCs w:val="18"/>
        </w:rPr>
      </w:pPr>
      <w:bookmarkStart w:id="8" w:name="P774"/>
      <w:bookmarkEnd w:id="8"/>
      <w:r w:rsidRPr="00753C45">
        <w:rPr>
          <w:rFonts w:ascii="Times New Roman" w:hAnsi="Times New Roman" w:cs="Times New Roman"/>
          <w:sz w:val="18"/>
          <w:szCs w:val="18"/>
        </w:rPr>
        <w:t>5.4.19. Предоставлять информацию о всех субподрядчиках, заключивших договор или договоры с Подрядчиком, цена которого или общая цена которых составляет более чем десять процентов цены Контракта. Указанная информация предоставляется Заказчику Подрядчиком в течение 10 (десяти) дней с момента заключения им договора с субподрядчиком.</w:t>
      </w:r>
      <w:r w:rsidRPr="00753C45">
        <w:rPr>
          <w:rFonts w:ascii="Times New Roman" w:hAnsi="Times New Roman" w:cs="Times New Roman"/>
          <w:i/>
          <w:sz w:val="18"/>
          <w:szCs w:val="18"/>
          <w:vertAlign w:val="superscript"/>
        </w:rPr>
        <w:t>1</w:t>
      </w:r>
    </w:p>
    <w:p w:rsidR="00DF5032" w:rsidRPr="00753C45" w:rsidRDefault="00F12FC6" w:rsidP="00EF426D">
      <w:pPr>
        <w:pStyle w:val="ConsPlusNormal"/>
        <w:ind w:firstLine="709"/>
        <w:jc w:val="both"/>
        <w:rPr>
          <w:rFonts w:ascii="Times New Roman" w:hAnsi="Times New Roman" w:cs="Times New Roman"/>
          <w:sz w:val="18"/>
          <w:szCs w:val="18"/>
        </w:rPr>
      </w:pPr>
      <w:bookmarkStart w:id="9" w:name="P775"/>
      <w:bookmarkStart w:id="10" w:name="P776"/>
      <w:bookmarkEnd w:id="9"/>
      <w:bookmarkEnd w:id="10"/>
      <w:r w:rsidRPr="00753C45">
        <w:rPr>
          <w:rFonts w:ascii="Times New Roman" w:hAnsi="Times New Roman" w:cs="Times New Roman"/>
          <w:sz w:val="18"/>
          <w:szCs w:val="18"/>
        </w:rPr>
        <w:t xml:space="preserve">5.4.20. Привлечь к исполнению Контракта субподрядчиков из числа субъектов малого предпринимательства, социально ориентированных некоммерческих организаций (далее в подпунктах 5.4.21 - 5.4.24 Контракта </w:t>
      </w:r>
      <w:r w:rsidR="007C1738" w:rsidRPr="00753C45">
        <w:rPr>
          <w:rFonts w:ascii="Times New Roman" w:hAnsi="Times New Roman" w:cs="Times New Roman"/>
          <w:sz w:val="18"/>
          <w:szCs w:val="18"/>
        </w:rPr>
        <w:t>- субподрядчики) в объеме 15</w:t>
      </w:r>
      <w:r w:rsidRPr="00753C45">
        <w:rPr>
          <w:rFonts w:ascii="Times New Roman" w:hAnsi="Times New Roman" w:cs="Times New Roman"/>
          <w:sz w:val="18"/>
          <w:szCs w:val="18"/>
        </w:rPr>
        <w:t xml:space="preserve"> % от цены Контракта</w:t>
      </w:r>
      <w:r w:rsidR="00EF426D" w:rsidRPr="00753C45">
        <w:rPr>
          <w:rFonts w:ascii="Times New Roman" w:hAnsi="Times New Roman" w:cs="Times New Roman"/>
          <w:sz w:val="18"/>
          <w:szCs w:val="18"/>
        </w:rPr>
        <w:t>(настоящий подпункт не подлежит включению в Контракт,- если контракт заключается с подрядчиком, являющимся субъектом малого предпринимательства или социально ориентированной некоммерческой организацией)</w:t>
      </w:r>
      <w:r w:rsidRPr="00753C45">
        <w:rPr>
          <w:rFonts w:ascii="Times New Roman" w:hAnsi="Times New Roman" w:cs="Times New Roman"/>
          <w:sz w:val="18"/>
          <w:szCs w:val="18"/>
        </w:rPr>
        <w:t>.</w:t>
      </w:r>
    </w:p>
    <w:p w:rsidR="00DF5032" w:rsidRPr="00753C45" w:rsidRDefault="00F12FC6">
      <w:pPr>
        <w:pStyle w:val="ConsPlusNormal"/>
        <w:ind w:firstLine="709"/>
        <w:jc w:val="both"/>
        <w:rPr>
          <w:rFonts w:ascii="Times New Roman" w:hAnsi="Times New Roman" w:cs="Times New Roman"/>
          <w:sz w:val="18"/>
          <w:szCs w:val="18"/>
        </w:rPr>
      </w:pPr>
      <w:r w:rsidRPr="00753C45">
        <w:rPr>
          <w:rFonts w:ascii="Times New Roman" w:hAnsi="Times New Roman" w:cs="Times New Roman"/>
          <w:sz w:val="18"/>
          <w:szCs w:val="18"/>
        </w:rPr>
        <w:t>5.4.21. В срок не более 5 рабочих дней со дня заключения договора с субподрядчиком представить Заказчику:</w:t>
      </w:r>
    </w:p>
    <w:p w:rsidR="00DF5032" w:rsidRPr="00753C45" w:rsidRDefault="00F12FC6">
      <w:pPr>
        <w:pStyle w:val="ConsPlusNormal"/>
        <w:ind w:firstLine="709"/>
        <w:jc w:val="both"/>
        <w:rPr>
          <w:rFonts w:ascii="Times New Roman" w:hAnsi="Times New Roman" w:cs="Times New Roman"/>
          <w:sz w:val="18"/>
          <w:szCs w:val="18"/>
        </w:rPr>
      </w:pPr>
      <w:r w:rsidRPr="00753C45">
        <w:rPr>
          <w:rFonts w:ascii="Times New Roman" w:hAnsi="Times New Roman" w:cs="Times New Roman"/>
          <w:sz w:val="18"/>
          <w:szCs w:val="18"/>
        </w:rPr>
        <w:t>декларацию о принадлежности субподрядчика к субъектам малого предпринимательства, социально ориентированной некоммерческой организации, составленную в простой письменной форме, подписанную руководителем (иным уполномоченным лицом) субъекта малого предпринимательства, социально ориентированной некоммерческой организации и заверенную печатью (при наличии печати);</w:t>
      </w:r>
    </w:p>
    <w:p w:rsidR="00DF5032" w:rsidRPr="00753C45" w:rsidRDefault="00F12FC6">
      <w:pPr>
        <w:pStyle w:val="ConsPlusNormal"/>
        <w:ind w:firstLine="709"/>
        <w:jc w:val="both"/>
        <w:rPr>
          <w:rFonts w:ascii="Times New Roman" w:hAnsi="Times New Roman" w:cs="Times New Roman"/>
          <w:sz w:val="18"/>
          <w:szCs w:val="18"/>
        </w:rPr>
      </w:pPr>
      <w:r w:rsidRPr="00753C45">
        <w:rPr>
          <w:rFonts w:ascii="Times New Roman" w:hAnsi="Times New Roman" w:cs="Times New Roman"/>
          <w:sz w:val="18"/>
          <w:szCs w:val="18"/>
        </w:rPr>
        <w:t>копию договора (договоров), заключенного с субподрядчиком, заверенную Подрядчиком.</w:t>
      </w:r>
    </w:p>
    <w:p w:rsidR="00DF5032" w:rsidRPr="00753C45" w:rsidRDefault="00F12FC6">
      <w:pPr>
        <w:pStyle w:val="ConsPlusNormal"/>
        <w:ind w:firstLine="709"/>
        <w:jc w:val="both"/>
        <w:rPr>
          <w:rFonts w:ascii="Times New Roman" w:hAnsi="Times New Roman" w:cs="Times New Roman"/>
          <w:sz w:val="18"/>
          <w:szCs w:val="18"/>
          <w:highlight w:val="white"/>
        </w:rPr>
      </w:pPr>
      <w:bookmarkStart w:id="11" w:name="P780"/>
      <w:bookmarkEnd w:id="11"/>
      <w:r w:rsidRPr="00753C45">
        <w:rPr>
          <w:rFonts w:ascii="Times New Roman" w:hAnsi="Times New Roman" w:cs="Times New Roman"/>
          <w:sz w:val="18"/>
          <w:szCs w:val="18"/>
        </w:rPr>
        <w:t>5.4.22. В случае замены субподрядчи</w:t>
      </w:r>
      <w:r w:rsidRPr="00753C45">
        <w:rPr>
          <w:rFonts w:ascii="Times New Roman" w:hAnsi="Times New Roman" w:cs="Times New Roman"/>
          <w:sz w:val="18"/>
          <w:szCs w:val="18"/>
          <w:highlight w:val="white"/>
        </w:rPr>
        <w:t xml:space="preserve">ка на этапе исполнения контракта представлять Заказчику документы, указанные в </w:t>
      </w:r>
      <w:r w:rsidRPr="00753C45">
        <w:rPr>
          <w:rFonts w:ascii="Times New Roman" w:hAnsi="Times New Roman" w:cs="Times New Roman"/>
          <w:sz w:val="18"/>
          <w:szCs w:val="18"/>
        </w:rPr>
        <w:t xml:space="preserve">подпункте 5.4.21, в течение </w:t>
      </w:r>
      <w:r w:rsidRPr="00753C45">
        <w:rPr>
          <w:rFonts w:ascii="Times New Roman" w:hAnsi="Times New Roman" w:cs="Times New Roman"/>
          <w:sz w:val="18"/>
          <w:szCs w:val="18"/>
          <w:highlight w:val="white"/>
        </w:rPr>
        <w:t>5 дней со дня заключения договора с новым субподрядчиком.</w:t>
      </w:r>
      <w:r w:rsidRPr="00753C45">
        <w:rPr>
          <w:rFonts w:ascii="Times New Roman" w:hAnsi="Times New Roman" w:cs="Times New Roman"/>
          <w:i/>
          <w:sz w:val="18"/>
          <w:szCs w:val="18"/>
          <w:highlight w:val="white"/>
          <w:vertAlign w:val="superscript"/>
        </w:rPr>
        <w:t xml:space="preserve"> 1</w:t>
      </w:r>
    </w:p>
    <w:p w:rsidR="00DF5032" w:rsidRPr="00753C45" w:rsidRDefault="00F12FC6">
      <w:pPr>
        <w:pStyle w:val="ConsPlusNormal"/>
        <w:ind w:firstLine="709"/>
        <w:jc w:val="both"/>
        <w:rPr>
          <w:rFonts w:ascii="Times New Roman" w:hAnsi="Times New Roman" w:cs="Times New Roman"/>
          <w:sz w:val="18"/>
          <w:szCs w:val="18"/>
        </w:rPr>
      </w:pPr>
      <w:r w:rsidRPr="00753C45">
        <w:rPr>
          <w:rFonts w:ascii="Times New Roman" w:hAnsi="Times New Roman" w:cs="Times New Roman"/>
          <w:sz w:val="18"/>
          <w:szCs w:val="18"/>
        </w:rPr>
        <w:t>5.4.23.Оплачивать выполненные субподрядчиком работы (их результаты), отдельные этапы исполнения договора, заключенного с субподрядчиком, в течение 7 рабочих дней с даты подписания Подрядчиком документа о приемке выполненной работы (ее результатов), отдельных этапов исполнения договора.</w:t>
      </w:r>
    </w:p>
    <w:p w:rsidR="00DF5032" w:rsidRPr="00753C45" w:rsidRDefault="00F12FC6">
      <w:pPr>
        <w:pStyle w:val="ConsPlusNormal"/>
        <w:ind w:firstLine="709"/>
        <w:jc w:val="both"/>
        <w:rPr>
          <w:rFonts w:ascii="Times New Roman" w:hAnsi="Times New Roman" w:cs="Times New Roman"/>
          <w:sz w:val="18"/>
          <w:szCs w:val="18"/>
        </w:rPr>
      </w:pPr>
      <w:bookmarkStart w:id="12" w:name="P782"/>
      <w:bookmarkEnd w:id="12"/>
      <w:r w:rsidRPr="00753C45">
        <w:rPr>
          <w:rFonts w:ascii="Times New Roman" w:hAnsi="Times New Roman" w:cs="Times New Roman"/>
          <w:sz w:val="18"/>
          <w:szCs w:val="18"/>
        </w:rPr>
        <w:t>5.4.24. В течение 10 рабочих дней со дня оплаты Подрядчиком выполненных обязательств по договору с субподрядчиком представлять Заказчику следующие документы:</w:t>
      </w:r>
    </w:p>
    <w:p w:rsidR="00DF5032" w:rsidRPr="00753C45" w:rsidRDefault="00F12FC6">
      <w:pPr>
        <w:pStyle w:val="ConsPlusNormal"/>
        <w:ind w:firstLine="709"/>
        <w:jc w:val="both"/>
        <w:rPr>
          <w:rFonts w:ascii="Times New Roman" w:hAnsi="Times New Roman" w:cs="Times New Roman"/>
          <w:sz w:val="18"/>
          <w:szCs w:val="18"/>
        </w:rPr>
      </w:pPr>
      <w:r w:rsidRPr="00753C45">
        <w:rPr>
          <w:rFonts w:ascii="Times New Roman" w:hAnsi="Times New Roman" w:cs="Times New Roman"/>
          <w:sz w:val="18"/>
          <w:szCs w:val="18"/>
        </w:rPr>
        <w:t>копии документов о приемке выполненной работы, которые являются предметом договора, заключенного между Подрядчиком и привлеченным им субподрядчиком;</w:t>
      </w:r>
    </w:p>
    <w:p w:rsidR="00DF5032" w:rsidRPr="00753C45" w:rsidRDefault="00F12FC6">
      <w:pPr>
        <w:pStyle w:val="ConsPlusNormal"/>
        <w:ind w:firstLine="709"/>
        <w:jc w:val="both"/>
        <w:rPr>
          <w:rFonts w:ascii="Times New Roman" w:hAnsi="Times New Roman" w:cs="Times New Roman"/>
          <w:sz w:val="18"/>
          <w:szCs w:val="18"/>
        </w:rPr>
      </w:pPr>
      <w:r w:rsidRPr="00753C45">
        <w:rPr>
          <w:rFonts w:ascii="Times New Roman" w:hAnsi="Times New Roman" w:cs="Times New Roman"/>
          <w:sz w:val="18"/>
          <w:szCs w:val="18"/>
        </w:rPr>
        <w:t>копии платежных поручений, подтверждающих перечисление денежных средств Подрядчиком субподрядчику, - в случае, если договором, заключенным между Подрядчиком и привлеченным им субподрядчиком, предусмотрена оплата выполненных обязательств до срока оплаты выполненных работ, предусмотренных контрактом, заключенным с Заказчиком (в ином случае указанный документ представляется Заказчику дополнительно в течение 5 дней со дня оплаты Подрядчиком обязательств, выполненных субподрядчиком).</w:t>
      </w:r>
    </w:p>
    <w:p w:rsidR="00DF5032" w:rsidRPr="00753C45" w:rsidRDefault="00F12FC6">
      <w:pPr>
        <w:pStyle w:val="ConsPlusNormal"/>
        <w:tabs>
          <w:tab w:val="left" w:pos="1701"/>
        </w:tabs>
        <w:ind w:firstLine="709"/>
        <w:jc w:val="both"/>
        <w:rPr>
          <w:rFonts w:ascii="Times New Roman" w:hAnsi="Times New Roman" w:cs="Times New Roman"/>
          <w:sz w:val="18"/>
          <w:szCs w:val="18"/>
        </w:rPr>
      </w:pPr>
      <w:r w:rsidRPr="00753C45">
        <w:rPr>
          <w:rFonts w:ascii="Times New Roman" w:hAnsi="Times New Roman" w:cs="Times New Roman"/>
          <w:sz w:val="18"/>
          <w:szCs w:val="18"/>
        </w:rPr>
        <w:t>5.4.25. При осуществлении поставки товаров, в отношении которых Правительством Российской Федерации в соответствии со статьей 14 Закона о контрактной системе установлены запрет на допуск товаров, происходящих из иностранных государств, и ограничения допуска указанных товаров, указанных в Приложении 6 к Контракту, при исполнении Контракта замена таких промышленных товаров на промышленные товары, происходящие из иностранного государства (за исключением государств - членов Евразийского экономического союза), не допускается.</w:t>
      </w:r>
    </w:p>
    <w:p w:rsidR="00DF5032" w:rsidRPr="00753C45" w:rsidRDefault="00F12FC6">
      <w:pPr>
        <w:pStyle w:val="ConsPlusNormal"/>
        <w:ind w:firstLine="709"/>
        <w:jc w:val="both"/>
        <w:rPr>
          <w:rFonts w:ascii="Times New Roman" w:hAnsi="Times New Roman" w:cs="Times New Roman"/>
          <w:sz w:val="18"/>
          <w:szCs w:val="18"/>
        </w:rPr>
      </w:pPr>
      <w:r w:rsidRPr="00753C45">
        <w:rPr>
          <w:rFonts w:ascii="Times New Roman" w:hAnsi="Times New Roman" w:cs="Times New Roman"/>
          <w:sz w:val="18"/>
          <w:szCs w:val="18"/>
        </w:rPr>
        <w:t>5.4.26. В случае создания обособленного подразделения на территории Иркутской области в соответствии со статьей 83 Налогового Кодекса Российской Федерации, в течение одного месяца со дня его создания подать сообщение об этом в налоговый орган по месту нахождения обособленного подразделения и направить Заказчику копию уведомления о постановке на учет в течение трех рабочих дней со дня его получения.</w:t>
      </w:r>
    </w:p>
    <w:p w:rsidR="00C61EAA" w:rsidRPr="00753C45" w:rsidRDefault="006473A7" w:rsidP="00C61EAA">
      <w:pPr>
        <w:pStyle w:val="ConsPlusNormal"/>
        <w:ind w:firstLine="709"/>
        <w:jc w:val="both"/>
        <w:rPr>
          <w:rFonts w:ascii="Times New Roman" w:hAnsi="Times New Roman" w:cs="Times New Roman"/>
          <w:sz w:val="18"/>
          <w:szCs w:val="18"/>
        </w:rPr>
      </w:pPr>
      <w:r w:rsidRPr="00753C45">
        <w:rPr>
          <w:rFonts w:ascii="Times New Roman" w:hAnsi="Times New Roman" w:cs="Times New Roman"/>
          <w:sz w:val="18"/>
          <w:szCs w:val="18"/>
        </w:rPr>
        <w:t xml:space="preserve">5.4.27. </w:t>
      </w:r>
      <w:r w:rsidR="00C61EAA" w:rsidRPr="00753C45">
        <w:rPr>
          <w:rFonts w:ascii="Times New Roman" w:hAnsi="Times New Roman" w:cs="Times New Roman"/>
          <w:sz w:val="18"/>
          <w:szCs w:val="18"/>
        </w:rPr>
        <w:t xml:space="preserve">Подрядчик лично или субподрядчик, привлекаемый Подрядчиком для осуществления изыскательских работ, должен являться членом саморегулируемой организации в области инженерных изысканий, </w:t>
      </w:r>
      <w:r w:rsidR="00387DEA" w:rsidRPr="00753C45">
        <w:rPr>
          <w:rFonts w:ascii="Times New Roman" w:hAnsi="Times New Roman" w:cs="Times New Roman"/>
          <w:sz w:val="18"/>
          <w:szCs w:val="18"/>
        </w:rPr>
        <w:t xml:space="preserve">для осуществления проектирования должен быть членом саморегулируемой организации </w:t>
      </w:r>
      <w:r w:rsidR="00C61EAA" w:rsidRPr="00753C45">
        <w:rPr>
          <w:rFonts w:ascii="Times New Roman" w:hAnsi="Times New Roman" w:cs="Times New Roman"/>
          <w:sz w:val="18"/>
          <w:szCs w:val="18"/>
        </w:rPr>
        <w:t>в области архитектурно-строительного проектирования за исключением случаев, предусмотренных частью 4.1 статьи 48 и частью 2.1 статьи 47 Градостроительного кодекса РФ.</w:t>
      </w:r>
    </w:p>
    <w:p w:rsidR="00DF5032" w:rsidRPr="00753C45" w:rsidRDefault="00DF5032">
      <w:pPr>
        <w:pStyle w:val="ConsPlusNormal"/>
        <w:ind w:firstLine="709"/>
        <w:jc w:val="both"/>
        <w:rPr>
          <w:rFonts w:ascii="Times New Roman" w:hAnsi="Times New Roman" w:cs="Times New Roman"/>
          <w:sz w:val="18"/>
          <w:szCs w:val="18"/>
        </w:rPr>
      </w:pPr>
    </w:p>
    <w:p w:rsidR="00DF5032" w:rsidRPr="00753C45" w:rsidRDefault="00F12FC6" w:rsidP="00DD2D83">
      <w:pPr>
        <w:pStyle w:val="ConsPlusNormal"/>
        <w:ind w:firstLine="709"/>
        <w:jc w:val="both"/>
        <w:outlineLvl w:val="1"/>
        <w:rPr>
          <w:rFonts w:ascii="Times New Roman" w:hAnsi="Times New Roman" w:cs="Times New Roman"/>
          <w:b/>
          <w:sz w:val="18"/>
          <w:szCs w:val="18"/>
        </w:rPr>
      </w:pPr>
      <w:r w:rsidRPr="00753C45">
        <w:rPr>
          <w:rFonts w:ascii="Times New Roman" w:hAnsi="Times New Roman" w:cs="Times New Roman"/>
          <w:b/>
          <w:sz w:val="18"/>
          <w:szCs w:val="18"/>
        </w:rPr>
        <w:t xml:space="preserve">Статья </w:t>
      </w:r>
      <w:r w:rsidR="00DD2D83" w:rsidRPr="00753C45">
        <w:rPr>
          <w:rFonts w:ascii="Times New Roman" w:hAnsi="Times New Roman" w:cs="Times New Roman"/>
          <w:b/>
          <w:sz w:val="18"/>
          <w:szCs w:val="18"/>
        </w:rPr>
        <w:t>6</w:t>
      </w:r>
      <w:r w:rsidR="00214328" w:rsidRPr="00753C45">
        <w:rPr>
          <w:rFonts w:ascii="Times New Roman" w:hAnsi="Times New Roman" w:cs="Times New Roman"/>
          <w:b/>
          <w:sz w:val="18"/>
          <w:szCs w:val="18"/>
        </w:rPr>
        <w:t xml:space="preserve">. </w:t>
      </w:r>
      <w:r w:rsidRPr="00753C45">
        <w:rPr>
          <w:rFonts w:ascii="Times New Roman" w:hAnsi="Times New Roman" w:cs="Times New Roman"/>
          <w:b/>
          <w:sz w:val="18"/>
          <w:szCs w:val="18"/>
        </w:rPr>
        <w:t xml:space="preserve"> Казначейское сопровождение средств</w:t>
      </w:r>
    </w:p>
    <w:p w:rsidR="00214328" w:rsidRPr="00753C45" w:rsidRDefault="00DD2D83" w:rsidP="00DD2D83">
      <w:pPr>
        <w:pStyle w:val="ConsPlusNormal"/>
        <w:ind w:firstLine="709"/>
        <w:jc w:val="both"/>
        <w:outlineLvl w:val="1"/>
        <w:rPr>
          <w:rFonts w:ascii="Times New Roman" w:hAnsi="Times New Roman" w:cs="Times New Roman"/>
          <w:sz w:val="18"/>
          <w:szCs w:val="18"/>
        </w:rPr>
      </w:pPr>
      <w:r w:rsidRPr="00753C45">
        <w:rPr>
          <w:rFonts w:ascii="Times New Roman" w:hAnsi="Times New Roman" w:cs="Times New Roman"/>
          <w:sz w:val="18"/>
          <w:szCs w:val="18"/>
        </w:rPr>
        <w:t>6</w:t>
      </w:r>
      <w:r w:rsidR="00214328" w:rsidRPr="00753C45">
        <w:rPr>
          <w:rFonts w:ascii="Times New Roman" w:hAnsi="Times New Roman" w:cs="Times New Roman"/>
          <w:sz w:val="18"/>
          <w:szCs w:val="18"/>
        </w:rPr>
        <w:t xml:space="preserve">.1. По настоящему контракту осуществляется казначейское сопровождение в соответствии с пунктом 15 Решения </w:t>
      </w:r>
      <w:r w:rsidR="00214328" w:rsidRPr="00753C45">
        <w:rPr>
          <w:rFonts w:ascii="Times New Roman" w:hAnsi="Times New Roman" w:cs="Times New Roman"/>
          <w:sz w:val="18"/>
          <w:szCs w:val="18"/>
        </w:rPr>
        <w:lastRenderedPageBreak/>
        <w:t xml:space="preserve">Думы Байкальского городского поселения «О бюджете муниципального образования - Байкальского городского поселения   на 2023 год и на плановый период 2024-2025 годов  № 27-5 </w:t>
      </w:r>
      <w:proofErr w:type="spellStart"/>
      <w:r w:rsidR="00214328" w:rsidRPr="00753C45">
        <w:rPr>
          <w:rFonts w:ascii="Times New Roman" w:hAnsi="Times New Roman" w:cs="Times New Roman"/>
          <w:sz w:val="18"/>
          <w:szCs w:val="18"/>
        </w:rPr>
        <w:t>гд</w:t>
      </w:r>
      <w:proofErr w:type="spellEnd"/>
      <w:r w:rsidR="00214328" w:rsidRPr="00753C45">
        <w:rPr>
          <w:rFonts w:ascii="Times New Roman" w:hAnsi="Times New Roman" w:cs="Times New Roman"/>
          <w:sz w:val="18"/>
          <w:szCs w:val="18"/>
        </w:rPr>
        <w:t xml:space="preserve"> от 23.12.2022 года.</w:t>
      </w:r>
    </w:p>
    <w:p w:rsidR="00214328" w:rsidRPr="00753C45" w:rsidRDefault="00214328" w:rsidP="00DD2D83">
      <w:pPr>
        <w:pStyle w:val="ConsPlusNormal"/>
        <w:ind w:firstLine="709"/>
        <w:jc w:val="both"/>
        <w:outlineLvl w:val="1"/>
        <w:rPr>
          <w:rFonts w:ascii="Times New Roman" w:hAnsi="Times New Roman" w:cs="Times New Roman"/>
          <w:sz w:val="18"/>
          <w:szCs w:val="18"/>
        </w:rPr>
      </w:pPr>
      <w:r w:rsidRPr="00753C45">
        <w:rPr>
          <w:rFonts w:ascii="Times New Roman" w:hAnsi="Times New Roman" w:cs="Times New Roman"/>
          <w:sz w:val="18"/>
          <w:szCs w:val="18"/>
        </w:rPr>
        <w:t xml:space="preserve"> Федеральное казначейство осуществляет санкционирование операций со средствами участников казначейского сопровождения в соответствии с порядком, установленным нормативным правовым актом Министерства финансов Российской Федерации, содержащим в том числе положения об осуществлении операций на лицевом счете после проверки информации о суммах и направлениях использования средств, указанной в распоряжении, на ее соответствие информации, содержащейся в государственном контракте, и документах, подтверждающих возникновение денежных обязательств участника казначейского сопровождения, установленных указанным нормативным правовым актом Министерства финансов Российской Федерации</w:t>
      </w:r>
    </w:p>
    <w:p w:rsidR="00214328" w:rsidRPr="00753C45" w:rsidRDefault="00D568C2" w:rsidP="00DD2D83">
      <w:pPr>
        <w:pStyle w:val="ConsPlusNormal"/>
        <w:ind w:firstLine="709"/>
        <w:jc w:val="both"/>
        <w:outlineLvl w:val="1"/>
        <w:rPr>
          <w:rFonts w:ascii="Times New Roman" w:hAnsi="Times New Roman" w:cs="Times New Roman"/>
          <w:b/>
          <w:sz w:val="18"/>
          <w:szCs w:val="18"/>
        </w:rPr>
      </w:pPr>
      <w:r w:rsidRPr="00753C45">
        <w:rPr>
          <w:rFonts w:ascii="Times New Roman" w:hAnsi="Times New Roman" w:cs="Times New Roman"/>
          <w:sz w:val="18"/>
          <w:szCs w:val="18"/>
        </w:rPr>
        <w:t xml:space="preserve">6.1.1. </w:t>
      </w:r>
      <w:r w:rsidR="00214328" w:rsidRPr="00753C45">
        <w:rPr>
          <w:rFonts w:ascii="Times New Roman" w:hAnsi="Times New Roman" w:cs="Times New Roman"/>
          <w:b/>
          <w:sz w:val="18"/>
          <w:szCs w:val="18"/>
        </w:rPr>
        <w:t>При казначейском сопровождении подрядчик обязан:</w:t>
      </w:r>
    </w:p>
    <w:p w:rsidR="00214328" w:rsidRPr="00753C45" w:rsidRDefault="00DD2D83" w:rsidP="00DD2D83">
      <w:pPr>
        <w:pStyle w:val="ConsPlusNormal"/>
        <w:ind w:firstLine="709"/>
        <w:jc w:val="both"/>
        <w:outlineLvl w:val="1"/>
        <w:rPr>
          <w:rFonts w:ascii="Times New Roman" w:hAnsi="Times New Roman" w:cs="Times New Roman"/>
          <w:sz w:val="18"/>
          <w:szCs w:val="18"/>
        </w:rPr>
      </w:pPr>
      <w:r w:rsidRPr="00753C45">
        <w:rPr>
          <w:rFonts w:ascii="Times New Roman" w:hAnsi="Times New Roman" w:cs="Times New Roman"/>
          <w:sz w:val="18"/>
          <w:szCs w:val="18"/>
        </w:rPr>
        <w:t>6</w:t>
      </w:r>
      <w:r w:rsidR="00214328" w:rsidRPr="00753C45">
        <w:rPr>
          <w:rFonts w:ascii="Times New Roman" w:hAnsi="Times New Roman" w:cs="Times New Roman"/>
          <w:sz w:val="18"/>
          <w:szCs w:val="18"/>
        </w:rPr>
        <w:t>.1.1.</w:t>
      </w:r>
      <w:r w:rsidR="00D568C2" w:rsidRPr="00753C45">
        <w:rPr>
          <w:rFonts w:ascii="Times New Roman" w:hAnsi="Times New Roman" w:cs="Times New Roman"/>
          <w:sz w:val="18"/>
          <w:szCs w:val="18"/>
        </w:rPr>
        <w:t>1.</w:t>
      </w:r>
      <w:r w:rsidR="00214328" w:rsidRPr="00753C45">
        <w:rPr>
          <w:rFonts w:ascii="Times New Roman" w:hAnsi="Times New Roman" w:cs="Times New Roman"/>
          <w:sz w:val="18"/>
          <w:szCs w:val="18"/>
        </w:rPr>
        <w:t xml:space="preserve"> Открыть после подписания контракта лицевой счет в территориальном органе Федерального казначейства в целях осуществления и отражения операций со средствами Подрядчика в соответствии с порядком, установленным Приказом Казначейства России от 22.12.2021 N 44н "Об утверждении Порядка открытия лицевых счетов территориальными органами Федерального казначейства участникам казначейского сопровождения".</w:t>
      </w:r>
    </w:p>
    <w:p w:rsidR="00214328" w:rsidRPr="00753C45" w:rsidRDefault="00DD2D83" w:rsidP="00DD2D83">
      <w:pPr>
        <w:pStyle w:val="ConsPlusNormal"/>
        <w:ind w:firstLine="709"/>
        <w:jc w:val="both"/>
        <w:outlineLvl w:val="1"/>
        <w:rPr>
          <w:rFonts w:ascii="Times New Roman" w:hAnsi="Times New Roman" w:cs="Times New Roman"/>
          <w:sz w:val="18"/>
          <w:szCs w:val="18"/>
        </w:rPr>
      </w:pPr>
      <w:r w:rsidRPr="00753C45">
        <w:rPr>
          <w:rFonts w:ascii="Times New Roman" w:hAnsi="Times New Roman" w:cs="Times New Roman"/>
          <w:sz w:val="18"/>
          <w:szCs w:val="18"/>
        </w:rPr>
        <w:t>6</w:t>
      </w:r>
      <w:r w:rsidR="00214328" w:rsidRPr="00753C45">
        <w:rPr>
          <w:rFonts w:ascii="Times New Roman" w:hAnsi="Times New Roman" w:cs="Times New Roman"/>
          <w:sz w:val="18"/>
          <w:szCs w:val="18"/>
        </w:rPr>
        <w:t>.1.</w:t>
      </w:r>
      <w:r w:rsidR="00D568C2" w:rsidRPr="00753C45">
        <w:rPr>
          <w:rFonts w:ascii="Times New Roman" w:hAnsi="Times New Roman" w:cs="Times New Roman"/>
          <w:sz w:val="18"/>
          <w:szCs w:val="18"/>
        </w:rPr>
        <w:t>1</w:t>
      </w:r>
      <w:r w:rsidR="00214328" w:rsidRPr="00753C45">
        <w:rPr>
          <w:rFonts w:ascii="Times New Roman" w:hAnsi="Times New Roman" w:cs="Times New Roman"/>
          <w:sz w:val="18"/>
          <w:szCs w:val="18"/>
        </w:rPr>
        <w:t>.</w:t>
      </w:r>
      <w:r w:rsidR="00D568C2" w:rsidRPr="00753C45">
        <w:rPr>
          <w:rFonts w:ascii="Times New Roman" w:hAnsi="Times New Roman" w:cs="Times New Roman"/>
          <w:sz w:val="18"/>
          <w:szCs w:val="18"/>
        </w:rPr>
        <w:t>2.</w:t>
      </w:r>
      <w:r w:rsidR="00214328" w:rsidRPr="00753C45">
        <w:rPr>
          <w:rFonts w:ascii="Times New Roman" w:hAnsi="Times New Roman" w:cs="Times New Roman"/>
          <w:sz w:val="18"/>
          <w:szCs w:val="18"/>
        </w:rPr>
        <w:t xml:space="preserve"> Предоставлять в территориальный орган Федерального казначейства документы, установленные порядком осуществления территориальными органами Федерального казначейства санкционирования операций со средствами участников казначейского сопровождения Утвержденным приказом Министерства финансов Российской Федерации от 17.12.2021 N 214н.</w:t>
      </w:r>
    </w:p>
    <w:p w:rsidR="00214328" w:rsidRPr="00753C45" w:rsidRDefault="00DD2D83" w:rsidP="00DD2D83">
      <w:pPr>
        <w:pStyle w:val="ConsPlusNormal"/>
        <w:ind w:firstLine="709"/>
        <w:jc w:val="both"/>
        <w:outlineLvl w:val="1"/>
        <w:rPr>
          <w:rFonts w:ascii="Times New Roman" w:hAnsi="Times New Roman" w:cs="Times New Roman"/>
          <w:sz w:val="18"/>
          <w:szCs w:val="18"/>
        </w:rPr>
      </w:pPr>
      <w:r w:rsidRPr="00753C45">
        <w:rPr>
          <w:rFonts w:ascii="Times New Roman" w:hAnsi="Times New Roman" w:cs="Times New Roman"/>
          <w:sz w:val="18"/>
          <w:szCs w:val="18"/>
        </w:rPr>
        <w:t>6</w:t>
      </w:r>
      <w:r w:rsidR="00214328" w:rsidRPr="00753C45">
        <w:rPr>
          <w:rFonts w:ascii="Times New Roman" w:hAnsi="Times New Roman" w:cs="Times New Roman"/>
          <w:sz w:val="18"/>
          <w:szCs w:val="18"/>
        </w:rPr>
        <w:t>.1.</w:t>
      </w:r>
      <w:r w:rsidR="00D568C2" w:rsidRPr="00753C45">
        <w:rPr>
          <w:rFonts w:ascii="Times New Roman" w:hAnsi="Times New Roman" w:cs="Times New Roman"/>
          <w:sz w:val="18"/>
          <w:szCs w:val="18"/>
        </w:rPr>
        <w:t>1.</w:t>
      </w:r>
      <w:r w:rsidR="00214328" w:rsidRPr="00753C45">
        <w:rPr>
          <w:rFonts w:ascii="Times New Roman" w:hAnsi="Times New Roman" w:cs="Times New Roman"/>
          <w:sz w:val="18"/>
          <w:szCs w:val="18"/>
        </w:rPr>
        <w:t>3.Указывать в заключаемых Подрядчиком контрактах (договорах), а так же в распоряжении о совершении казначейских платежей  (далее –распоряжения), и документах установленных порядком санкционирования , идентификатор государственного контракта , сформированный в соответствии с Порядком утвержденным Приказом Минфина России от 02.12.2021 N 205н "Об утверждении Порядка формирования идентификатора государственного контракта, договора (соглашения) при казначейском сопровождении средств" .</w:t>
      </w:r>
    </w:p>
    <w:p w:rsidR="00214328" w:rsidRPr="00753C45" w:rsidRDefault="00DD2D83" w:rsidP="00DD2D83">
      <w:pPr>
        <w:pStyle w:val="ConsPlusNormal"/>
        <w:ind w:firstLine="709"/>
        <w:jc w:val="both"/>
        <w:outlineLvl w:val="1"/>
        <w:rPr>
          <w:rFonts w:ascii="Times New Roman" w:hAnsi="Times New Roman" w:cs="Times New Roman"/>
          <w:sz w:val="18"/>
          <w:szCs w:val="18"/>
        </w:rPr>
      </w:pPr>
      <w:r w:rsidRPr="00753C45">
        <w:rPr>
          <w:rFonts w:ascii="Times New Roman" w:hAnsi="Times New Roman" w:cs="Times New Roman"/>
          <w:sz w:val="18"/>
          <w:szCs w:val="18"/>
        </w:rPr>
        <w:t>6</w:t>
      </w:r>
      <w:r w:rsidR="00214328" w:rsidRPr="00753C45">
        <w:rPr>
          <w:rFonts w:ascii="Times New Roman" w:hAnsi="Times New Roman" w:cs="Times New Roman"/>
          <w:sz w:val="18"/>
          <w:szCs w:val="18"/>
        </w:rPr>
        <w:t>.1.</w:t>
      </w:r>
      <w:r w:rsidR="00D568C2" w:rsidRPr="00753C45">
        <w:rPr>
          <w:rFonts w:ascii="Times New Roman" w:hAnsi="Times New Roman" w:cs="Times New Roman"/>
          <w:sz w:val="18"/>
          <w:szCs w:val="18"/>
        </w:rPr>
        <w:t>1.</w:t>
      </w:r>
      <w:r w:rsidR="00214328" w:rsidRPr="00753C45">
        <w:rPr>
          <w:rFonts w:ascii="Times New Roman" w:hAnsi="Times New Roman" w:cs="Times New Roman"/>
          <w:sz w:val="18"/>
          <w:szCs w:val="18"/>
        </w:rPr>
        <w:t>4. Вести раздельный учет результатов финансово-хозяйственной деятельности по каждому государственному контракту, договору (соглашению), контракту (договору) в соответствии с порядком, определенным Правительством Российской Федерации Приказом Минфина России от 10 декабря 2021 г. N 210н утвержден Порядок ведения учета доходов, затрат, произведенных участниками казначейского сопровождения в целях достижения результатов, установленных при предоставлении целевых средств, по каждому государственному (муниципальному) контракту, договору (соглашению), контракту (договору).</w:t>
      </w:r>
    </w:p>
    <w:p w:rsidR="00214328" w:rsidRPr="00753C45" w:rsidRDefault="00DD2D83" w:rsidP="00DD2D83">
      <w:pPr>
        <w:pStyle w:val="ConsPlusNormal"/>
        <w:ind w:firstLine="709"/>
        <w:jc w:val="both"/>
        <w:outlineLvl w:val="1"/>
        <w:rPr>
          <w:rFonts w:ascii="Times New Roman" w:hAnsi="Times New Roman" w:cs="Times New Roman"/>
          <w:sz w:val="18"/>
          <w:szCs w:val="18"/>
        </w:rPr>
      </w:pPr>
      <w:r w:rsidRPr="00753C45">
        <w:rPr>
          <w:rFonts w:ascii="Times New Roman" w:hAnsi="Times New Roman" w:cs="Times New Roman"/>
          <w:sz w:val="18"/>
          <w:szCs w:val="18"/>
        </w:rPr>
        <w:t>6</w:t>
      </w:r>
      <w:r w:rsidR="00214328" w:rsidRPr="00753C45">
        <w:rPr>
          <w:rFonts w:ascii="Times New Roman" w:hAnsi="Times New Roman" w:cs="Times New Roman"/>
          <w:sz w:val="18"/>
          <w:szCs w:val="18"/>
        </w:rPr>
        <w:t>.1.</w:t>
      </w:r>
      <w:r w:rsidR="00D568C2" w:rsidRPr="00753C45">
        <w:rPr>
          <w:rFonts w:ascii="Times New Roman" w:hAnsi="Times New Roman" w:cs="Times New Roman"/>
          <w:sz w:val="18"/>
          <w:szCs w:val="18"/>
        </w:rPr>
        <w:t>1.</w:t>
      </w:r>
      <w:r w:rsidR="00214328" w:rsidRPr="00753C45">
        <w:rPr>
          <w:rFonts w:ascii="Times New Roman" w:hAnsi="Times New Roman" w:cs="Times New Roman"/>
          <w:sz w:val="18"/>
          <w:szCs w:val="18"/>
        </w:rPr>
        <w:t>5. Соблюдать режим лицевого счета, который осуществляется на основании Постановление Правительства РФ от 24.11.2021 N 2024 "О правилах казначейского сопровождения"(вместе с "Правилами казначейского сопровождения, осуществляемого Федеральным казначейством", предусматривают соблюдение условий, содержащихся в государственных (муниципальных) контрактах, договорах (соглашениях), контрактах (договорах):</w:t>
      </w:r>
    </w:p>
    <w:p w:rsidR="00214328" w:rsidRPr="00753C45" w:rsidRDefault="00214328" w:rsidP="00DD2D83">
      <w:pPr>
        <w:pStyle w:val="ConsPlusNormal"/>
        <w:ind w:firstLine="709"/>
        <w:jc w:val="both"/>
        <w:outlineLvl w:val="1"/>
        <w:rPr>
          <w:rFonts w:ascii="Times New Roman" w:hAnsi="Times New Roman" w:cs="Times New Roman"/>
          <w:sz w:val="18"/>
          <w:szCs w:val="18"/>
        </w:rPr>
      </w:pPr>
      <w:r w:rsidRPr="00753C45">
        <w:rPr>
          <w:rFonts w:ascii="Times New Roman" w:hAnsi="Times New Roman" w:cs="Times New Roman"/>
          <w:sz w:val="18"/>
          <w:szCs w:val="18"/>
        </w:rPr>
        <w:t>а) о запрете осуществления операций на лицевом счете, об отказе в осуществлении операций на лицевом счете при наличии оснований, указанных в пунктах 10 и 11 статьи 242.13-1 Бюджетного кодекса Российской Федерации соответственно, а также о приостановлении операций на лицевом счете в соответствии с пунктом 3 указанной статьи в порядке, предусмотренном Правительством Российской Федерации;</w:t>
      </w:r>
    </w:p>
    <w:p w:rsidR="00214328" w:rsidRPr="00753C45" w:rsidRDefault="00214328" w:rsidP="00DD2D83">
      <w:pPr>
        <w:pStyle w:val="ConsPlusNormal"/>
        <w:ind w:firstLine="709"/>
        <w:jc w:val="both"/>
        <w:outlineLvl w:val="1"/>
        <w:rPr>
          <w:rFonts w:ascii="Times New Roman" w:hAnsi="Times New Roman" w:cs="Times New Roman"/>
          <w:sz w:val="18"/>
          <w:szCs w:val="18"/>
        </w:rPr>
      </w:pPr>
      <w:r w:rsidRPr="00753C45">
        <w:rPr>
          <w:rFonts w:ascii="Times New Roman" w:hAnsi="Times New Roman" w:cs="Times New Roman"/>
          <w:sz w:val="18"/>
          <w:szCs w:val="18"/>
        </w:rPr>
        <w:t>б) об осуществлении санкционирования расходов, источником финансового обеспечения которых являются целевые средства, в соответствии с представляемыми участниками казначейского сопровождения в территориальный орган Федерального казначейства сведениями об операциях с целевыми средствами, сформированными и утвержденными в порядке и по форме, которые предусмотрены порядком санкционирования, и содержащими в том числе информацию об источниках поступления целевых средств и направлениях расходования целевых средств, соответствующих результатам, определенным при предоставлении целевых средств;</w:t>
      </w:r>
    </w:p>
    <w:p w:rsidR="00214328" w:rsidRPr="00753C45" w:rsidRDefault="00214328" w:rsidP="00DD2D83">
      <w:pPr>
        <w:pStyle w:val="ConsPlusNormal"/>
        <w:ind w:firstLine="709"/>
        <w:jc w:val="both"/>
        <w:outlineLvl w:val="1"/>
        <w:rPr>
          <w:rFonts w:ascii="Times New Roman" w:hAnsi="Times New Roman" w:cs="Times New Roman"/>
          <w:sz w:val="18"/>
          <w:szCs w:val="18"/>
        </w:rPr>
      </w:pPr>
      <w:r w:rsidRPr="00753C45">
        <w:rPr>
          <w:rFonts w:ascii="Times New Roman" w:hAnsi="Times New Roman" w:cs="Times New Roman"/>
          <w:sz w:val="18"/>
          <w:szCs w:val="18"/>
        </w:rPr>
        <w:t>в) о проведении операций с целевыми средствами, отраженными на лицевых счетах, после осуществления территориальными органами Федерального казначейства санкционирования операций с целевыми средствами участников казначейского сопровождения в соответствии с порядком санкционирования на основании документов, установленных указанным порядком, подтверждающих возникновение денежных обязательств участников казначейского сопровождения (далее - документы-основания);</w:t>
      </w:r>
    </w:p>
    <w:p w:rsidR="00214328" w:rsidRPr="00753C45" w:rsidRDefault="00214328" w:rsidP="00DD2D83">
      <w:pPr>
        <w:pStyle w:val="ConsPlusNormal"/>
        <w:ind w:firstLine="709"/>
        <w:jc w:val="both"/>
        <w:outlineLvl w:val="1"/>
        <w:rPr>
          <w:rFonts w:ascii="Times New Roman" w:hAnsi="Times New Roman" w:cs="Times New Roman"/>
          <w:sz w:val="18"/>
          <w:szCs w:val="18"/>
        </w:rPr>
      </w:pPr>
      <w:r w:rsidRPr="00753C45">
        <w:rPr>
          <w:rFonts w:ascii="Times New Roman" w:hAnsi="Times New Roman" w:cs="Times New Roman"/>
          <w:sz w:val="18"/>
          <w:szCs w:val="18"/>
        </w:rPr>
        <w:t>г) об осуществлении операций по зачислению целевых средств на лицевые счета и списанию целевых средств с лицевых счетов при указании в распоряжениях о совершении казначейских платежей (далее - распоряжение), государственном (муниципальном) контракте, договоре (соглашении), контракте (договоре), а также в документах-основаниях идентификатора государственного (муниципального) контракта, договора (соглашения), сформированного в соответствии с порядком, предусмотренным подпунктом 3 пункта 2 статьи 242.23 Бюджетного кодекса Российской Федерации, при осуществлении казначейского сопровождения средств государственного оборонного заказа в случаях, предусмотренных пунктом 16 настоящих Правил, и в порядке, предусмотренном частью 1 статьи 6.1 Федерального закона "О государственном оборонном заказе". В предоставленных участником казначейского сопровождения в территориальный орган Федерального казначейства распоряжениях для оплаты государственных (муниципальных) контрактов, договоров (соглашений), контрактов (договоров), содержащих сведения, составляющие государственную тайну, идентификатор государственного (муниципального) контракта, договора (соглашения) не указывается;</w:t>
      </w:r>
    </w:p>
    <w:p w:rsidR="00214328" w:rsidRPr="00753C45" w:rsidRDefault="00214328" w:rsidP="00DD2D83">
      <w:pPr>
        <w:pStyle w:val="ConsPlusNormal"/>
        <w:ind w:firstLine="709"/>
        <w:jc w:val="both"/>
        <w:outlineLvl w:val="1"/>
        <w:rPr>
          <w:rFonts w:ascii="Times New Roman" w:hAnsi="Times New Roman" w:cs="Times New Roman"/>
          <w:sz w:val="18"/>
          <w:szCs w:val="18"/>
        </w:rPr>
      </w:pPr>
      <w:r w:rsidRPr="00753C45">
        <w:rPr>
          <w:rFonts w:ascii="Times New Roman" w:hAnsi="Times New Roman" w:cs="Times New Roman"/>
          <w:sz w:val="18"/>
          <w:szCs w:val="18"/>
        </w:rPr>
        <w:t>д) о ведении в соответствии с порядком, установленным Министерством финансов Российской Федерации, учета доходов, затрат, произведенных в целях достижения результатов, установленных при предоставлении целевых средств по каждому государственному (муниципальному) контракту, договору (соглашению), контракту (договору);</w:t>
      </w:r>
    </w:p>
    <w:p w:rsidR="00214328" w:rsidRPr="00753C45" w:rsidRDefault="00214328" w:rsidP="00DD2D83">
      <w:pPr>
        <w:pStyle w:val="ConsPlusNormal"/>
        <w:ind w:firstLine="709"/>
        <w:jc w:val="both"/>
        <w:outlineLvl w:val="1"/>
        <w:rPr>
          <w:rFonts w:ascii="Times New Roman" w:hAnsi="Times New Roman" w:cs="Times New Roman"/>
          <w:sz w:val="18"/>
          <w:szCs w:val="18"/>
        </w:rPr>
      </w:pPr>
      <w:r w:rsidRPr="00753C45">
        <w:rPr>
          <w:rFonts w:ascii="Times New Roman" w:hAnsi="Times New Roman" w:cs="Times New Roman"/>
          <w:sz w:val="18"/>
          <w:szCs w:val="18"/>
        </w:rPr>
        <w:t>е) о возврате на лицевые счета целевых средств, размещенных на депозитах, а также в иные финансовые инструменты, включая средства, полученные от их размещения, не позднее 25 декабря текущего финансового года (за исключением средств, определенных пунктом 12 настоящих Правил) в случае, если возможность такого размещения установлена:</w:t>
      </w:r>
    </w:p>
    <w:p w:rsidR="00214328" w:rsidRPr="00753C45" w:rsidRDefault="00214328" w:rsidP="00DD2D83">
      <w:pPr>
        <w:pStyle w:val="ConsPlusNormal"/>
        <w:ind w:firstLine="709"/>
        <w:jc w:val="both"/>
        <w:outlineLvl w:val="1"/>
        <w:rPr>
          <w:rFonts w:ascii="Times New Roman" w:hAnsi="Times New Roman" w:cs="Times New Roman"/>
          <w:sz w:val="18"/>
          <w:szCs w:val="18"/>
        </w:rPr>
      </w:pPr>
      <w:r w:rsidRPr="00753C45">
        <w:rPr>
          <w:rFonts w:ascii="Times New Roman" w:hAnsi="Times New Roman" w:cs="Times New Roman"/>
          <w:sz w:val="18"/>
          <w:szCs w:val="18"/>
        </w:rPr>
        <w:t>в отношении средств, предоставляемых из федерального бюджета, - федеральными законами или нормативными правовыми актами Правительства Российской Федерации;</w:t>
      </w:r>
    </w:p>
    <w:p w:rsidR="00214328" w:rsidRPr="00753C45" w:rsidRDefault="00214328" w:rsidP="00DD2D83">
      <w:pPr>
        <w:pStyle w:val="ConsPlusNormal"/>
        <w:ind w:firstLine="709"/>
        <w:jc w:val="both"/>
        <w:outlineLvl w:val="1"/>
        <w:rPr>
          <w:rFonts w:ascii="Times New Roman" w:hAnsi="Times New Roman" w:cs="Times New Roman"/>
          <w:sz w:val="18"/>
          <w:szCs w:val="18"/>
        </w:rPr>
      </w:pPr>
      <w:r w:rsidRPr="00753C45">
        <w:rPr>
          <w:rFonts w:ascii="Times New Roman" w:hAnsi="Times New Roman" w:cs="Times New Roman"/>
          <w:sz w:val="18"/>
          <w:szCs w:val="18"/>
        </w:rPr>
        <w:t>в отношении средств, предоставляемых из бюджетов субъектов Российской Федерации (местных бюджетов), - законами субъектов Российской Федерации (муниципальными правовыми актами представительных органов муниципальных образований), устанавливающими порядок организации и осуществления бюджетного процесса в субъектах Российской Федерации (муниципальных образованиях);</w:t>
      </w:r>
    </w:p>
    <w:p w:rsidR="00214328" w:rsidRPr="00753C45" w:rsidRDefault="00214328" w:rsidP="00DD2D83">
      <w:pPr>
        <w:pStyle w:val="ConsPlusNormal"/>
        <w:ind w:firstLine="709"/>
        <w:jc w:val="both"/>
        <w:outlineLvl w:val="1"/>
        <w:rPr>
          <w:rFonts w:ascii="Times New Roman" w:hAnsi="Times New Roman" w:cs="Times New Roman"/>
          <w:sz w:val="18"/>
          <w:szCs w:val="18"/>
        </w:rPr>
      </w:pPr>
      <w:r w:rsidRPr="00753C45">
        <w:rPr>
          <w:rFonts w:ascii="Times New Roman" w:hAnsi="Times New Roman" w:cs="Times New Roman"/>
          <w:sz w:val="18"/>
          <w:szCs w:val="18"/>
        </w:rPr>
        <w:t xml:space="preserve">ж) о перечислении целевых средств на счета, открытые участнику казначейского сопровождения в учреждении </w:t>
      </w:r>
      <w:r w:rsidRPr="00753C45">
        <w:rPr>
          <w:rFonts w:ascii="Times New Roman" w:hAnsi="Times New Roman" w:cs="Times New Roman"/>
          <w:sz w:val="18"/>
          <w:szCs w:val="18"/>
        </w:rPr>
        <w:lastRenderedPageBreak/>
        <w:t>Центрального банка Российской Федерации или в кредитной организации (далее - банк), при оплате обязательств, предусмотренных подпунктом 3 пункта 3 статьи 242.23 Бюджетного кодекса Российской Федерации, а также обязательств по накладным расходам, связанным с исполнением государственного (муниципального) контракта, договора (соглашения), контракта (договора), в соответствии с порядком санкционирования;</w:t>
      </w:r>
    </w:p>
    <w:p w:rsidR="00214328" w:rsidRPr="00753C45" w:rsidRDefault="00214328" w:rsidP="00DD2D83">
      <w:pPr>
        <w:pStyle w:val="ConsPlusNormal"/>
        <w:ind w:firstLine="709"/>
        <w:jc w:val="both"/>
        <w:outlineLvl w:val="1"/>
        <w:rPr>
          <w:rFonts w:ascii="Times New Roman" w:hAnsi="Times New Roman" w:cs="Times New Roman"/>
          <w:sz w:val="18"/>
          <w:szCs w:val="18"/>
        </w:rPr>
      </w:pPr>
      <w:r w:rsidRPr="00753C45">
        <w:rPr>
          <w:rFonts w:ascii="Times New Roman" w:hAnsi="Times New Roman" w:cs="Times New Roman"/>
          <w:sz w:val="18"/>
          <w:szCs w:val="18"/>
        </w:rPr>
        <w:t>з) об особенностях проведения операций по зачислению и списанию целевых средств при применении казначейского обеспечения обязательств, предусмотренного пунктом 1 статьи 242.22 Бюджетного кодекса Российской Федерации, определенных порядком выдачи (перевода, изменения, отзыва) казначейского обеспечения обязательств, предусмотренным пунктом 6 статьи 242.22 Бюджетного кодекса Российской Федерации.</w:t>
      </w:r>
    </w:p>
    <w:p w:rsidR="00214328" w:rsidRPr="00753C45" w:rsidRDefault="00DD2D83" w:rsidP="00DD2D83">
      <w:pPr>
        <w:pStyle w:val="ConsPlusNormal"/>
        <w:ind w:firstLine="709"/>
        <w:jc w:val="both"/>
        <w:outlineLvl w:val="1"/>
        <w:rPr>
          <w:rFonts w:ascii="Times New Roman" w:hAnsi="Times New Roman" w:cs="Times New Roman"/>
          <w:b/>
          <w:sz w:val="18"/>
          <w:szCs w:val="18"/>
        </w:rPr>
      </w:pPr>
      <w:r w:rsidRPr="00753C45">
        <w:rPr>
          <w:rFonts w:ascii="Times New Roman" w:hAnsi="Times New Roman" w:cs="Times New Roman"/>
          <w:b/>
          <w:sz w:val="18"/>
          <w:szCs w:val="18"/>
        </w:rPr>
        <w:t>6</w:t>
      </w:r>
      <w:r w:rsidR="00214328" w:rsidRPr="00753C45">
        <w:rPr>
          <w:rFonts w:ascii="Times New Roman" w:hAnsi="Times New Roman" w:cs="Times New Roman"/>
          <w:b/>
          <w:sz w:val="18"/>
          <w:szCs w:val="18"/>
        </w:rPr>
        <w:t>.</w:t>
      </w:r>
      <w:r w:rsidR="00D568C2" w:rsidRPr="00753C45">
        <w:rPr>
          <w:rFonts w:ascii="Times New Roman" w:hAnsi="Times New Roman" w:cs="Times New Roman"/>
          <w:b/>
          <w:sz w:val="18"/>
          <w:szCs w:val="18"/>
        </w:rPr>
        <w:t>1.</w:t>
      </w:r>
      <w:r w:rsidRPr="00753C45">
        <w:rPr>
          <w:rFonts w:ascii="Times New Roman" w:hAnsi="Times New Roman" w:cs="Times New Roman"/>
          <w:b/>
          <w:sz w:val="18"/>
          <w:szCs w:val="18"/>
        </w:rPr>
        <w:t>2</w:t>
      </w:r>
      <w:r w:rsidR="00214328" w:rsidRPr="00753C45">
        <w:rPr>
          <w:rFonts w:ascii="Times New Roman" w:hAnsi="Times New Roman" w:cs="Times New Roman"/>
          <w:b/>
          <w:sz w:val="18"/>
          <w:szCs w:val="18"/>
        </w:rPr>
        <w:t>. Подрядчику запрещено перечисление целевых средств:</w:t>
      </w:r>
    </w:p>
    <w:p w:rsidR="00214328" w:rsidRPr="00753C45" w:rsidRDefault="00DD2D83" w:rsidP="00DD2D83">
      <w:pPr>
        <w:pStyle w:val="ConsPlusNormal"/>
        <w:ind w:firstLine="709"/>
        <w:jc w:val="both"/>
        <w:outlineLvl w:val="1"/>
        <w:rPr>
          <w:rFonts w:ascii="Times New Roman" w:hAnsi="Times New Roman" w:cs="Times New Roman"/>
          <w:sz w:val="18"/>
          <w:szCs w:val="18"/>
        </w:rPr>
      </w:pPr>
      <w:r w:rsidRPr="00753C45">
        <w:rPr>
          <w:rFonts w:ascii="Times New Roman" w:hAnsi="Times New Roman" w:cs="Times New Roman"/>
          <w:sz w:val="18"/>
          <w:szCs w:val="18"/>
        </w:rPr>
        <w:t>6.</w:t>
      </w:r>
      <w:r w:rsidR="00D568C2" w:rsidRPr="00753C45">
        <w:rPr>
          <w:rFonts w:ascii="Times New Roman" w:hAnsi="Times New Roman" w:cs="Times New Roman"/>
          <w:sz w:val="18"/>
          <w:szCs w:val="18"/>
        </w:rPr>
        <w:t>1.2.</w:t>
      </w:r>
      <w:r w:rsidRPr="00753C45">
        <w:rPr>
          <w:rFonts w:ascii="Times New Roman" w:hAnsi="Times New Roman" w:cs="Times New Roman"/>
          <w:sz w:val="18"/>
          <w:szCs w:val="18"/>
        </w:rPr>
        <w:t>1.</w:t>
      </w:r>
      <w:r w:rsidR="00214328" w:rsidRPr="00753C45">
        <w:rPr>
          <w:rFonts w:ascii="Times New Roman" w:hAnsi="Times New Roman" w:cs="Times New Roman"/>
          <w:sz w:val="18"/>
          <w:szCs w:val="18"/>
        </w:rPr>
        <w:t xml:space="preserve"> в качестве взноса в уставный (складочный) капитал другого юридического лица (дочернего общества юридического лица), вклада в имущество другого юридического лица (дочернего общества юридического лица), не увеличивающего его уставный (складочный) капитал, если нормативными правовыми актами (правовыми актами), регулирующими порядок предоставления средств, не предусмотрена возможность их перечисления указанному юридическому лицу (дочернему обществу юридического лица) на счета, открытые им в учреждении Центрального банка Российской Федерации или в кредитной организации;</w:t>
      </w:r>
    </w:p>
    <w:p w:rsidR="00214328" w:rsidRPr="00753C45" w:rsidRDefault="00DD2D83" w:rsidP="00DD2D83">
      <w:pPr>
        <w:pStyle w:val="ConsPlusNormal"/>
        <w:ind w:firstLine="709"/>
        <w:jc w:val="both"/>
        <w:outlineLvl w:val="1"/>
        <w:rPr>
          <w:rFonts w:ascii="Times New Roman" w:hAnsi="Times New Roman" w:cs="Times New Roman"/>
          <w:sz w:val="18"/>
          <w:szCs w:val="18"/>
        </w:rPr>
      </w:pPr>
      <w:r w:rsidRPr="00753C45">
        <w:rPr>
          <w:rFonts w:ascii="Times New Roman" w:hAnsi="Times New Roman" w:cs="Times New Roman"/>
          <w:sz w:val="18"/>
          <w:szCs w:val="18"/>
        </w:rPr>
        <w:t>6</w:t>
      </w:r>
      <w:r w:rsidR="00D568C2" w:rsidRPr="00753C45">
        <w:rPr>
          <w:rFonts w:ascii="Times New Roman" w:hAnsi="Times New Roman" w:cs="Times New Roman"/>
          <w:sz w:val="18"/>
          <w:szCs w:val="18"/>
        </w:rPr>
        <w:t>.1</w:t>
      </w:r>
      <w:r w:rsidRPr="00753C45">
        <w:rPr>
          <w:rFonts w:ascii="Times New Roman" w:hAnsi="Times New Roman" w:cs="Times New Roman"/>
          <w:sz w:val="18"/>
          <w:szCs w:val="18"/>
        </w:rPr>
        <w:t>.2.2.</w:t>
      </w:r>
      <w:r w:rsidR="00214328" w:rsidRPr="00753C45">
        <w:rPr>
          <w:rFonts w:ascii="Times New Roman" w:hAnsi="Times New Roman" w:cs="Times New Roman"/>
          <w:sz w:val="18"/>
          <w:szCs w:val="18"/>
        </w:rPr>
        <w:t xml:space="preserve"> в целях размещения средств на депозитах, а также в иные финансовые инструменты, за исключением случаев, установленных федеральными законами или нормативными правовыми актами Правительства Российской Федерации, законами субъектов Российской Федерации (муниципальными правовыми актами представительных органов муниципальных образований), устанавливающими порядок организации и осуществления бюджетного процесса в субъектах Российской Федерации (муниципальных образованиях);</w:t>
      </w:r>
    </w:p>
    <w:p w:rsidR="00214328" w:rsidRPr="00753C45" w:rsidRDefault="00DD2D83" w:rsidP="00DD2D83">
      <w:pPr>
        <w:pStyle w:val="ConsPlusNormal"/>
        <w:ind w:firstLine="709"/>
        <w:jc w:val="both"/>
        <w:outlineLvl w:val="1"/>
        <w:rPr>
          <w:rFonts w:ascii="Times New Roman" w:hAnsi="Times New Roman" w:cs="Times New Roman"/>
          <w:sz w:val="18"/>
          <w:szCs w:val="18"/>
        </w:rPr>
      </w:pPr>
      <w:r w:rsidRPr="00753C45">
        <w:rPr>
          <w:rFonts w:ascii="Times New Roman" w:hAnsi="Times New Roman" w:cs="Times New Roman"/>
          <w:sz w:val="18"/>
          <w:szCs w:val="18"/>
        </w:rPr>
        <w:t>6.</w:t>
      </w:r>
      <w:r w:rsidR="00D568C2" w:rsidRPr="00753C45">
        <w:rPr>
          <w:rFonts w:ascii="Times New Roman" w:hAnsi="Times New Roman" w:cs="Times New Roman"/>
          <w:sz w:val="18"/>
          <w:szCs w:val="18"/>
        </w:rPr>
        <w:t>1.</w:t>
      </w:r>
      <w:r w:rsidRPr="00753C45">
        <w:rPr>
          <w:rFonts w:ascii="Times New Roman" w:hAnsi="Times New Roman" w:cs="Times New Roman"/>
          <w:sz w:val="18"/>
          <w:szCs w:val="18"/>
        </w:rPr>
        <w:t>2.3.</w:t>
      </w:r>
      <w:r w:rsidR="00214328" w:rsidRPr="00753C45">
        <w:rPr>
          <w:rFonts w:ascii="Times New Roman" w:hAnsi="Times New Roman" w:cs="Times New Roman"/>
          <w:sz w:val="18"/>
          <w:szCs w:val="18"/>
        </w:rPr>
        <w:t xml:space="preserve"> на счета, открытые в учреждении Центрального банка Российской Федерации или в кредитной организации юридическому лицу, за исключением:</w:t>
      </w:r>
    </w:p>
    <w:p w:rsidR="00214328" w:rsidRPr="00753C45" w:rsidRDefault="00214328" w:rsidP="00DD2D83">
      <w:pPr>
        <w:pStyle w:val="ConsPlusNormal"/>
        <w:ind w:firstLine="709"/>
        <w:jc w:val="both"/>
        <w:outlineLvl w:val="1"/>
        <w:rPr>
          <w:rFonts w:ascii="Times New Roman" w:hAnsi="Times New Roman" w:cs="Times New Roman"/>
          <w:sz w:val="18"/>
          <w:szCs w:val="18"/>
        </w:rPr>
      </w:pPr>
      <w:r w:rsidRPr="00753C45">
        <w:rPr>
          <w:rFonts w:ascii="Times New Roman" w:hAnsi="Times New Roman" w:cs="Times New Roman"/>
          <w:sz w:val="18"/>
          <w:szCs w:val="18"/>
        </w:rPr>
        <w:t>оплаты обязательств юридического лица в соответствии с валютным законодательством Российской Федерации;</w:t>
      </w:r>
    </w:p>
    <w:p w:rsidR="00214328" w:rsidRPr="00753C45" w:rsidRDefault="00214328" w:rsidP="00DD2D83">
      <w:pPr>
        <w:pStyle w:val="ConsPlusNormal"/>
        <w:ind w:firstLine="709"/>
        <w:jc w:val="both"/>
        <w:outlineLvl w:val="1"/>
        <w:rPr>
          <w:rFonts w:ascii="Times New Roman" w:hAnsi="Times New Roman" w:cs="Times New Roman"/>
          <w:sz w:val="18"/>
          <w:szCs w:val="18"/>
        </w:rPr>
      </w:pPr>
      <w:r w:rsidRPr="00753C45">
        <w:rPr>
          <w:rFonts w:ascii="Times New Roman" w:hAnsi="Times New Roman" w:cs="Times New Roman"/>
          <w:sz w:val="18"/>
          <w:szCs w:val="18"/>
        </w:rPr>
        <w:t>оплаты обязательств юридического лица по оплате труда с учетом начислений и социальных выплат, иных выплат в пользу работников, а также выплат лицам, не состоящим в штате юридического лица, привлеченным для достижения цели, определенной при предоставлении средств;</w:t>
      </w:r>
    </w:p>
    <w:p w:rsidR="00214328" w:rsidRPr="00753C45" w:rsidRDefault="00214328" w:rsidP="00DD2D83">
      <w:pPr>
        <w:pStyle w:val="ConsPlusNormal"/>
        <w:ind w:firstLine="709"/>
        <w:jc w:val="both"/>
        <w:outlineLvl w:val="1"/>
        <w:rPr>
          <w:rFonts w:ascii="Times New Roman" w:hAnsi="Times New Roman" w:cs="Times New Roman"/>
          <w:sz w:val="18"/>
          <w:szCs w:val="18"/>
        </w:rPr>
      </w:pPr>
      <w:r w:rsidRPr="00753C45">
        <w:rPr>
          <w:rFonts w:ascii="Times New Roman" w:hAnsi="Times New Roman" w:cs="Times New Roman"/>
          <w:sz w:val="18"/>
          <w:szCs w:val="18"/>
        </w:rPr>
        <w:t>оплаты фактически поставленных юридическим лицом товаров, выполненных работ, оказанных услуг, источником финансового обеспечения которых являются средства, предоставляемые на основании государственных контрактов, договоров (соглашений), контрактов (договоров), в случае, если юридическое лицо не привлекает для поставки товаров, выполнения работ, оказания услуг иных юридических лиц, а также при условии представления документов, установленных соответствующим порядком санкционирования, предусмотренным пунктом 4 настоящей статьи, подтверждающих возникновение денежных обязательств юридических лиц, и (или) иных документов, предусмотренных государственными контрактами, договорами (соглашениями), контрактами (договорами) или нормативными правовыми актами (правовыми актами), регулирующими порядок предоставления средств;</w:t>
      </w:r>
    </w:p>
    <w:p w:rsidR="00214328" w:rsidRPr="00753C45" w:rsidRDefault="00214328" w:rsidP="00DD2D83">
      <w:pPr>
        <w:pStyle w:val="ConsPlusNormal"/>
        <w:ind w:firstLine="709"/>
        <w:jc w:val="both"/>
        <w:outlineLvl w:val="1"/>
        <w:rPr>
          <w:rFonts w:ascii="Times New Roman" w:hAnsi="Times New Roman" w:cs="Times New Roman"/>
          <w:sz w:val="18"/>
          <w:szCs w:val="18"/>
        </w:rPr>
      </w:pPr>
      <w:r w:rsidRPr="00753C45">
        <w:rPr>
          <w:rFonts w:ascii="Times New Roman" w:hAnsi="Times New Roman" w:cs="Times New Roman"/>
          <w:sz w:val="18"/>
          <w:szCs w:val="18"/>
        </w:rPr>
        <w:t>возмещения произведенных юридическим лицом расходов (части расходов) при условии представления документов, указанных в абзаце четвертом настоящего подпункта, копий платежных документов, подтверждающих оплату произведенных юридическим лицом расходов (части расходов), а также государственных контрактов, договоров (соглашений), контрактов (договоров) или нормативных правовых актов (правовых актов), регулирующих порядок предоставления средств, если условиями государственных контрактов, договоров (соглашений), контрактов (договоров) предусмотрено возмещение произведенных юридическим лицом расходов (части расходов);</w:t>
      </w:r>
    </w:p>
    <w:p w:rsidR="00214328" w:rsidRPr="00753C45" w:rsidRDefault="00DD2D83" w:rsidP="00DD2D83">
      <w:pPr>
        <w:pStyle w:val="ConsPlusNormal"/>
        <w:ind w:firstLine="709"/>
        <w:jc w:val="both"/>
        <w:outlineLvl w:val="1"/>
        <w:rPr>
          <w:rFonts w:ascii="Times New Roman" w:hAnsi="Times New Roman" w:cs="Times New Roman"/>
          <w:sz w:val="18"/>
          <w:szCs w:val="18"/>
        </w:rPr>
      </w:pPr>
      <w:r w:rsidRPr="00753C45">
        <w:rPr>
          <w:rFonts w:ascii="Times New Roman" w:hAnsi="Times New Roman" w:cs="Times New Roman"/>
          <w:sz w:val="18"/>
          <w:szCs w:val="18"/>
        </w:rPr>
        <w:t>6.</w:t>
      </w:r>
      <w:r w:rsidR="00D568C2" w:rsidRPr="00753C45">
        <w:rPr>
          <w:rFonts w:ascii="Times New Roman" w:hAnsi="Times New Roman" w:cs="Times New Roman"/>
          <w:sz w:val="18"/>
          <w:szCs w:val="18"/>
        </w:rPr>
        <w:t>1.</w:t>
      </w:r>
      <w:r w:rsidRPr="00753C45">
        <w:rPr>
          <w:rFonts w:ascii="Times New Roman" w:hAnsi="Times New Roman" w:cs="Times New Roman"/>
          <w:sz w:val="18"/>
          <w:szCs w:val="18"/>
        </w:rPr>
        <w:t>2.4.</w:t>
      </w:r>
      <w:r w:rsidR="00214328" w:rsidRPr="00753C45">
        <w:rPr>
          <w:rFonts w:ascii="Times New Roman" w:hAnsi="Times New Roman" w:cs="Times New Roman"/>
          <w:sz w:val="18"/>
          <w:szCs w:val="18"/>
        </w:rPr>
        <w:t xml:space="preserve"> на счета, открытые в учреждении Центрального банка Российской Федерации или в кредитной организации юридическим лицам, заключившим с участником казначейского сопровождения контракты (договоры) за исключением контрактов (договоров), заключаемых в целях приобретения услуг связи по приему, обработке, хранению, передаче, доставке сообщений электросвязи или почтовых отправлений, коммунальных услуг, электроэнергии, гостиничных услуг, услуг по организации и осуществлению перевозки грузов и пассажиров железнодорожным транспортом общего пользования, авиационных и железнодорожных билетов, билетов для проезда городским и пригородным транспортом, подписки на периодические издания, в целях аренды, осуществления работ по переносу (переустройству, присоединению) принадлежащих участникам казначейского сопровождения инженерных сетей, коммуникаций, сооружений, а также в целях проведения государственной экспертизы проектной документации и результатов инженерных изысканий, проведения строительного контроля уполномоченным федеральным органом исполнительной власти или подведомственным ему государственным учреждением в соответствии с законодательством Российской Федерации о градостроительной деятельности, осуществления страхования в соответствии со страховым законодательством, в целях приобретения услуг по приему платежей от физических лиц, осуществляемых платежными агентами.</w:t>
      </w:r>
    </w:p>
    <w:p w:rsidR="00214328" w:rsidRPr="00753C45" w:rsidRDefault="00214328">
      <w:pPr>
        <w:pStyle w:val="ConsPlusNormal"/>
        <w:ind w:firstLine="709"/>
        <w:jc w:val="both"/>
        <w:outlineLvl w:val="1"/>
        <w:rPr>
          <w:rFonts w:ascii="Times New Roman" w:hAnsi="Times New Roman" w:cs="Times New Roman"/>
          <w:sz w:val="18"/>
          <w:szCs w:val="18"/>
        </w:rPr>
      </w:pPr>
    </w:p>
    <w:p w:rsidR="00DF5032" w:rsidRPr="00753C45" w:rsidRDefault="00DF5032">
      <w:pPr>
        <w:pStyle w:val="ConsPlusNormal"/>
        <w:ind w:firstLine="709"/>
        <w:jc w:val="both"/>
        <w:outlineLvl w:val="1"/>
        <w:rPr>
          <w:rFonts w:ascii="Times New Roman" w:hAnsi="Times New Roman" w:cs="Times New Roman"/>
          <w:i/>
          <w:sz w:val="18"/>
          <w:szCs w:val="18"/>
          <w:vertAlign w:val="superscript"/>
        </w:rPr>
      </w:pPr>
    </w:p>
    <w:p w:rsidR="00DF5032" w:rsidRPr="00753C45" w:rsidRDefault="00F12FC6">
      <w:pPr>
        <w:pStyle w:val="ConsPlusNormal"/>
        <w:ind w:firstLine="709"/>
        <w:jc w:val="both"/>
        <w:outlineLvl w:val="1"/>
        <w:rPr>
          <w:rFonts w:ascii="Times New Roman" w:hAnsi="Times New Roman" w:cs="Times New Roman"/>
          <w:sz w:val="18"/>
          <w:szCs w:val="18"/>
        </w:rPr>
      </w:pPr>
      <w:r w:rsidRPr="00753C45">
        <w:rPr>
          <w:rFonts w:ascii="Times New Roman" w:hAnsi="Times New Roman" w:cs="Times New Roman"/>
          <w:sz w:val="18"/>
          <w:szCs w:val="18"/>
          <w:lang w:val="en-US"/>
        </w:rPr>
        <w:t>C</w:t>
      </w:r>
      <w:proofErr w:type="spellStart"/>
      <w:r w:rsidRPr="00753C45">
        <w:rPr>
          <w:rFonts w:ascii="Times New Roman" w:hAnsi="Times New Roman" w:cs="Times New Roman"/>
          <w:sz w:val="18"/>
          <w:szCs w:val="18"/>
        </w:rPr>
        <w:t>татья</w:t>
      </w:r>
      <w:proofErr w:type="spellEnd"/>
      <w:r w:rsidRPr="00753C45">
        <w:rPr>
          <w:rFonts w:ascii="Times New Roman" w:hAnsi="Times New Roman" w:cs="Times New Roman"/>
          <w:sz w:val="18"/>
          <w:szCs w:val="18"/>
        </w:rPr>
        <w:t xml:space="preserve"> </w:t>
      </w:r>
      <w:r w:rsidR="00DD2D83" w:rsidRPr="00753C45">
        <w:rPr>
          <w:rFonts w:ascii="Times New Roman" w:hAnsi="Times New Roman" w:cs="Times New Roman"/>
          <w:sz w:val="18"/>
          <w:szCs w:val="18"/>
        </w:rPr>
        <w:t>7</w:t>
      </w:r>
      <w:r w:rsidRPr="00753C45">
        <w:rPr>
          <w:rFonts w:ascii="Times New Roman" w:hAnsi="Times New Roman" w:cs="Times New Roman"/>
          <w:sz w:val="18"/>
          <w:szCs w:val="18"/>
        </w:rPr>
        <w:t>. Гарантии</w:t>
      </w:r>
    </w:p>
    <w:p w:rsidR="00DF5032" w:rsidRPr="00753C45" w:rsidRDefault="00DF5032">
      <w:pPr>
        <w:pStyle w:val="ConsPlusNormal"/>
        <w:ind w:firstLine="709"/>
        <w:jc w:val="both"/>
        <w:rPr>
          <w:rFonts w:ascii="Times New Roman" w:hAnsi="Times New Roman" w:cs="Times New Roman"/>
          <w:sz w:val="18"/>
          <w:szCs w:val="18"/>
        </w:rPr>
      </w:pPr>
    </w:p>
    <w:p w:rsidR="00DF5032" w:rsidRPr="00753C45" w:rsidRDefault="00F12FC6">
      <w:pPr>
        <w:pStyle w:val="ConsPlusNormal"/>
        <w:ind w:firstLine="709"/>
        <w:jc w:val="both"/>
        <w:rPr>
          <w:rFonts w:ascii="Times New Roman" w:hAnsi="Times New Roman" w:cs="Times New Roman"/>
          <w:sz w:val="18"/>
          <w:szCs w:val="18"/>
        </w:rPr>
      </w:pPr>
      <w:r w:rsidRPr="00753C45">
        <w:rPr>
          <w:rFonts w:ascii="Times New Roman" w:hAnsi="Times New Roman" w:cs="Times New Roman"/>
          <w:sz w:val="18"/>
          <w:szCs w:val="18"/>
        </w:rPr>
        <w:t>6.1. Результат выполненных Работ должен соответствовать техническими регламентам,  документам, разрабатываемым и применяемым в национальной системе стандартизации, техническим условиям, санитарно-эпидемиологическим правилам и нормативам, действующим  в отношении данного вида Работ, Техническому заданию (Приложение 1 к Контракту), условиями Контракта.</w:t>
      </w:r>
    </w:p>
    <w:p w:rsidR="00DF5032" w:rsidRPr="00753C45" w:rsidRDefault="00F12FC6">
      <w:pPr>
        <w:pStyle w:val="ConsPlusNormal"/>
        <w:ind w:firstLine="709"/>
        <w:jc w:val="both"/>
        <w:rPr>
          <w:rFonts w:ascii="Times New Roman" w:hAnsi="Times New Roman" w:cs="Times New Roman"/>
          <w:color w:val="808080"/>
          <w:sz w:val="18"/>
          <w:szCs w:val="18"/>
        </w:rPr>
      </w:pPr>
      <w:r w:rsidRPr="00753C45">
        <w:rPr>
          <w:rFonts w:ascii="Times New Roman" w:hAnsi="Times New Roman" w:cs="Times New Roman"/>
          <w:sz w:val="18"/>
          <w:szCs w:val="18"/>
        </w:rPr>
        <w:t>6.2. В случае если законодательством Российской Федерации предусмотрено лицензирование вида деятельности, являющегося предметом Контракта, а также в случае, если законодательством Российской Федерации к лицам, осуществляющим выполнение Работ, являющихся предметом Контракта, установлено требование об их обязательном членстве в саморегулируемых организациях, Подрядчик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Контракта</w:t>
      </w:r>
      <w:r w:rsidRPr="00753C45">
        <w:rPr>
          <w:rFonts w:ascii="Times New Roman" w:hAnsi="Times New Roman" w:cs="Times New Roman"/>
          <w:color w:val="808080" w:themeColor="background1" w:themeShade="80"/>
          <w:sz w:val="18"/>
          <w:szCs w:val="18"/>
        </w:rPr>
        <w:t>.</w:t>
      </w:r>
    </w:p>
    <w:p w:rsidR="00DF5032" w:rsidRPr="00753C45" w:rsidRDefault="00F12FC6">
      <w:pPr>
        <w:pStyle w:val="ConsPlusNormal"/>
        <w:ind w:firstLine="709"/>
        <w:jc w:val="both"/>
        <w:rPr>
          <w:rFonts w:ascii="Times New Roman" w:hAnsi="Times New Roman" w:cs="Times New Roman"/>
          <w:sz w:val="18"/>
          <w:szCs w:val="18"/>
        </w:rPr>
      </w:pPr>
      <w:r w:rsidRPr="00753C45">
        <w:rPr>
          <w:rFonts w:ascii="Times New Roman" w:hAnsi="Times New Roman" w:cs="Times New Roman"/>
          <w:sz w:val="18"/>
          <w:szCs w:val="18"/>
        </w:rPr>
        <w:t>6.3. Подрядчик предоставляет гарантию качества на выполненные Работы в соответствии с документами, предусмотренными законодательством Российской Федерации, на данный вид Работ.</w:t>
      </w:r>
    </w:p>
    <w:p w:rsidR="00DF5032" w:rsidRPr="00753C45" w:rsidRDefault="00F12FC6">
      <w:pPr>
        <w:pStyle w:val="ConsPlusNormal"/>
        <w:ind w:firstLine="709"/>
        <w:jc w:val="both"/>
        <w:rPr>
          <w:rFonts w:ascii="Times New Roman" w:hAnsi="Times New Roman" w:cs="Times New Roman"/>
          <w:sz w:val="18"/>
          <w:szCs w:val="18"/>
        </w:rPr>
      </w:pPr>
      <w:r w:rsidRPr="00753C45">
        <w:rPr>
          <w:rFonts w:ascii="Times New Roman" w:hAnsi="Times New Roman" w:cs="Times New Roman"/>
          <w:sz w:val="18"/>
          <w:szCs w:val="18"/>
        </w:rPr>
        <w:t>6.4. Гарантийный срок на выпо</w:t>
      </w:r>
      <w:r w:rsidR="0067288A" w:rsidRPr="00753C45">
        <w:rPr>
          <w:rFonts w:ascii="Times New Roman" w:hAnsi="Times New Roman" w:cs="Times New Roman"/>
          <w:sz w:val="18"/>
          <w:szCs w:val="18"/>
        </w:rPr>
        <w:t>лняемые Работы составляет 60 месяцев (шестьдесят)  месяцев</w:t>
      </w:r>
      <w:r w:rsidRPr="00753C45">
        <w:rPr>
          <w:rFonts w:ascii="Times New Roman" w:hAnsi="Times New Roman" w:cs="Times New Roman"/>
          <w:sz w:val="18"/>
          <w:szCs w:val="18"/>
        </w:rPr>
        <w:t xml:space="preserve"> с даты подписания Сторонами документа о приемке.</w:t>
      </w:r>
    </w:p>
    <w:p w:rsidR="00DF5032" w:rsidRPr="00753C45" w:rsidRDefault="00F12FC6">
      <w:pPr>
        <w:pStyle w:val="ConsPlusNormal"/>
        <w:ind w:firstLine="709"/>
        <w:jc w:val="both"/>
        <w:rPr>
          <w:rFonts w:ascii="Times New Roman" w:hAnsi="Times New Roman" w:cs="Times New Roman"/>
          <w:sz w:val="18"/>
          <w:szCs w:val="18"/>
        </w:rPr>
      </w:pPr>
      <w:r w:rsidRPr="00753C45">
        <w:rPr>
          <w:rFonts w:ascii="Times New Roman" w:hAnsi="Times New Roman" w:cs="Times New Roman"/>
          <w:sz w:val="18"/>
          <w:szCs w:val="18"/>
        </w:rPr>
        <w:t xml:space="preserve">В случае, если Контракт предусматривает поэтапное исполнение обязательств, течение гарантийного срока начинается </w:t>
      </w:r>
      <w:r w:rsidRPr="00753C45">
        <w:rPr>
          <w:rFonts w:ascii="Times New Roman" w:hAnsi="Times New Roman" w:cs="Times New Roman"/>
          <w:sz w:val="18"/>
          <w:szCs w:val="18"/>
        </w:rPr>
        <w:lastRenderedPageBreak/>
        <w:t>с даты подписания Заказчиком документа о приемке по соответствующему этапу.</w:t>
      </w:r>
    </w:p>
    <w:p w:rsidR="00DF5032" w:rsidRPr="00753C45" w:rsidRDefault="00F12FC6">
      <w:pPr>
        <w:spacing w:line="240" w:lineRule="auto"/>
        <w:ind w:firstLine="709"/>
        <w:contextualSpacing/>
        <w:rPr>
          <w:rFonts w:eastAsia="Calibri"/>
          <w:sz w:val="18"/>
          <w:szCs w:val="18"/>
        </w:rPr>
      </w:pPr>
      <w:r w:rsidRPr="00753C45">
        <w:rPr>
          <w:rFonts w:eastAsia="Calibri"/>
          <w:sz w:val="18"/>
          <w:szCs w:val="18"/>
        </w:rPr>
        <w:t>6.5. Подрядчик несет ответственность за недостатки (дефекты) Работ, обнаруженные в период гарантийного срока, если не докажет, что они произошли вследствие нормального износа объекта и его частей, неправильной эксплуатации, ненадлежащего ремонта объекта.</w:t>
      </w:r>
    </w:p>
    <w:p w:rsidR="00DF5032" w:rsidRPr="00753C45" w:rsidRDefault="00F12FC6">
      <w:pPr>
        <w:spacing w:before="240" w:line="240" w:lineRule="auto"/>
        <w:ind w:firstLine="709"/>
        <w:contextualSpacing/>
        <w:rPr>
          <w:rFonts w:eastAsia="Calibri"/>
          <w:i/>
          <w:sz w:val="18"/>
          <w:szCs w:val="18"/>
          <w:vertAlign w:val="superscript"/>
        </w:rPr>
      </w:pPr>
      <w:r w:rsidRPr="00753C45">
        <w:rPr>
          <w:rFonts w:eastAsia="Calibri"/>
          <w:sz w:val="18"/>
          <w:szCs w:val="18"/>
        </w:rPr>
        <w:t>6.6. Устранение недостатков (дефектов) работ, выявленных в течение гарантийного срока, осуществляется силами и за счет средств Подрядчика.</w:t>
      </w:r>
    </w:p>
    <w:p w:rsidR="00DF5032" w:rsidRPr="00753C45" w:rsidRDefault="00F12FC6">
      <w:pPr>
        <w:spacing w:before="240" w:line="240" w:lineRule="auto"/>
        <w:ind w:firstLine="709"/>
        <w:contextualSpacing/>
        <w:rPr>
          <w:rFonts w:eastAsia="Calibri"/>
          <w:sz w:val="18"/>
          <w:szCs w:val="18"/>
        </w:rPr>
      </w:pPr>
      <w:r w:rsidRPr="00753C45">
        <w:rPr>
          <w:rFonts w:eastAsia="Calibri"/>
          <w:sz w:val="18"/>
          <w:szCs w:val="18"/>
        </w:rPr>
        <w:t>6.7. Если в течение гарантийного срока, указанного в пункте 6.3 контракта, будут обнаружены недостатки (дефекты) работ, Заказчик уведомляет об этом Подрядчика в порядке, предусмотренном Контрактом для направления уведомлений.</w:t>
      </w:r>
    </w:p>
    <w:p w:rsidR="00DF5032" w:rsidRPr="00753C45" w:rsidRDefault="008E48E1">
      <w:pPr>
        <w:spacing w:before="240" w:line="240" w:lineRule="auto"/>
        <w:ind w:firstLine="709"/>
        <w:contextualSpacing/>
        <w:rPr>
          <w:rFonts w:eastAsia="Calibri"/>
          <w:sz w:val="18"/>
          <w:szCs w:val="18"/>
        </w:rPr>
      </w:pPr>
      <w:r w:rsidRPr="00753C45">
        <w:rPr>
          <w:rFonts w:eastAsia="Calibri"/>
          <w:sz w:val="18"/>
          <w:szCs w:val="18"/>
        </w:rPr>
        <w:t>6.8. Не позднее 10</w:t>
      </w:r>
      <w:r w:rsidR="00F12FC6" w:rsidRPr="00753C45">
        <w:rPr>
          <w:rFonts w:eastAsia="Calibri"/>
          <w:sz w:val="18"/>
          <w:szCs w:val="18"/>
        </w:rPr>
        <w:t xml:space="preserve"> дней со дня получения Подрядчиком уведомления о выявленных недостатках (дефектах) Работ Стороны составляют акт с указанием недостатков, причин их возникновения, порядка и сроков их устранения.</w:t>
      </w:r>
    </w:p>
    <w:p w:rsidR="00DF5032" w:rsidRPr="00753C45" w:rsidRDefault="00F12FC6">
      <w:pPr>
        <w:spacing w:before="240" w:line="240" w:lineRule="auto"/>
        <w:ind w:firstLine="709"/>
        <w:contextualSpacing/>
        <w:rPr>
          <w:rFonts w:eastAsia="Calibri"/>
          <w:sz w:val="18"/>
          <w:szCs w:val="18"/>
        </w:rPr>
      </w:pPr>
      <w:r w:rsidRPr="00753C45">
        <w:rPr>
          <w:rFonts w:eastAsia="Calibri"/>
          <w:sz w:val="18"/>
          <w:szCs w:val="18"/>
        </w:rPr>
        <w:t>6.9. В случае уклонения Подрядчика от составления акта выявленных недостатков (дефектов) работ в установленный срок Заказчик вправе составить его без участия Подрядчика.</w:t>
      </w:r>
    </w:p>
    <w:p w:rsidR="00DF5032" w:rsidRPr="00753C45" w:rsidRDefault="00F12FC6">
      <w:pPr>
        <w:spacing w:before="240" w:line="240" w:lineRule="auto"/>
        <w:ind w:firstLine="709"/>
        <w:contextualSpacing/>
        <w:rPr>
          <w:rFonts w:eastAsia="Calibri"/>
          <w:sz w:val="18"/>
          <w:szCs w:val="18"/>
        </w:rPr>
      </w:pPr>
      <w:r w:rsidRPr="00753C45">
        <w:rPr>
          <w:rFonts w:eastAsia="Calibri"/>
          <w:sz w:val="18"/>
          <w:szCs w:val="18"/>
        </w:rPr>
        <w:t>6.10. Если иной срок не будет согласован сторонами дополнительно, Подрядчик обязуется устранить выявленные недостатки (дефекты</w:t>
      </w:r>
      <w:r w:rsidR="009D464B" w:rsidRPr="00753C45">
        <w:rPr>
          <w:rFonts w:eastAsia="Calibri"/>
          <w:sz w:val="18"/>
          <w:szCs w:val="18"/>
        </w:rPr>
        <w:t>) работ не позднее 10 дней</w:t>
      </w:r>
      <w:r w:rsidRPr="00753C45">
        <w:rPr>
          <w:rFonts w:eastAsia="Calibri"/>
          <w:sz w:val="18"/>
          <w:szCs w:val="18"/>
        </w:rPr>
        <w:t xml:space="preserve"> со дня получения требования от Заказчика.</w:t>
      </w:r>
    </w:p>
    <w:p w:rsidR="00DF5032" w:rsidRPr="00753C45" w:rsidRDefault="00F12FC6">
      <w:pPr>
        <w:spacing w:before="240" w:line="240" w:lineRule="auto"/>
        <w:ind w:firstLine="709"/>
        <w:contextualSpacing/>
        <w:rPr>
          <w:rFonts w:eastAsia="Calibri"/>
          <w:sz w:val="18"/>
          <w:szCs w:val="18"/>
        </w:rPr>
      </w:pPr>
      <w:r w:rsidRPr="00753C45">
        <w:rPr>
          <w:rFonts w:eastAsia="Calibri"/>
          <w:sz w:val="18"/>
          <w:szCs w:val="18"/>
        </w:rPr>
        <w:t xml:space="preserve">6.11. В случае отказа Подрядчика от устранения выявленных недостатков (дефектов) работ или в случае </w:t>
      </w:r>
      <w:proofErr w:type="spellStart"/>
      <w:r w:rsidRPr="00753C45">
        <w:rPr>
          <w:rFonts w:eastAsia="Calibri"/>
          <w:sz w:val="18"/>
          <w:szCs w:val="18"/>
        </w:rPr>
        <w:t>неустранения</w:t>
      </w:r>
      <w:proofErr w:type="spellEnd"/>
      <w:r w:rsidRPr="00753C45">
        <w:rPr>
          <w:rFonts w:eastAsia="Calibri"/>
          <w:sz w:val="18"/>
          <w:szCs w:val="18"/>
        </w:rPr>
        <w:t xml:space="preserve"> недостатков (дефектов) работ в установленный срок Заказчик вправе привлечь третьих лиц с возмещением расходов на устранение недостатков (дефектов) Работ за счет Подрядчика.</w:t>
      </w:r>
    </w:p>
    <w:p w:rsidR="00DF5032" w:rsidRPr="00753C45" w:rsidRDefault="00F12FC6">
      <w:pPr>
        <w:spacing w:before="240" w:line="240" w:lineRule="auto"/>
        <w:ind w:firstLine="709"/>
        <w:contextualSpacing/>
        <w:rPr>
          <w:rFonts w:eastAsia="Calibri"/>
          <w:sz w:val="18"/>
          <w:szCs w:val="18"/>
        </w:rPr>
      </w:pPr>
      <w:r w:rsidRPr="00753C45">
        <w:rPr>
          <w:rFonts w:eastAsia="Calibri"/>
          <w:sz w:val="18"/>
          <w:szCs w:val="18"/>
        </w:rPr>
        <w:t>6.12. Течение гарантийного срока прерывается на все время, на протяжении которого объект не мог эксплуатироваться вследствие недостатков (дефектов) работ, за которые отвечает Подрядчик.</w:t>
      </w:r>
    </w:p>
    <w:p w:rsidR="00DF5032" w:rsidRPr="00753C45" w:rsidRDefault="00DF5032">
      <w:pPr>
        <w:tabs>
          <w:tab w:val="left" w:pos="709"/>
        </w:tabs>
        <w:spacing w:line="240" w:lineRule="auto"/>
        <w:ind w:left="709" w:firstLine="0"/>
        <w:rPr>
          <w:sz w:val="18"/>
          <w:szCs w:val="18"/>
        </w:rPr>
      </w:pPr>
    </w:p>
    <w:p w:rsidR="00DF5032" w:rsidRPr="00753C45" w:rsidRDefault="00DF5032">
      <w:pPr>
        <w:pStyle w:val="ConsPlusNormal"/>
        <w:ind w:firstLine="709"/>
        <w:jc w:val="both"/>
        <w:rPr>
          <w:rFonts w:ascii="Times New Roman" w:hAnsi="Times New Roman" w:cs="Times New Roman"/>
          <w:color w:val="808080"/>
          <w:sz w:val="18"/>
          <w:szCs w:val="18"/>
        </w:rPr>
      </w:pPr>
    </w:p>
    <w:p w:rsidR="00DF5032" w:rsidRPr="00753C45" w:rsidRDefault="00F12FC6">
      <w:pPr>
        <w:pStyle w:val="ConsPlusNormal"/>
        <w:ind w:firstLine="709"/>
        <w:jc w:val="both"/>
        <w:outlineLvl w:val="1"/>
        <w:rPr>
          <w:rFonts w:ascii="Times New Roman" w:hAnsi="Times New Roman" w:cs="Times New Roman"/>
          <w:sz w:val="18"/>
          <w:szCs w:val="18"/>
        </w:rPr>
      </w:pPr>
      <w:r w:rsidRPr="00753C45">
        <w:rPr>
          <w:rFonts w:ascii="Times New Roman" w:hAnsi="Times New Roman" w:cs="Times New Roman"/>
          <w:sz w:val="18"/>
          <w:szCs w:val="18"/>
        </w:rPr>
        <w:t>Статья 7. Ответственность Сторон</w:t>
      </w:r>
    </w:p>
    <w:p w:rsidR="00DF5032" w:rsidRPr="00753C45" w:rsidRDefault="00DF5032">
      <w:pPr>
        <w:pStyle w:val="ConsPlusNormal"/>
        <w:ind w:firstLine="709"/>
        <w:jc w:val="both"/>
        <w:rPr>
          <w:rFonts w:ascii="Times New Roman" w:hAnsi="Times New Roman" w:cs="Times New Roman"/>
          <w:sz w:val="18"/>
          <w:szCs w:val="18"/>
        </w:rPr>
      </w:pPr>
    </w:p>
    <w:p w:rsidR="00DF5032" w:rsidRPr="00753C45" w:rsidRDefault="00F12FC6">
      <w:pPr>
        <w:pStyle w:val="ConsPlusNormal"/>
        <w:ind w:firstLine="709"/>
        <w:jc w:val="both"/>
        <w:rPr>
          <w:rFonts w:ascii="Times New Roman" w:hAnsi="Times New Roman" w:cs="Times New Roman"/>
          <w:sz w:val="18"/>
          <w:szCs w:val="18"/>
        </w:rPr>
      </w:pPr>
      <w:r w:rsidRPr="00753C45">
        <w:rPr>
          <w:rFonts w:ascii="Times New Roman" w:hAnsi="Times New Roman" w:cs="Times New Roman"/>
          <w:sz w:val="18"/>
          <w:szCs w:val="18"/>
        </w:rPr>
        <w:t>7.1. За неисполнение или ненадлежащее исполнение своих обязательств, установленных Контрактом, Стороны несут ответственность в соответствии с законодательством Российской Федерации и Контрактом.</w:t>
      </w:r>
    </w:p>
    <w:p w:rsidR="00DF5032" w:rsidRPr="00753C45" w:rsidRDefault="00F12FC6">
      <w:pPr>
        <w:pStyle w:val="ConsPlusNormal"/>
        <w:ind w:firstLine="709"/>
        <w:jc w:val="both"/>
        <w:rPr>
          <w:rFonts w:ascii="Times New Roman" w:hAnsi="Times New Roman" w:cs="Times New Roman"/>
          <w:sz w:val="18"/>
          <w:szCs w:val="18"/>
        </w:rPr>
      </w:pPr>
      <w:r w:rsidRPr="00753C45">
        <w:rPr>
          <w:rFonts w:ascii="Times New Roman" w:hAnsi="Times New Roman" w:cs="Times New Roman"/>
          <w:sz w:val="18"/>
          <w:szCs w:val="18"/>
        </w:rPr>
        <w:t>7.2. В случае просрочки исполнения Заказчиком обязательства, предусмотренного контрактом, Подрядчик вправе потребовать уплату пени.</w:t>
      </w:r>
    </w:p>
    <w:p w:rsidR="00DF5032" w:rsidRPr="00753C45" w:rsidRDefault="00F12FC6">
      <w:pPr>
        <w:pStyle w:val="ConsPlusNormal"/>
        <w:ind w:firstLine="709"/>
        <w:jc w:val="both"/>
        <w:rPr>
          <w:rFonts w:ascii="Times New Roman" w:hAnsi="Times New Roman" w:cs="Times New Roman"/>
          <w:sz w:val="18"/>
          <w:szCs w:val="18"/>
        </w:rPr>
      </w:pPr>
      <w:r w:rsidRPr="00753C45">
        <w:rPr>
          <w:rFonts w:ascii="Times New Roman" w:hAnsi="Times New Roman" w:cs="Times New Roman"/>
          <w:sz w:val="18"/>
          <w:szCs w:val="18"/>
        </w:rPr>
        <w:t>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DF5032" w:rsidRPr="00753C45" w:rsidRDefault="00F12FC6">
      <w:pPr>
        <w:pStyle w:val="ConsPlusNormal"/>
        <w:ind w:firstLine="709"/>
        <w:jc w:val="both"/>
        <w:rPr>
          <w:rFonts w:ascii="Times New Roman" w:hAnsi="Times New Roman" w:cs="Times New Roman"/>
          <w:sz w:val="18"/>
          <w:szCs w:val="18"/>
        </w:rPr>
      </w:pPr>
      <w:r w:rsidRPr="00753C45">
        <w:rPr>
          <w:rFonts w:ascii="Times New Roman" w:hAnsi="Times New Roman" w:cs="Times New Roman"/>
          <w:sz w:val="18"/>
          <w:szCs w:val="18"/>
        </w:rPr>
        <w:t>7.3.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Подрядчик вправе начислить штраф в размере, определяемом в порядке, установленном постановлением Правительства Российской Федерации от 30 августа 2017 года № 1042 «Об утверждении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о внесении изменений в постановление Правительства Российской Федерации от 15 мая 2017 года № 570 и признании утратившим силу постановления Правительства Российской Федерации от 25 ноября 2013 года № 1063» (далее - постановлением № 1042) в размере</w:t>
      </w:r>
      <w:r w:rsidRPr="00753C45">
        <w:rPr>
          <w:rFonts w:ascii="Times New Roman" w:hAnsi="Times New Roman" w:cs="Times New Roman"/>
          <w:i/>
          <w:sz w:val="18"/>
          <w:szCs w:val="18"/>
          <w:vertAlign w:val="superscript"/>
        </w:rPr>
        <w:t>1</w:t>
      </w:r>
      <w:r w:rsidRPr="00753C45">
        <w:rPr>
          <w:rFonts w:ascii="Times New Roman" w:hAnsi="Times New Roman" w:cs="Times New Roman"/>
          <w:sz w:val="18"/>
          <w:szCs w:val="18"/>
        </w:rPr>
        <w:t>:</w:t>
      </w:r>
    </w:p>
    <w:p w:rsidR="00DF5032" w:rsidRPr="00753C45" w:rsidRDefault="00F12FC6">
      <w:pPr>
        <w:pStyle w:val="ConsPlusNormal"/>
        <w:ind w:firstLine="709"/>
        <w:jc w:val="both"/>
        <w:rPr>
          <w:rFonts w:ascii="Times New Roman" w:hAnsi="Times New Roman" w:cs="Times New Roman"/>
          <w:sz w:val="18"/>
          <w:szCs w:val="18"/>
        </w:rPr>
      </w:pPr>
      <w:r w:rsidRPr="00753C45">
        <w:rPr>
          <w:rFonts w:ascii="Times New Roman" w:hAnsi="Times New Roman" w:cs="Times New Roman"/>
          <w:sz w:val="18"/>
          <w:szCs w:val="18"/>
        </w:rPr>
        <w:t>а) 1000 рублей, если цена Контракта не превышает 3 млн. рублей (включительно);</w:t>
      </w:r>
    </w:p>
    <w:p w:rsidR="00DF5032" w:rsidRPr="00753C45" w:rsidRDefault="00F12FC6">
      <w:pPr>
        <w:pStyle w:val="ConsPlusNormal"/>
        <w:ind w:firstLine="709"/>
        <w:jc w:val="both"/>
        <w:rPr>
          <w:rFonts w:ascii="Times New Roman" w:hAnsi="Times New Roman" w:cs="Times New Roman"/>
          <w:sz w:val="18"/>
          <w:szCs w:val="18"/>
        </w:rPr>
      </w:pPr>
      <w:r w:rsidRPr="00753C45">
        <w:rPr>
          <w:rFonts w:ascii="Times New Roman" w:hAnsi="Times New Roman" w:cs="Times New Roman"/>
          <w:sz w:val="18"/>
          <w:szCs w:val="18"/>
        </w:rPr>
        <w:t>б) 5000 рублей, если цена Контракта составляет от 3 млн. рублей до 50 млн. рублей (включительно);</w:t>
      </w:r>
    </w:p>
    <w:p w:rsidR="00DF5032" w:rsidRPr="00753C45" w:rsidRDefault="00F12FC6">
      <w:pPr>
        <w:pStyle w:val="ConsPlusNormal"/>
        <w:ind w:firstLine="709"/>
        <w:jc w:val="both"/>
        <w:rPr>
          <w:rFonts w:ascii="Times New Roman" w:hAnsi="Times New Roman" w:cs="Times New Roman"/>
          <w:sz w:val="18"/>
          <w:szCs w:val="18"/>
        </w:rPr>
      </w:pPr>
      <w:r w:rsidRPr="00753C45">
        <w:rPr>
          <w:rFonts w:ascii="Times New Roman" w:hAnsi="Times New Roman" w:cs="Times New Roman"/>
          <w:sz w:val="18"/>
          <w:szCs w:val="18"/>
        </w:rPr>
        <w:t>в) 10000 рублей, если цена Контракта составляет от 50 млн. рублей до 100 млн. рублей (включительно);</w:t>
      </w:r>
    </w:p>
    <w:p w:rsidR="00DF5032" w:rsidRPr="00753C45" w:rsidRDefault="00F12FC6">
      <w:pPr>
        <w:pStyle w:val="ConsPlusNormal"/>
        <w:ind w:firstLine="709"/>
        <w:jc w:val="both"/>
        <w:rPr>
          <w:rFonts w:ascii="Times New Roman" w:hAnsi="Times New Roman" w:cs="Times New Roman"/>
          <w:sz w:val="18"/>
          <w:szCs w:val="18"/>
        </w:rPr>
      </w:pPr>
      <w:r w:rsidRPr="00753C45">
        <w:rPr>
          <w:rFonts w:ascii="Times New Roman" w:hAnsi="Times New Roman" w:cs="Times New Roman"/>
          <w:sz w:val="18"/>
          <w:szCs w:val="18"/>
        </w:rPr>
        <w:t>г) 100000 рублей, если цена Контракта превышает 100 млн. рублей.</w:t>
      </w:r>
    </w:p>
    <w:p w:rsidR="00DF5032" w:rsidRPr="00753C45" w:rsidRDefault="00DF5032">
      <w:pPr>
        <w:pStyle w:val="ConsPlusNormal"/>
        <w:ind w:firstLine="709"/>
        <w:jc w:val="both"/>
        <w:rPr>
          <w:rFonts w:ascii="Times New Roman" w:hAnsi="Times New Roman" w:cs="Times New Roman"/>
          <w:color w:val="808080"/>
          <w:sz w:val="18"/>
          <w:szCs w:val="18"/>
        </w:rPr>
      </w:pPr>
    </w:p>
    <w:p w:rsidR="00DF5032" w:rsidRPr="00753C45" w:rsidRDefault="00F12FC6">
      <w:pPr>
        <w:pStyle w:val="ConsPlusNormal"/>
        <w:ind w:firstLine="709"/>
        <w:jc w:val="both"/>
        <w:rPr>
          <w:rFonts w:ascii="Times New Roman" w:hAnsi="Times New Roman" w:cs="Times New Roman"/>
          <w:sz w:val="18"/>
          <w:szCs w:val="18"/>
        </w:rPr>
      </w:pPr>
      <w:r w:rsidRPr="00753C45">
        <w:rPr>
          <w:rFonts w:ascii="Times New Roman" w:hAnsi="Times New Roman" w:cs="Times New Roman"/>
          <w:sz w:val="18"/>
          <w:szCs w:val="18"/>
        </w:rPr>
        <w:t xml:space="preserve">7.4. В случае просрочки исполнения Подрядчиком обязательства, предусмотренного Контрактом, Подрядчик оплачивает Заказчику пеню. </w:t>
      </w:r>
    </w:p>
    <w:p w:rsidR="00DF5032" w:rsidRPr="00753C45" w:rsidRDefault="00F12FC6">
      <w:pPr>
        <w:spacing w:line="240" w:lineRule="auto"/>
        <w:ind w:firstLine="709"/>
        <w:rPr>
          <w:sz w:val="18"/>
          <w:szCs w:val="18"/>
        </w:rPr>
      </w:pPr>
      <w:r w:rsidRPr="00753C45">
        <w:rPr>
          <w:sz w:val="18"/>
          <w:szCs w:val="18"/>
        </w:rPr>
        <w:t xml:space="preserve">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одной трехсотой действующей на дату уплаты пени ключевой ставки Центрального банка Российской Федерации от цены Контракта </w:t>
      </w:r>
      <w:r w:rsidRPr="00753C45">
        <w:rPr>
          <w:rFonts w:eastAsia="Calibri"/>
          <w:sz w:val="18"/>
          <w:szCs w:val="18"/>
        </w:rPr>
        <w:t>(отдельного этапа исполнения Контракта)</w:t>
      </w:r>
      <w:r w:rsidRPr="00753C45">
        <w:rPr>
          <w:sz w:val="18"/>
          <w:szCs w:val="18"/>
        </w:rPr>
        <w:t xml:space="preserve">, уменьшенной на сумму, пропорциональную объему обязательств, предусмотренных Контрактом </w:t>
      </w:r>
      <w:r w:rsidRPr="00753C45">
        <w:rPr>
          <w:rFonts w:eastAsia="Calibri"/>
          <w:sz w:val="18"/>
          <w:szCs w:val="18"/>
        </w:rPr>
        <w:t xml:space="preserve">(соответствующим отдельным этапом исполнения Контракта) </w:t>
      </w:r>
      <w:r w:rsidRPr="00753C45">
        <w:rPr>
          <w:sz w:val="18"/>
          <w:szCs w:val="18"/>
        </w:rPr>
        <w:t>и фактически исполненных Подрядчиком.</w:t>
      </w:r>
    </w:p>
    <w:p w:rsidR="00DF5032" w:rsidRPr="00753C45" w:rsidRDefault="00DF5032">
      <w:pPr>
        <w:widowControl w:val="0"/>
        <w:spacing w:line="240" w:lineRule="auto"/>
        <w:ind w:firstLine="709"/>
        <w:rPr>
          <w:sz w:val="18"/>
          <w:szCs w:val="18"/>
        </w:rPr>
      </w:pPr>
    </w:p>
    <w:p w:rsidR="00DF5032" w:rsidRPr="00753C45" w:rsidRDefault="00F12FC6">
      <w:pPr>
        <w:widowControl w:val="0"/>
        <w:spacing w:line="240" w:lineRule="auto"/>
        <w:ind w:firstLine="709"/>
        <w:rPr>
          <w:sz w:val="18"/>
          <w:szCs w:val="18"/>
        </w:rPr>
      </w:pPr>
      <w:r w:rsidRPr="00753C45">
        <w:rPr>
          <w:sz w:val="18"/>
          <w:szCs w:val="18"/>
        </w:rPr>
        <w:t>7.5. За каждый факт неисполнения или ненадлежащего исполнения Подрядчиком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устанавливается штраф в размере, определяемом п</w:t>
      </w:r>
      <w:r w:rsidRPr="00753C45">
        <w:rPr>
          <w:rFonts w:eastAsia="Calibri"/>
          <w:sz w:val="18"/>
          <w:szCs w:val="18"/>
          <w:lang w:eastAsia="en-US"/>
        </w:rPr>
        <w:t>остановлением № 1042,  составляющий</w:t>
      </w:r>
      <w:r w:rsidRPr="00753C45">
        <w:rPr>
          <w:sz w:val="18"/>
          <w:szCs w:val="18"/>
        </w:rPr>
        <w:t>:</w:t>
      </w:r>
    </w:p>
    <w:p w:rsidR="00DF5032" w:rsidRPr="00753C45" w:rsidRDefault="00F12FC6">
      <w:pPr>
        <w:widowControl w:val="0"/>
        <w:spacing w:line="240" w:lineRule="auto"/>
        <w:ind w:firstLine="709"/>
        <w:rPr>
          <w:sz w:val="18"/>
          <w:szCs w:val="18"/>
        </w:rPr>
      </w:pPr>
      <w:r w:rsidRPr="00753C45">
        <w:rPr>
          <w:sz w:val="18"/>
          <w:szCs w:val="18"/>
        </w:rPr>
        <w:t>а)</w:t>
      </w:r>
      <w:r w:rsidRPr="00753C45">
        <w:rPr>
          <w:sz w:val="18"/>
          <w:szCs w:val="18"/>
        </w:rPr>
        <w:tab/>
        <w:t>10 процентов цены Контракта (этапа) в случае, если цена Контракта (этапа) не превышает 3 млн. рублей;</w:t>
      </w:r>
    </w:p>
    <w:p w:rsidR="00DF5032" w:rsidRPr="00753C45" w:rsidRDefault="00F12FC6">
      <w:pPr>
        <w:widowControl w:val="0"/>
        <w:spacing w:line="240" w:lineRule="auto"/>
        <w:ind w:firstLine="709"/>
        <w:rPr>
          <w:sz w:val="18"/>
          <w:szCs w:val="18"/>
        </w:rPr>
      </w:pPr>
      <w:r w:rsidRPr="00753C45">
        <w:rPr>
          <w:sz w:val="18"/>
          <w:szCs w:val="18"/>
        </w:rPr>
        <w:t>б) 5 процентов цены Контракта (этапа) в случае, если цена Контракта (этапа) составляет от 3 млн. рублей до 50 млн. рублей (включительно);</w:t>
      </w:r>
    </w:p>
    <w:p w:rsidR="00DF5032" w:rsidRPr="00753C45" w:rsidRDefault="00F12FC6">
      <w:pPr>
        <w:widowControl w:val="0"/>
        <w:spacing w:line="240" w:lineRule="auto"/>
        <w:ind w:firstLine="709"/>
        <w:rPr>
          <w:sz w:val="18"/>
          <w:szCs w:val="18"/>
        </w:rPr>
      </w:pPr>
      <w:r w:rsidRPr="00753C45">
        <w:rPr>
          <w:sz w:val="18"/>
          <w:szCs w:val="18"/>
        </w:rPr>
        <w:t>в) 1 процент цены Контракта (этапа) в случае, если цена Контракта (этапа) составляет от 50 млн. рублей до 100 млн. рублей (включительно);</w:t>
      </w:r>
    </w:p>
    <w:p w:rsidR="00DF5032" w:rsidRPr="00753C45" w:rsidRDefault="00F12FC6">
      <w:pPr>
        <w:widowControl w:val="0"/>
        <w:spacing w:line="240" w:lineRule="auto"/>
        <w:ind w:firstLine="709"/>
        <w:rPr>
          <w:sz w:val="18"/>
          <w:szCs w:val="18"/>
        </w:rPr>
      </w:pPr>
      <w:r w:rsidRPr="00753C45">
        <w:rPr>
          <w:sz w:val="18"/>
          <w:szCs w:val="18"/>
        </w:rPr>
        <w:t>г)</w:t>
      </w:r>
      <w:r w:rsidRPr="00753C45">
        <w:rPr>
          <w:sz w:val="18"/>
          <w:szCs w:val="18"/>
        </w:rPr>
        <w:tab/>
        <w:t>0,5 процента цены Контракта (этапа) в случае, если цена Контракта (этапа) составляет от 100 млн. рублей до 500 млн. рублей (включительно);</w:t>
      </w:r>
    </w:p>
    <w:p w:rsidR="00DF5032" w:rsidRPr="00753C45" w:rsidRDefault="00F12FC6">
      <w:pPr>
        <w:widowControl w:val="0"/>
        <w:spacing w:line="240" w:lineRule="auto"/>
        <w:ind w:firstLine="709"/>
        <w:rPr>
          <w:sz w:val="18"/>
          <w:szCs w:val="18"/>
        </w:rPr>
      </w:pPr>
      <w:r w:rsidRPr="00753C45">
        <w:rPr>
          <w:sz w:val="18"/>
          <w:szCs w:val="18"/>
        </w:rPr>
        <w:t>д)</w:t>
      </w:r>
      <w:r w:rsidRPr="00753C45">
        <w:rPr>
          <w:sz w:val="18"/>
          <w:szCs w:val="18"/>
        </w:rPr>
        <w:tab/>
        <w:t>0,4 процента цены Контракта (этапа) в случае, если цена Контракта (этапа) составляет от 500 млн. рублей до 1 млрд. рублей (включительно);</w:t>
      </w:r>
    </w:p>
    <w:p w:rsidR="00DF5032" w:rsidRPr="00753C45" w:rsidRDefault="00F12FC6">
      <w:pPr>
        <w:widowControl w:val="0"/>
        <w:spacing w:line="240" w:lineRule="auto"/>
        <w:ind w:firstLine="709"/>
        <w:rPr>
          <w:sz w:val="18"/>
          <w:szCs w:val="18"/>
        </w:rPr>
      </w:pPr>
      <w:r w:rsidRPr="00753C45">
        <w:rPr>
          <w:sz w:val="18"/>
          <w:szCs w:val="18"/>
        </w:rPr>
        <w:t>е)</w:t>
      </w:r>
      <w:r w:rsidRPr="00753C45">
        <w:rPr>
          <w:sz w:val="18"/>
          <w:szCs w:val="18"/>
        </w:rPr>
        <w:tab/>
        <w:t>0,3 процента цены Контракта (этапа) в случае, если цена Контракта (этапа) составляет от 1 млрд. рублей до 2 млрд. рублей (включительно);</w:t>
      </w:r>
    </w:p>
    <w:p w:rsidR="00DF5032" w:rsidRPr="00753C45" w:rsidRDefault="00F12FC6">
      <w:pPr>
        <w:widowControl w:val="0"/>
        <w:spacing w:line="240" w:lineRule="auto"/>
        <w:ind w:firstLine="709"/>
        <w:rPr>
          <w:sz w:val="18"/>
          <w:szCs w:val="18"/>
        </w:rPr>
      </w:pPr>
      <w:r w:rsidRPr="00753C45">
        <w:rPr>
          <w:sz w:val="18"/>
          <w:szCs w:val="18"/>
        </w:rPr>
        <w:t>ж)</w:t>
      </w:r>
      <w:r w:rsidRPr="00753C45">
        <w:rPr>
          <w:sz w:val="18"/>
          <w:szCs w:val="18"/>
        </w:rPr>
        <w:tab/>
        <w:t>0,25 процента цены Контракта (этапа) в случае, если цена Контракта (этапа) составляет от 2 млрд. рублей до 5 млрд. рублей (включительно);</w:t>
      </w:r>
    </w:p>
    <w:p w:rsidR="00DF5032" w:rsidRPr="00753C45" w:rsidRDefault="00F12FC6">
      <w:pPr>
        <w:widowControl w:val="0"/>
        <w:spacing w:line="240" w:lineRule="auto"/>
        <w:ind w:firstLine="709"/>
        <w:rPr>
          <w:sz w:val="18"/>
          <w:szCs w:val="18"/>
        </w:rPr>
      </w:pPr>
      <w:r w:rsidRPr="00753C45">
        <w:rPr>
          <w:sz w:val="18"/>
          <w:szCs w:val="18"/>
        </w:rPr>
        <w:t>з)</w:t>
      </w:r>
      <w:r w:rsidRPr="00753C45">
        <w:rPr>
          <w:sz w:val="18"/>
          <w:szCs w:val="18"/>
        </w:rPr>
        <w:tab/>
        <w:t xml:space="preserve">0,2 процента цены Контракта (этапа) в случае, если цена Контракта (этапа) составляет от 5 млрд. рублей до </w:t>
      </w:r>
      <w:r w:rsidRPr="00753C45">
        <w:rPr>
          <w:sz w:val="18"/>
          <w:szCs w:val="18"/>
        </w:rPr>
        <w:lastRenderedPageBreak/>
        <w:t>10 млрд. рублей (включительно);</w:t>
      </w:r>
    </w:p>
    <w:p w:rsidR="00DF5032" w:rsidRPr="00753C45" w:rsidRDefault="00F12FC6">
      <w:pPr>
        <w:widowControl w:val="0"/>
        <w:spacing w:line="240" w:lineRule="auto"/>
        <w:ind w:firstLine="709"/>
        <w:rPr>
          <w:i/>
          <w:sz w:val="18"/>
          <w:szCs w:val="18"/>
          <w:vertAlign w:val="superscript"/>
        </w:rPr>
      </w:pPr>
      <w:r w:rsidRPr="00753C45">
        <w:rPr>
          <w:sz w:val="18"/>
          <w:szCs w:val="18"/>
        </w:rPr>
        <w:t>и)</w:t>
      </w:r>
      <w:r w:rsidRPr="00753C45">
        <w:rPr>
          <w:sz w:val="18"/>
          <w:szCs w:val="18"/>
        </w:rPr>
        <w:tab/>
        <w:t>0,1 процента цены Контракта (этапа) в случае, если цена Контракта (этапа) превышает 10 млрд. рублей.</w:t>
      </w:r>
      <w:r w:rsidRPr="00753C45">
        <w:rPr>
          <w:i/>
          <w:sz w:val="18"/>
          <w:szCs w:val="18"/>
          <w:vertAlign w:val="superscript"/>
        </w:rPr>
        <w:t>1</w:t>
      </w:r>
    </w:p>
    <w:p w:rsidR="00DF5032" w:rsidRPr="00753C45" w:rsidRDefault="00F12FC6">
      <w:pPr>
        <w:spacing w:line="240" w:lineRule="auto"/>
        <w:ind w:firstLine="709"/>
        <w:rPr>
          <w:rFonts w:eastAsia="Calibri"/>
          <w:sz w:val="18"/>
          <w:szCs w:val="18"/>
          <w:lang w:eastAsia="en-US"/>
        </w:rPr>
      </w:pPr>
      <w:r w:rsidRPr="00753C45">
        <w:rPr>
          <w:rFonts w:eastAsia="Calibri"/>
          <w:sz w:val="18"/>
          <w:szCs w:val="18"/>
          <w:lang w:eastAsia="en-US"/>
        </w:rPr>
        <w:t>7.6.</w:t>
      </w:r>
      <w:r w:rsidRPr="00753C45">
        <w:rPr>
          <w:rFonts w:eastAsia="Calibri"/>
          <w:sz w:val="18"/>
          <w:szCs w:val="18"/>
          <w:lang w:eastAsia="en-US"/>
        </w:rPr>
        <w:tab/>
        <w:t>В случае заключения Контракта с победителем закупки (или с иным участником закупки в случаях, установленных Законом о контрактной системе), предложившим наиболее высокую цену за право заключения Контракта, за каждый факт неисполнения или ненадлежащего исполнения Подрядчиком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устанавливается штраф в размере, определяемом постановлением № 1042, составляющий:</w:t>
      </w:r>
    </w:p>
    <w:p w:rsidR="00DF5032" w:rsidRPr="00753C45" w:rsidRDefault="00F12FC6">
      <w:pPr>
        <w:pStyle w:val="ConsPlusNormal"/>
        <w:ind w:firstLine="709"/>
        <w:jc w:val="both"/>
        <w:rPr>
          <w:rFonts w:ascii="Times New Roman" w:hAnsi="Times New Roman" w:cs="Times New Roman"/>
          <w:sz w:val="18"/>
          <w:szCs w:val="18"/>
        </w:rPr>
      </w:pPr>
      <w:r w:rsidRPr="00753C45">
        <w:rPr>
          <w:rFonts w:ascii="Times New Roman" w:hAnsi="Times New Roman" w:cs="Times New Roman"/>
          <w:sz w:val="18"/>
          <w:szCs w:val="18"/>
        </w:rPr>
        <w:t>в случае, если цена Контракта не превышает начальную (максимальную) цену Контракта:</w:t>
      </w:r>
    </w:p>
    <w:p w:rsidR="00DF5032" w:rsidRPr="00753C45" w:rsidRDefault="00F12FC6">
      <w:pPr>
        <w:pStyle w:val="ConsPlusNormal"/>
        <w:ind w:firstLine="709"/>
        <w:jc w:val="both"/>
        <w:rPr>
          <w:rFonts w:ascii="Times New Roman" w:hAnsi="Times New Roman" w:cs="Times New Roman"/>
          <w:sz w:val="18"/>
          <w:szCs w:val="18"/>
        </w:rPr>
      </w:pPr>
      <w:r w:rsidRPr="00753C45">
        <w:rPr>
          <w:rFonts w:ascii="Times New Roman" w:hAnsi="Times New Roman" w:cs="Times New Roman"/>
          <w:sz w:val="18"/>
          <w:szCs w:val="18"/>
        </w:rPr>
        <w:t>а) 10 процентов начальной (максимальной) цены Контракта, если цена Контракта не превышает 3 млн. рублей;</w:t>
      </w:r>
    </w:p>
    <w:p w:rsidR="00DF5032" w:rsidRPr="00753C45" w:rsidRDefault="00F12FC6">
      <w:pPr>
        <w:pStyle w:val="ConsPlusNormal"/>
        <w:ind w:firstLine="709"/>
        <w:jc w:val="both"/>
        <w:rPr>
          <w:rFonts w:ascii="Times New Roman" w:hAnsi="Times New Roman" w:cs="Times New Roman"/>
          <w:sz w:val="18"/>
          <w:szCs w:val="18"/>
        </w:rPr>
      </w:pPr>
      <w:r w:rsidRPr="00753C45">
        <w:rPr>
          <w:rFonts w:ascii="Times New Roman" w:hAnsi="Times New Roman" w:cs="Times New Roman"/>
          <w:sz w:val="18"/>
          <w:szCs w:val="18"/>
        </w:rPr>
        <w:t>б) 5 процентов начальной (максимальной) цены Контракта, если цена Контракта составляет от 3 млн. рублей до 50 млн. рублей (включительно);</w:t>
      </w:r>
    </w:p>
    <w:p w:rsidR="00DF5032" w:rsidRPr="00753C45" w:rsidRDefault="00F12FC6">
      <w:pPr>
        <w:pStyle w:val="ConsPlusNormal"/>
        <w:ind w:firstLine="709"/>
        <w:jc w:val="both"/>
        <w:rPr>
          <w:rFonts w:ascii="Times New Roman" w:hAnsi="Times New Roman" w:cs="Times New Roman"/>
          <w:sz w:val="18"/>
          <w:szCs w:val="18"/>
        </w:rPr>
      </w:pPr>
      <w:r w:rsidRPr="00753C45">
        <w:rPr>
          <w:rFonts w:ascii="Times New Roman" w:hAnsi="Times New Roman" w:cs="Times New Roman"/>
          <w:sz w:val="18"/>
          <w:szCs w:val="18"/>
        </w:rPr>
        <w:t>в) 1 процент начальной (максимальной) цены Контракта, если цена Контракта составляет от 50 млн. рублей до 100 млн. рублей (включительно);</w:t>
      </w:r>
    </w:p>
    <w:p w:rsidR="00DF5032" w:rsidRPr="00753C45" w:rsidRDefault="00F12FC6">
      <w:pPr>
        <w:pStyle w:val="ConsPlusNormal"/>
        <w:ind w:firstLine="709"/>
        <w:jc w:val="both"/>
        <w:rPr>
          <w:rFonts w:ascii="Times New Roman" w:hAnsi="Times New Roman" w:cs="Times New Roman"/>
          <w:sz w:val="18"/>
          <w:szCs w:val="18"/>
        </w:rPr>
      </w:pPr>
      <w:r w:rsidRPr="00753C45">
        <w:rPr>
          <w:rFonts w:ascii="Times New Roman" w:hAnsi="Times New Roman" w:cs="Times New Roman"/>
          <w:sz w:val="18"/>
          <w:szCs w:val="18"/>
        </w:rPr>
        <w:t>в случае, если цена Контракта превышает начальную (максимальную) цену Контракта:</w:t>
      </w:r>
    </w:p>
    <w:p w:rsidR="00DF5032" w:rsidRPr="00753C45" w:rsidRDefault="00F12FC6">
      <w:pPr>
        <w:pStyle w:val="ConsPlusNormal"/>
        <w:ind w:firstLine="709"/>
        <w:jc w:val="both"/>
        <w:rPr>
          <w:rFonts w:ascii="Times New Roman" w:hAnsi="Times New Roman" w:cs="Times New Roman"/>
          <w:sz w:val="18"/>
          <w:szCs w:val="18"/>
        </w:rPr>
      </w:pPr>
      <w:r w:rsidRPr="00753C45">
        <w:rPr>
          <w:rFonts w:ascii="Times New Roman" w:hAnsi="Times New Roman" w:cs="Times New Roman"/>
          <w:sz w:val="18"/>
          <w:szCs w:val="18"/>
        </w:rPr>
        <w:t>а) 10 процентов цены Контракта, если цена Контракта не превышает 3 млн. рублей;</w:t>
      </w:r>
    </w:p>
    <w:p w:rsidR="00DF5032" w:rsidRPr="00753C45" w:rsidRDefault="00F12FC6">
      <w:pPr>
        <w:pStyle w:val="ConsPlusNormal"/>
        <w:ind w:firstLine="709"/>
        <w:jc w:val="both"/>
        <w:rPr>
          <w:rFonts w:ascii="Times New Roman" w:hAnsi="Times New Roman" w:cs="Times New Roman"/>
          <w:sz w:val="18"/>
          <w:szCs w:val="18"/>
        </w:rPr>
      </w:pPr>
      <w:r w:rsidRPr="00753C45">
        <w:rPr>
          <w:rFonts w:ascii="Times New Roman" w:hAnsi="Times New Roman" w:cs="Times New Roman"/>
          <w:sz w:val="18"/>
          <w:szCs w:val="18"/>
        </w:rPr>
        <w:t>б) 5 процентов цены Контракта, если цена Контракта составляет от 3 млн. рублей до 50 млн. рублей (включительно);</w:t>
      </w:r>
    </w:p>
    <w:p w:rsidR="00DF5032" w:rsidRPr="00753C45" w:rsidRDefault="00F12FC6">
      <w:pPr>
        <w:pStyle w:val="ConsPlusNormal"/>
        <w:ind w:firstLine="709"/>
        <w:jc w:val="both"/>
        <w:rPr>
          <w:rFonts w:ascii="Times New Roman" w:hAnsi="Times New Roman" w:cs="Times New Roman"/>
          <w:sz w:val="18"/>
          <w:szCs w:val="18"/>
          <w:vertAlign w:val="superscript"/>
        </w:rPr>
      </w:pPr>
      <w:r w:rsidRPr="00753C45">
        <w:rPr>
          <w:rFonts w:ascii="Times New Roman" w:hAnsi="Times New Roman" w:cs="Times New Roman"/>
          <w:sz w:val="18"/>
          <w:szCs w:val="18"/>
        </w:rPr>
        <w:t>в) 1 процент цены Контракта, если цена Контракта составляет от 50 млн. рублей до 100 млн. рублей (включительно).</w:t>
      </w:r>
    </w:p>
    <w:p w:rsidR="00DF5032" w:rsidRPr="00753C45" w:rsidRDefault="00F12FC6">
      <w:pPr>
        <w:spacing w:line="240" w:lineRule="auto"/>
        <w:ind w:firstLine="709"/>
        <w:rPr>
          <w:sz w:val="18"/>
          <w:szCs w:val="18"/>
        </w:rPr>
      </w:pPr>
      <w:r w:rsidRPr="00753C45">
        <w:rPr>
          <w:sz w:val="18"/>
          <w:szCs w:val="18"/>
        </w:rPr>
        <w:t>7.7.</w:t>
      </w:r>
      <w:r w:rsidRPr="00753C45">
        <w:rPr>
          <w:sz w:val="18"/>
          <w:szCs w:val="18"/>
        </w:rPr>
        <w:tab/>
        <w:t>За каждый факт неисполнения или ненадлежащего исполнения Подрядчиком обязательства, предусмотренного Контрактом, которое не имеет стоимостного выражения (при наличии в Контракте таких обязательств), устанавливается штраф в размере, определяемом постановлением № 1042, составляющий:</w:t>
      </w:r>
    </w:p>
    <w:p w:rsidR="00DF5032" w:rsidRPr="00753C45" w:rsidRDefault="00F12FC6">
      <w:pPr>
        <w:spacing w:line="240" w:lineRule="auto"/>
        <w:ind w:firstLine="709"/>
        <w:rPr>
          <w:sz w:val="18"/>
          <w:szCs w:val="18"/>
        </w:rPr>
      </w:pPr>
      <w:r w:rsidRPr="00753C45">
        <w:rPr>
          <w:sz w:val="18"/>
          <w:szCs w:val="18"/>
        </w:rPr>
        <w:t>а) 1000 рублей, если цена Контракта не превышает 3 млн. рублей;</w:t>
      </w:r>
    </w:p>
    <w:p w:rsidR="00DF5032" w:rsidRPr="00753C45" w:rsidRDefault="00F12FC6">
      <w:pPr>
        <w:spacing w:line="240" w:lineRule="auto"/>
        <w:ind w:firstLine="709"/>
        <w:rPr>
          <w:sz w:val="18"/>
          <w:szCs w:val="18"/>
        </w:rPr>
      </w:pPr>
      <w:r w:rsidRPr="00753C45">
        <w:rPr>
          <w:sz w:val="18"/>
          <w:szCs w:val="18"/>
        </w:rPr>
        <w:t>б) 5000 рублей, если цена Контракта составляет от 3 млн. рублей до 50 млн. рублей (включительно);</w:t>
      </w:r>
    </w:p>
    <w:p w:rsidR="00DF5032" w:rsidRPr="00753C45" w:rsidRDefault="00F12FC6">
      <w:pPr>
        <w:spacing w:line="240" w:lineRule="auto"/>
        <w:ind w:firstLine="709"/>
        <w:rPr>
          <w:sz w:val="18"/>
          <w:szCs w:val="18"/>
        </w:rPr>
      </w:pPr>
      <w:r w:rsidRPr="00753C45">
        <w:rPr>
          <w:sz w:val="18"/>
          <w:szCs w:val="18"/>
        </w:rPr>
        <w:t>в) 10000 рублей, если цена Контракта составляет от 50 млн. рублей до 100 млн. рублей (включительно);</w:t>
      </w:r>
    </w:p>
    <w:p w:rsidR="00DF5032" w:rsidRPr="00753C45" w:rsidRDefault="00F12FC6">
      <w:pPr>
        <w:tabs>
          <w:tab w:val="left" w:pos="709"/>
        </w:tabs>
        <w:spacing w:line="240" w:lineRule="auto"/>
        <w:ind w:firstLine="709"/>
        <w:rPr>
          <w:i/>
          <w:sz w:val="18"/>
          <w:szCs w:val="18"/>
        </w:rPr>
      </w:pPr>
      <w:r w:rsidRPr="00753C45">
        <w:rPr>
          <w:sz w:val="18"/>
          <w:szCs w:val="18"/>
        </w:rPr>
        <w:t>г) 100000 рублей, если цена Контракта превышает 100 млн. рублей.</w:t>
      </w:r>
    </w:p>
    <w:p w:rsidR="00DF5032" w:rsidRPr="00753C45" w:rsidRDefault="00F12FC6">
      <w:pPr>
        <w:pStyle w:val="a1"/>
        <w:numPr>
          <w:ilvl w:val="0"/>
          <w:numId w:val="0"/>
        </w:numPr>
        <w:tabs>
          <w:tab w:val="left" w:pos="708"/>
        </w:tabs>
        <w:ind w:firstLine="709"/>
        <w:rPr>
          <w:rFonts w:cs="Times New Roman"/>
          <w:i/>
          <w:sz w:val="18"/>
          <w:szCs w:val="18"/>
          <w:vertAlign w:val="superscript"/>
        </w:rPr>
      </w:pPr>
      <w:r w:rsidRPr="00753C45">
        <w:rPr>
          <w:rFonts w:cs="Times New Roman"/>
          <w:sz w:val="18"/>
          <w:szCs w:val="18"/>
        </w:rPr>
        <w:t xml:space="preserve">7.8. </w:t>
      </w:r>
      <w:r w:rsidRPr="00753C45">
        <w:rPr>
          <w:rFonts w:eastAsia="Calibri" w:cs="Times New Roman"/>
          <w:sz w:val="18"/>
          <w:szCs w:val="18"/>
        </w:rPr>
        <w:t>В случае неисполнения Подрядчиком условия о привлечении к исполнению Контракта субподрядчика из числа субъектов малого предпринимательства, социально ориентированных некоммерческих организаций, п</w:t>
      </w:r>
      <w:r w:rsidR="000E3D4C" w:rsidRPr="00753C45">
        <w:rPr>
          <w:rFonts w:eastAsia="Calibri" w:cs="Times New Roman"/>
          <w:sz w:val="18"/>
          <w:szCs w:val="18"/>
        </w:rPr>
        <w:t>редусмотренного подпунктом 5.4.</w:t>
      </w:r>
      <w:r w:rsidR="000E3D4C" w:rsidRPr="00753C45">
        <w:rPr>
          <w:rFonts w:eastAsia="Calibri" w:cs="Times New Roman"/>
          <w:sz w:val="18"/>
          <w:szCs w:val="18"/>
          <w:highlight w:val="yellow"/>
        </w:rPr>
        <w:t>20</w:t>
      </w:r>
      <w:r w:rsidRPr="00753C45">
        <w:rPr>
          <w:rFonts w:eastAsia="Calibri" w:cs="Times New Roman"/>
          <w:sz w:val="18"/>
          <w:szCs w:val="18"/>
        </w:rPr>
        <w:t xml:space="preserve">  Контракта, Подрядчик выплачивает Заказчику штраф в размере 5 процентов объема такого привлечения, установленного Контрактом</w:t>
      </w:r>
      <w:r w:rsidRPr="00753C45">
        <w:rPr>
          <w:rFonts w:cs="Times New Roman"/>
          <w:sz w:val="18"/>
          <w:szCs w:val="18"/>
        </w:rPr>
        <w:t>.</w:t>
      </w:r>
    </w:p>
    <w:p w:rsidR="00DF5032" w:rsidRPr="00753C45" w:rsidRDefault="00F12FC6">
      <w:pPr>
        <w:spacing w:line="240" w:lineRule="auto"/>
        <w:ind w:firstLine="709"/>
        <w:rPr>
          <w:sz w:val="18"/>
          <w:szCs w:val="18"/>
        </w:rPr>
      </w:pPr>
      <w:r w:rsidRPr="00753C45">
        <w:rPr>
          <w:sz w:val="18"/>
          <w:szCs w:val="18"/>
        </w:rPr>
        <w:t>7.9. Подрядчик несет ответственность в соответствии с пунктом 7.8 Контракта за неисполнение или ненадлежащее исполнение условия о привлечении к исполнению Контракта субподрядчика, в том числе:</w:t>
      </w:r>
    </w:p>
    <w:p w:rsidR="00DF5032" w:rsidRPr="00753C45" w:rsidRDefault="00F12FC6">
      <w:pPr>
        <w:spacing w:before="200" w:line="240" w:lineRule="auto"/>
        <w:ind w:firstLine="709"/>
        <w:contextualSpacing/>
        <w:rPr>
          <w:sz w:val="18"/>
          <w:szCs w:val="18"/>
        </w:rPr>
      </w:pPr>
      <w:r w:rsidRPr="00753C45">
        <w:rPr>
          <w:sz w:val="18"/>
          <w:szCs w:val="18"/>
        </w:rPr>
        <w:t>а) за представление документов, указанных в подпунктах 5.4.21, 5.4.22, 5.4.24 Контракта, содержащих недостоверные сведения, либо их непредставление или представление таких документов с нарушением установленных сроков;</w:t>
      </w:r>
    </w:p>
    <w:p w:rsidR="00DF5032" w:rsidRPr="00753C45" w:rsidRDefault="00F12FC6">
      <w:pPr>
        <w:pStyle w:val="ConsPlusNormal"/>
        <w:tabs>
          <w:tab w:val="left" w:pos="709"/>
        </w:tabs>
        <w:ind w:firstLine="709"/>
        <w:jc w:val="both"/>
        <w:rPr>
          <w:rFonts w:ascii="Times New Roman" w:hAnsi="Times New Roman" w:cs="Times New Roman"/>
          <w:sz w:val="18"/>
          <w:szCs w:val="18"/>
        </w:rPr>
      </w:pPr>
      <w:r w:rsidRPr="00753C45">
        <w:rPr>
          <w:rFonts w:ascii="Times New Roman" w:hAnsi="Times New Roman" w:cs="Times New Roman"/>
          <w:sz w:val="18"/>
          <w:szCs w:val="18"/>
        </w:rPr>
        <w:t xml:space="preserve">б) за </w:t>
      </w:r>
      <w:proofErr w:type="spellStart"/>
      <w:r w:rsidRPr="00753C45">
        <w:rPr>
          <w:rFonts w:ascii="Times New Roman" w:hAnsi="Times New Roman" w:cs="Times New Roman"/>
          <w:sz w:val="18"/>
          <w:szCs w:val="18"/>
        </w:rPr>
        <w:t>непривлечение</w:t>
      </w:r>
      <w:proofErr w:type="spellEnd"/>
      <w:r w:rsidRPr="00753C45">
        <w:rPr>
          <w:rFonts w:ascii="Times New Roman" w:hAnsi="Times New Roman" w:cs="Times New Roman"/>
          <w:sz w:val="18"/>
          <w:szCs w:val="18"/>
        </w:rPr>
        <w:t xml:space="preserve"> субподрядчиков в объеме, установленном в пункте 5.4.20 Контракта.</w:t>
      </w:r>
    </w:p>
    <w:p w:rsidR="00DF5032" w:rsidRPr="00753C45" w:rsidRDefault="00F12FC6">
      <w:pPr>
        <w:pStyle w:val="ConsPlusNormal"/>
        <w:tabs>
          <w:tab w:val="left" w:pos="1843"/>
        </w:tabs>
        <w:ind w:firstLine="709"/>
        <w:jc w:val="both"/>
        <w:rPr>
          <w:rFonts w:ascii="Times New Roman" w:hAnsi="Times New Roman" w:cs="Times New Roman"/>
          <w:sz w:val="18"/>
          <w:szCs w:val="18"/>
        </w:rPr>
      </w:pPr>
      <w:r w:rsidRPr="00753C45">
        <w:rPr>
          <w:rFonts w:ascii="Times New Roman" w:hAnsi="Times New Roman" w:cs="Times New Roman"/>
          <w:sz w:val="18"/>
          <w:szCs w:val="18"/>
        </w:rPr>
        <w:t xml:space="preserve">7.10. В случае непредставления Подрядчиком информации, указанной в подпункте 5.4.19 Контракта в установленный  в нем срок,  с Подрядчика взыскиваются пени в размере одной трехсотой действующей на дату уплаты пени ключевой ставки Центрального банка Российской Федерации от цены договора, заключенного Подрядчиком с субподрядчиком в соответствии с </w:t>
      </w:r>
      <w:proofErr w:type="spellStart"/>
      <w:r w:rsidRPr="00753C45">
        <w:rPr>
          <w:rFonts w:ascii="Times New Roman" w:hAnsi="Times New Roman" w:cs="Times New Roman"/>
          <w:sz w:val="18"/>
          <w:szCs w:val="18"/>
        </w:rPr>
        <w:t>Закономо</w:t>
      </w:r>
      <w:proofErr w:type="spellEnd"/>
      <w:r w:rsidRPr="00753C45">
        <w:rPr>
          <w:rFonts w:ascii="Times New Roman" w:hAnsi="Times New Roman" w:cs="Times New Roman"/>
          <w:sz w:val="18"/>
          <w:szCs w:val="18"/>
        </w:rPr>
        <w:t xml:space="preserve"> контрактной системе. Пеня подлежит начислению за каждый день просрочки исполнения такого обязательства. </w:t>
      </w:r>
    </w:p>
    <w:p w:rsidR="00DF5032" w:rsidRPr="00753C45" w:rsidRDefault="00F12FC6">
      <w:pPr>
        <w:pStyle w:val="ConsPlusNormal"/>
        <w:tabs>
          <w:tab w:val="left" w:pos="1276"/>
        </w:tabs>
        <w:ind w:firstLine="709"/>
        <w:jc w:val="both"/>
        <w:rPr>
          <w:rFonts w:ascii="Times New Roman" w:hAnsi="Times New Roman" w:cs="Times New Roman"/>
          <w:sz w:val="18"/>
          <w:szCs w:val="18"/>
        </w:rPr>
      </w:pPr>
      <w:r w:rsidRPr="00753C45">
        <w:rPr>
          <w:rFonts w:ascii="Times New Roman" w:hAnsi="Times New Roman" w:cs="Times New Roman"/>
          <w:sz w:val="18"/>
          <w:szCs w:val="18"/>
        </w:rPr>
        <w:t>7.11. За ненадлежащее исполнение Подрядчиком обязательств по выполнению видов и объемов Работ по строительству, реконструкции объектов капитального строительства, которые Подрядчик обязан выполнить самостоятельно без привлечения других лиц к исполнению своих обязательств по Контракту, устанавливается штраф в размере 5 процентов стоимости указанных Работ.</w:t>
      </w:r>
    </w:p>
    <w:p w:rsidR="00DF5032" w:rsidRPr="00753C45" w:rsidRDefault="00F12FC6">
      <w:pPr>
        <w:spacing w:line="240" w:lineRule="auto"/>
        <w:ind w:firstLine="709"/>
        <w:rPr>
          <w:sz w:val="18"/>
          <w:szCs w:val="18"/>
        </w:rPr>
      </w:pPr>
      <w:r w:rsidRPr="00753C45">
        <w:rPr>
          <w:sz w:val="18"/>
          <w:szCs w:val="18"/>
        </w:rPr>
        <w:t>7.12.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DF5032" w:rsidRPr="00753C45" w:rsidRDefault="00F12FC6">
      <w:pPr>
        <w:spacing w:line="240" w:lineRule="auto"/>
        <w:ind w:firstLine="709"/>
        <w:rPr>
          <w:sz w:val="18"/>
          <w:szCs w:val="18"/>
        </w:rPr>
      </w:pPr>
      <w:r w:rsidRPr="00753C45">
        <w:rPr>
          <w:sz w:val="18"/>
          <w:szCs w:val="18"/>
        </w:rPr>
        <w:t>7.13. Общая сумма начисленных штрафов за неисполнение или ненадлежащее исполнение Подрядчиком обязательств, предусмотренных Контрактом, не может превышать цену Контракта.</w:t>
      </w:r>
    </w:p>
    <w:p w:rsidR="00DF5032" w:rsidRPr="00753C45" w:rsidRDefault="00F12FC6">
      <w:pPr>
        <w:pStyle w:val="ConsPlusNormal"/>
        <w:ind w:firstLine="709"/>
        <w:jc w:val="both"/>
        <w:rPr>
          <w:rFonts w:ascii="Times New Roman" w:hAnsi="Times New Roman" w:cs="Times New Roman"/>
          <w:sz w:val="18"/>
          <w:szCs w:val="18"/>
        </w:rPr>
      </w:pPr>
      <w:r w:rsidRPr="00753C45">
        <w:rPr>
          <w:rFonts w:ascii="Times New Roman" w:hAnsi="Times New Roman" w:cs="Times New Roman"/>
          <w:sz w:val="18"/>
          <w:szCs w:val="18"/>
        </w:rPr>
        <w:t>7.14. Стороны освобождаются от уплаты неустойки (штрафа, пени), если докажут, что неисполнение или ненадлежащее исполнение обязательства, предусмотренного Контрактом, произошло по вине другой Стороны или вследствие непреодолимой силы.</w:t>
      </w:r>
    </w:p>
    <w:p w:rsidR="00DF5032" w:rsidRPr="00753C45" w:rsidRDefault="00F12FC6">
      <w:pPr>
        <w:pStyle w:val="ConsPlusNormal"/>
        <w:ind w:firstLine="709"/>
        <w:jc w:val="both"/>
        <w:rPr>
          <w:rFonts w:ascii="Times New Roman" w:hAnsi="Times New Roman" w:cs="Times New Roman"/>
          <w:sz w:val="18"/>
          <w:szCs w:val="18"/>
        </w:rPr>
      </w:pPr>
      <w:r w:rsidRPr="00753C45">
        <w:rPr>
          <w:rFonts w:ascii="Times New Roman" w:hAnsi="Times New Roman" w:cs="Times New Roman"/>
          <w:sz w:val="18"/>
          <w:szCs w:val="18"/>
        </w:rPr>
        <w:t xml:space="preserve">7.15. В случае неисполнения или ненадлежащего исполнения Подрядчиком обязательств, предусмотренных Контрактом, Заказчик </w:t>
      </w:r>
      <w:r w:rsidRPr="00753C45">
        <w:rPr>
          <w:rFonts w:ascii="Times New Roman" w:eastAsiaTheme="minorHAnsi" w:hAnsi="Times New Roman" w:cs="Times New Roman"/>
          <w:sz w:val="18"/>
          <w:szCs w:val="18"/>
          <w:lang w:eastAsia="en-US"/>
        </w:rPr>
        <w:t>удерживает суммы неисполненных Подрядчиком требований об уплате неустоек (штрафов, пеней), предъявленных Заказчиком в соответствии с Законом о контрактной системе, из суммы, подлежащей оплате Подрядчику.</w:t>
      </w:r>
    </w:p>
    <w:p w:rsidR="00DF5032" w:rsidRPr="00753C45" w:rsidRDefault="00F12FC6">
      <w:pPr>
        <w:pStyle w:val="ConsPlusNormal"/>
        <w:ind w:firstLine="709"/>
        <w:jc w:val="both"/>
        <w:rPr>
          <w:rFonts w:ascii="Times New Roman" w:hAnsi="Times New Roman" w:cs="Times New Roman"/>
          <w:sz w:val="18"/>
          <w:szCs w:val="18"/>
        </w:rPr>
      </w:pPr>
      <w:r w:rsidRPr="00753C45">
        <w:rPr>
          <w:rFonts w:ascii="Times New Roman" w:hAnsi="Times New Roman" w:cs="Times New Roman"/>
          <w:sz w:val="18"/>
          <w:szCs w:val="18"/>
        </w:rPr>
        <w:t>7.15. Оплата Стороной неустойки (штрафа, пени) и возмещение убытков не освобождает ее от исполнения обязательств по Контракту.</w:t>
      </w:r>
    </w:p>
    <w:p w:rsidR="00DF5032" w:rsidRPr="00753C45" w:rsidRDefault="00F12FC6">
      <w:pPr>
        <w:pStyle w:val="ConsPlusNormal"/>
        <w:ind w:firstLine="709"/>
        <w:jc w:val="both"/>
        <w:rPr>
          <w:rFonts w:ascii="Times New Roman" w:hAnsi="Times New Roman" w:cs="Times New Roman"/>
          <w:bCs/>
          <w:i/>
          <w:sz w:val="18"/>
          <w:szCs w:val="18"/>
          <w:vertAlign w:val="superscript"/>
        </w:rPr>
      </w:pPr>
      <w:r w:rsidRPr="00753C45">
        <w:rPr>
          <w:rFonts w:ascii="Times New Roman" w:hAnsi="Times New Roman" w:cs="Times New Roman"/>
          <w:sz w:val="18"/>
          <w:szCs w:val="18"/>
        </w:rPr>
        <w:t>7.16. Сторона, допустившая нарушение обязательств по Контракту, обязана произвести уплату неустойки (штрафа, пени), предусмотренных наст</w:t>
      </w:r>
      <w:r w:rsidR="00A104C1" w:rsidRPr="00753C45">
        <w:rPr>
          <w:rFonts w:ascii="Times New Roman" w:hAnsi="Times New Roman" w:cs="Times New Roman"/>
          <w:sz w:val="18"/>
          <w:szCs w:val="18"/>
        </w:rPr>
        <w:t xml:space="preserve">оящей статьей, в течение 10 </w:t>
      </w:r>
      <w:r w:rsidRPr="00753C45">
        <w:rPr>
          <w:rFonts w:ascii="Times New Roman" w:hAnsi="Times New Roman" w:cs="Times New Roman"/>
          <w:sz w:val="18"/>
          <w:szCs w:val="18"/>
        </w:rPr>
        <w:t>рабочих дней с момента получения письменного требования об этом другой Стороны.</w:t>
      </w:r>
    </w:p>
    <w:p w:rsidR="00DF5032" w:rsidRPr="00753C45" w:rsidRDefault="00DF5032">
      <w:pPr>
        <w:pStyle w:val="ConsPlusNormal"/>
        <w:ind w:firstLine="709"/>
        <w:jc w:val="both"/>
        <w:outlineLvl w:val="1"/>
        <w:rPr>
          <w:rFonts w:ascii="Times New Roman" w:hAnsi="Times New Roman" w:cs="Times New Roman"/>
          <w:color w:val="808080"/>
          <w:sz w:val="18"/>
          <w:szCs w:val="18"/>
        </w:rPr>
      </w:pPr>
    </w:p>
    <w:p w:rsidR="00DF5032" w:rsidRPr="00753C45" w:rsidRDefault="00F12FC6">
      <w:pPr>
        <w:pStyle w:val="ConsPlusNormal"/>
        <w:ind w:firstLine="709"/>
        <w:jc w:val="both"/>
        <w:outlineLvl w:val="1"/>
        <w:rPr>
          <w:rFonts w:ascii="Times New Roman" w:hAnsi="Times New Roman" w:cs="Times New Roman"/>
          <w:sz w:val="18"/>
          <w:szCs w:val="18"/>
        </w:rPr>
      </w:pPr>
      <w:r w:rsidRPr="00753C45">
        <w:rPr>
          <w:rFonts w:ascii="Times New Roman" w:hAnsi="Times New Roman" w:cs="Times New Roman"/>
          <w:sz w:val="18"/>
          <w:szCs w:val="18"/>
        </w:rPr>
        <w:t>Статья 8. Обеспечение исполнения Контракта, гарантийных обязательств</w:t>
      </w:r>
    </w:p>
    <w:p w:rsidR="00DF5032" w:rsidRPr="00753C45" w:rsidRDefault="00F12FC6">
      <w:pPr>
        <w:pStyle w:val="ConsPlusNormal"/>
        <w:tabs>
          <w:tab w:val="left" w:pos="4320"/>
        </w:tabs>
        <w:ind w:firstLine="709"/>
        <w:jc w:val="both"/>
        <w:rPr>
          <w:rFonts w:ascii="Times New Roman" w:hAnsi="Times New Roman" w:cs="Times New Roman"/>
          <w:color w:val="808080"/>
          <w:sz w:val="18"/>
          <w:szCs w:val="18"/>
        </w:rPr>
      </w:pPr>
      <w:r w:rsidRPr="00753C45">
        <w:rPr>
          <w:rFonts w:ascii="Times New Roman" w:hAnsi="Times New Roman" w:cs="Times New Roman"/>
          <w:color w:val="808080" w:themeColor="background1" w:themeShade="80"/>
          <w:sz w:val="18"/>
          <w:szCs w:val="18"/>
        </w:rPr>
        <w:tab/>
      </w:r>
    </w:p>
    <w:p w:rsidR="00DF5032" w:rsidRPr="00753C45" w:rsidRDefault="00F12FC6">
      <w:pPr>
        <w:pStyle w:val="ConsPlusNormal"/>
        <w:ind w:firstLine="709"/>
        <w:jc w:val="both"/>
        <w:rPr>
          <w:rFonts w:ascii="Times New Roman" w:hAnsi="Times New Roman" w:cs="Times New Roman"/>
          <w:sz w:val="18"/>
          <w:szCs w:val="18"/>
        </w:rPr>
      </w:pPr>
      <w:r w:rsidRPr="00753C45">
        <w:rPr>
          <w:rFonts w:ascii="Times New Roman" w:hAnsi="Times New Roman" w:cs="Times New Roman"/>
          <w:sz w:val="18"/>
          <w:szCs w:val="18"/>
        </w:rPr>
        <w:t>8.1</w:t>
      </w:r>
      <w:r w:rsidR="00A104C1" w:rsidRPr="00753C45">
        <w:rPr>
          <w:rFonts w:ascii="Times New Roman" w:hAnsi="Times New Roman" w:cs="Times New Roman"/>
          <w:sz w:val="18"/>
          <w:szCs w:val="18"/>
        </w:rPr>
        <w:t xml:space="preserve">. </w:t>
      </w:r>
      <w:r w:rsidRPr="00753C45">
        <w:rPr>
          <w:rFonts w:ascii="Times New Roman" w:hAnsi="Times New Roman" w:cs="Times New Roman"/>
          <w:sz w:val="18"/>
          <w:szCs w:val="18"/>
        </w:rPr>
        <w:t>Подрядчик до заключения Контракта предоставляет Заказчику обеспечение исполнения Контракта в соответствии с частью 6 статьи 96 Закона о ко</w:t>
      </w:r>
      <w:r w:rsidR="00A104C1" w:rsidRPr="00753C45">
        <w:rPr>
          <w:rFonts w:ascii="Times New Roman" w:hAnsi="Times New Roman" w:cs="Times New Roman"/>
          <w:sz w:val="18"/>
          <w:szCs w:val="18"/>
        </w:rPr>
        <w:t>нтрактной системе в размере 3</w:t>
      </w:r>
      <w:r w:rsidRPr="00753C45">
        <w:rPr>
          <w:rFonts w:ascii="Times New Roman" w:hAnsi="Times New Roman" w:cs="Times New Roman"/>
          <w:sz w:val="18"/>
          <w:szCs w:val="18"/>
        </w:rPr>
        <w:t>% начальной (максимально</w:t>
      </w:r>
      <w:r w:rsidR="00A104C1" w:rsidRPr="00753C45">
        <w:rPr>
          <w:rFonts w:ascii="Times New Roman" w:hAnsi="Times New Roman" w:cs="Times New Roman"/>
          <w:sz w:val="18"/>
          <w:szCs w:val="18"/>
        </w:rPr>
        <w:t>й) цены контракта</w:t>
      </w:r>
      <w:r w:rsidRPr="00753C45">
        <w:rPr>
          <w:rFonts w:ascii="Times New Roman" w:hAnsi="Times New Roman" w:cs="Times New Roman"/>
          <w:sz w:val="18"/>
          <w:szCs w:val="18"/>
        </w:rPr>
        <w:t>, что составляет ________(____) рублей ____копеек.</w:t>
      </w:r>
    </w:p>
    <w:p w:rsidR="00DF5032" w:rsidRPr="00753C45" w:rsidRDefault="00F12FC6">
      <w:pPr>
        <w:pStyle w:val="ConsPlusNormal"/>
        <w:ind w:firstLine="709"/>
        <w:jc w:val="both"/>
        <w:rPr>
          <w:rFonts w:ascii="Times New Roman" w:hAnsi="Times New Roman" w:cs="Times New Roman"/>
          <w:b/>
          <w:sz w:val="18"/>
          <w:szCs w:val="18"/>
        </w:rPr>
      </w:pPr>
      <w:r w:rsidRPr="00753C45">
        <w:rPr>
          <w:rFonts w:ascii="Times New Roman" w:hAnsi="Times New Roman" w:cs="Times New Roman"/>
          <w:sz w:val="18"/>
          <w:szCs w:val="18"/>
        </w:rPr>
        <w:t>В случае если предложенная Подрядчиком цена Контракта снижена на 25% и более по отношению к начальной (максимальной) цене контракта, Подрядчик до заключения Контракта предоставляет Заказчику обеспечение исполнения Контракта в соответствии со статьями 37 и 96 Закона о контрактной системе..</w:t>
      </w:r>
    </w:p>
    <w:p w:rsidR="00DF5032" w:rsidRPr="00753C45" w:rsidRDefault="00F12FC6">
      <w:pPr>
        <w:pStyle w:val="ConsPlusNormal"/>
        <w:ind w:firstLine="709"/>
        <w:jc w:val="both"/>
        <w:rPr>
          <w:rFonts w:ascii="Times New Roman" w:hAnsi="Times New Roman" w:cs="Times New Roman"/>
          <w:sz w:val="18"/>
          <w:szCs w:val="18"/>
        </w:rPr>
      </w:pPr>
      <w:r w:rsidRPr="00753C45">
        <w:rPr>
          <w:rFonts w:ascii="Times New Roman" w:hAnsi="Times New Roman" w:cs="Times New Roman"/>
          <w:sz w:val="18"/>
          <w:szCs w:val="18"/>
        </w:rPr>
        <w:t xml:space="preserve">8.2. Исполнение Контракта может обеспечиваться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w:t>
      </w:r>
      <w:proofErr w:type="spellStart"/>
      <w:r w:rsidRPr="00753C45">
        <w:rPr>
          <w:rFonts w:ascii="Times New Roman" w:hAnsi="Times New Roman" w:cs="Times New Roman"/>
          <w:sz w:val="18"/>
          <w:szCs w:val="18"/>
        </w:rPr>
        <w:t>илипредоставлениемнезависимой</w:t>
      </w:r>
      <w:proofErr w:type="spellEnd"/>
      <w:r w:rsidRPr="00753C45">
        <w:rPr>
          <w:rFonts w:ascii="Times New Roman" w:hAnsi="Times New Roman" w:cs="Times New Roman"/>
          <w:sz w:val="18"/>
          <w:szCs w:val="18"/>
        </w:rPr>
        <w:t xml:space="preserve"> гарантии, соответствующей требованиям статьи 45 Закона о контрактной системе.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Закона о контрактной системе.</w:t>
      </w:r>
    </w:p>
    <w:p w:rsidR="00DF5032" w:rsidRPr="00753C45" w:rsidRDefault="00F12FC6">
      <w:pPr>
        <w:spacing w:line="240" w:lineRule="auto"/>
        <w:ind w:firstLine="709"/>
        <w:rPr>
          <w:sz w:val="18"/>
          <w:szCs w:val="18"/>
        </w:rPr>
      </w:pPr>
      <w:r w:rsidRPr="00753C45">
        <w:rPr>
          <w:sz w:val="18"/>
          <w:szCs w:val="18"/>
        </w:rPr>
        <w:lastRenderedPageBreak/>
        <w:t>8.3. Способ обеспечения исполнения Контракта, срок действия независимой гарантии определяются в соответствии с требованиями Федерального закона № 44-ФЗ участником закупки, с которым заключается Контракт, самостоятельно.</w:t>
      </w:r>
    </w:p>
    <w:p w:rsidR="00DF5032" w:rsidRPr="00753C45" w:rsidRDefault="00F12FC6">
      <w:pPr>
        <w:pStyle w:val="ConsPlusNormal"/>
        <w:ind w:firstLine="709"/>
        <w:jc w:val="both"/>
        <w:rPr>
          <w:rFonts w:ascii="Times New Roman" w:hAnsi="Times New Roman" w:cs="Times New Roman"/>
          <w:sz w:val="18"/>
          <w:szCs w:val="18"/>
        </w:rPr>
      </w:pPr>
      <w:r w:rsidRPr="00753C45">
        <w:rPr>
          <w:rFonts w:ascii="Times New Roman" w:hAnsi="Times New Roman" w:cs="Times New Roman"/>
          <w:sz w:val="18"/>
          <w:szCs w:val="18"/>
        </w:rPr>
        <w:t xml:space="preserve">8.4. В ходе исполнения Контракта Подрядчик вправе изменить способ обеспечения исполнение Контракта и (или) предоставить Заказчику взамен ранее предоставленного обеспечения исполнения Контракта новое обеспечение исполнения Контракта, уменьшенное на размер выполненных обязательств, в порядке и случаях предусмотренных частями 7.1, 7.2, 7.3 статьи 96 Закона о контрактной системе. </w:t>
      </w:r>
    </w:p>
    <w:p w:rsidR="00DF5032" w:rsidRPr="00753C45" w:rsidRDefault="00F12FC6">
      <w:pPr>
        <w:pStyle w:val="ConsPlusNormal"/>
        <w:ind w:firstLine="708"/>
        <w:jc w:val="both"/>
        <w:rPr>
          <w:rFonts w:ascii="Times New Roman" w:hAnsi="Times New Roman" w:cs="Times New Roman"/>
          <w:strike/>
          <w:sz w:val="18"/>
          <w:szCs w:val="18"/>
        </w:rPr>
      </w:pPr>
      <w:r w:rsidRPr="00753C45">
        <w:rPr>
          <w:rFonts w:ascii="Times New Roman" w:hAnsi="Times New Roman" w:cs="Times New Roman"/>
          <w:sz w:val="18"/>
          <w:szCs w:val="18"/>
        </w:rPr>
        <w:t>8.5. 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Подрядчиком его обязательств по Контракту, Под</w:t>
      </w:r>
      <w:r w:rsidR="005052FC" w:rsidRPr="00753C45">
        <w:rPr>
          <w:rFonts w:ascii="Times New Roman" w:hAnsi="Times New Roman" w:cs="Times New Roman"/>
          <w:sz w:val="18"/>
          <w:szCs w:val="18"/>
        </w:rPr>
        <w:t>рядчик обязуется в течение 5 (пять)</w:t>
      </w:r>
      <w:r w:rsidRPr="00753C45">
        <w:rPr>
          <w:rFonts w:ascii="Times New Roman" w:hAnsi="Times New Roman" w:cs="Times New Roman"/>
          <w:sz w:val="18"/>
          <w:szCs w:val="18"/>
        </w:rPr>
        <w:t xml:space="preserve"> рабочих дней с момента, когда такое обеспечение перестало действовать, предоставить Заказчику новое надлежащее обеспечение исполнения Контракта.</w:t>
      </w:r>
    </w:p>
    <w:p w:rsidR="00DF5032" w:rsidRPr="00753C45" w:rsidRDefault="00F12FC6">
      <w:pPr>
        <w:pStyle w:val="ConsPlusNormal"/>
        <w:ind w:firstLine="708"/>
        <w:jc w:val="both"/>
        <w:rPr>
          <w:rFonts w:ascii="Times New Roman" w:hAnsi="Times New Roman" w:cs="Times New Roman"/>
          <w:sz w:val="18"/>
          <w:szCs w:val="18"/>
        </w:rPr>
      </w:pPr>
      <w:r w:rsidRPr="00753C45">
        <w:rPr>
          <w:rFonts w:ascii="Times New Roman" w:hAnsi="Times New Roman" w:cs="Times New Roman"/>
          <w:sz w:val="18"/>
          <w:szCs w:val="18"/>
        </w:rPr>
        <w:t>Действие указанного пункта не распространяется на случаи, если Подрядчиком предоставлена недостоверная (поддельная) независимая гарантия.</w:t>
      </w:r>
    </w:p>
    <w:p w:rsidR="00DF5032" w:rsidRPr="00753C45" w:rsidRDefault="00F12FC6">
      <w:pPr>
        <w:pStyle w:val="ConsPlusNormal"/>
        <w:ind w:firstLine="709"/>
        <w:jc w:val="both"/>
        <w:rPr>
          <w:rFonts w:ascii="Times New Roman" w:hAnsi="Times New Roman" w:cs="Times New Roman"/>
          <w:sz w:val="18"/>
          <w:szCs w:val="18"/>
        </w:rPr>
      </w:pPr>
      <w:r w:rsidRPr="00753C45">
        <w:rPr>
          <w:rFonts w:ascii="Times New Roman" w:hAnsi="Times New Roman" w:cs="Times New Roman"/>
          <w:sz w:val="18"/>
          <w:szCs w:val="18"/>
        </w:rPr>
        <w:t>8.6.</w:t>
      </w:r>
      <w:r w:rsidRPr="00753C45">
        <w:rPr>
          <w:rFonts w:ascii="Times New Roman" w:hAnsi="Times New Roman" w:cs="Times New Roman"/>
          <w:sz w:val="18"/>
          <w:szCs w:val="18"/>
        </w:rPr>
        <w:tab/>
        <w:t xml:space="preserve">Срок возврата Заказчиком Подрядчику денежных средств, внесенных в качестве обеспечения исполнения Контракта </w:t>
      </w:r>
      <w:r w:rsidRPr="00753C45">
        <w:rPr>
          <w:rFonts w:ascii="Times New Roman" w:hAnsi="Times New Roman" w:cs="Times New Roman"/>
          <w:i/>
          <w:sz w:val="18"/>
          <w:szCs w:val="18"/>
        </w:rPr>
        <w:t>(если такая форма обеспечения исполнения Контракта применяется Подрядчиком)</w:t>
      </w:r>
      <w:r w:rsidRPr="00753C45">
        <w:rPr>
          <w:rFonts w:ascii="Times New Roman" w:hAnsi="Times New Roman" w:cs="Times New Roman"/>
          <w:sz w:val="18"/>
          <w:szCs w:val="18"/>
        </w:rPr>
        <w:t xml:space="preserve">, в том числе части этих денежных средств в случае уменьшения размера обеспечения исполнения Контракта в соответствии с частями 7, 7.1, 7.2 статьи 96 Закона </w:t>
      </w:r>
      <w:r w:rsidR="00F2360C" w:rsidRPr="00753C45">
        <w:rPr>
          <w:rFonts w:ascii="Times New Roman" w:hAnsi="Times New Roman" w:cs="Times New Roman"/>
          <w:sz w:val="18"/>
          <w:szCs w:val="18"/>
        </w:rPr>
        <w:t>о контрактной системе:30</w:t>
      </w:r>
      <w:r w:rsidRPr="00753C45">
        <w:rPr>
          <w:rFonts w:ascii="Times New Roman" w:hAnsi="Times New Roman" w:cs="Times New Roman"/>
          <w:sz w:val="18"/>
          <w:szCs w:val="18"/>
        </w:rPr>
        <w:t xml:space="preserve"> дней с даты исполнения Подрядчиком обязательств, предусмотренных Контрактом, на счет, указанный Подрядчиком. </w:t>
      </w:r>
    </w:p>
    <w:p w:rsidR="00DF5032" w:rsidRPr="00753C45" w:rsidRDefault="00F12FC6">
      <w:pPr>
        <w:pStyle w:val="ConsPlusNormal"/>
        <w:spacing w:before="220"/>
        <w:ind w:firstLine="709"/>
        <w:contextualSpacing/>
        <w:jc w:val="both"/>
        <w:rPr>
          <w:rFonts w:ascii="Times New Roman" w:eastAsia="BatangChe" w:hAnsi="Times New Roman" w:cs="Times New Roman"/>
          <w:sz w:val="18"/>
          <w:szCs w:val="18"/>
        </w:rPr>
      </w:pPr>
      <w:r w:rsidRPr="00753C45">
        <w:rPr>
          <w:rFonts w:ascii="Times New Roman" w:eastAsia="BatangChe" w:hAnsi="Times New Roman" w:cs="Times New Roman"/>
          <w:sz w:val="18"/>
          <w:szCs w:val="18"/>
        </w:rPr>
        <w:t>8.7. В случае неисполнения или ненадлежащего исполнения Подрядчиком обязательств по Контракту обеспечение исполнения Контракта переходит Заказчику в размере неисполненных обязательств.</w:t>
      </w:r>
    </w:p>
    <w:p w:rsidR="00DF5032" w:rsidRPr="00753C45" w:rsidRDefault="00F12FC6" w:rsidP="00F12FC6">
      <w:pPr>
        <w:pStyle w:val="ConsPlusNormal"/>
        <w:ind w:firstLine="709"/>
        <w:jc w:val="both"/>
        <w:rPr>
          <w:rFonts w:ascii="Times New Roman" w:hAnsi="Times New Roman" w:cs="Times New Roman"/>
          <w:sz w:val="18"/>
          <w:szCs w:val="18"/>
        </w:rPr>
      </w:pPr>
      <w:r w:rsidRPr="00753C45">
        <w:rPr>
          <w:rFonts w:ascii="Times New Roman" w:hAnsi="Times New Roman" w:cs="Times New Roman"/>
          <w:sz w:val="18"/>
          <w:szCs w:val="18"/>
        </w:rPr>
        <w:t xml:space="preserve">8.8.Подрядчик не позднее оформления документа о приемке предоставляет Заказчику обеспечение гарантийных </w:t>
      </w:r>
      <w:proofErr w:type="spellStart"/>
      <w:r w:rsidRPr="00753C45">
        <w:rPr>
          <w:rFonts w:ascii="Times New Roman" w:hAnsi="Times New Roman" w:cs="Times New Roman"/>
          <w:sz w:val="18"/>
          <w:szCs w:val="18"/>
        </w:rPr>
        <w:t>обязательствв</w:t>
      </w:r>
      <w:proofErr w:type="spellEnd"/>
      <w:r w:rsidRPr="00753C45">
        <w:rPr>
          <w:rFonts w:ascii="Times New Roman" w:hAnsi="Times New Roman" w:cs="Times New Roman"/>
          <w:sz w:val="18"/>
          <w:szCs w:val="18"/>
        </w:rPr>
        <w:t xml:space="preserve"> соответствии с частью 2.2 статьи 96 Закона о контрактной системе в размере 1% процентов начальной (максимально</w:t>
      </w:r>
      <w:r w:rsidR="00C05910" w:rsidRPr="00753C45">
        <w:rPr>
          <w:rFonts w:ascii="Times New Roman" w:hAnsi="Times New Roman" w:cs="Times New Roman"/>
          <w:sz w:val="18"/>
          <w:szCs w:val="18"/>
        </w:rPr>
        <w:t>й) цены контракта</w:t>
      </w:r>
      <w:r w:rsidRPr="00753C45">
        <w:rPr>
          <w:rFonts w:ascii="Times New Roman" w:hAnsi="Times New Roman" w:cs="Times New Roman"/>
          <w:sz w:val="18"/>
          <w:szCs w:val="18"/>
        </w:rPr>
        <w:t xml:space="preserve">, что составляет ______ (______) рублей _________ копеек. </w:t>
      </w:r>
    </w:p>
    <w:p w:rsidR="00DF5032" w:rsidRPr="00753C45" w:rsidRDefault="00F12FC6">
      <w:pPr>
        <w:pStyle w:val="ConsPlusNormal"/>
        <w:ind w:firstLine="709"/>
        <w:jc w:val="both"/>
        <w:rPr>
          <w:rFonts w:ascii="Times New Roman" w:hAnsi="Times New Roman" w:cs="Times New Roman"/>
          <w:sz w:val="18"/>
          <w:szCs w:val="18"/>
        </w:rPr>
      </w:pPr>
      <w:r w:rsidRPr="00753C45">
        <w:rPr>
          <w:rFonts w:ascii="Times New Roman" w:hAnsi="Times New Roman" w:cs="Times New Roman"/>
          <w:sz w:val="18"/>
          <w:szCs w:val="18"/>
        </w:rPr>
        <w:t>8.9. Гарантийные обязательства могут обеспечиваться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или  предоставлением независимой гарантии, соответствующей требованиям статьи 45 Закона о контрактной системе. При этом срок действия независимой гарантии должен превышать предусмотренный Контрактом срок гарантийных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Закона о контрактной системе.</w:t>
      </w:r>
    </w:p>
    <w:p w:rsidR="00DF5032" w:rsidRPr="00753C45" w:rsidRDefault="00F12FC6">
      <w:pPr>
        <w:spacing w:line="240" w:lineRule="auto"/>
        <w:ind w:firstLine="709"/>
        <w:rPr>
          <w:sz w:val="18"/>
          <w:szCs w:val="18"/>
        </w:rPr>
      </w:pPr>
      <w:r w:rsidRPr="00753C45">
        <w:rPr>
          <w:sz w:val="18"/>
          <w:szCs w:val="18"/>
        </w:rPr>
        <w:t>8.10. Способ обеспечения гарантийных обязательств, срок действия независимой гарантии определяются в соответствии с требованиями Закона о контрактной системе  участником закупки, с которым заключается Контракт, самостоятельно.</w:t>
      </w:r>
    </w:p>
    <w:p w:rsidR="00DF5032" w:rsidRPr="00753C45" w:rsidRDefault="00F12FC6">
      <w:pPr>
        <w:pStyle w:val="ConsPlusNormal"/>
        <w:ind w:firstLine="709"/>
        <w:jc w:val="both"/>
        <w:rPr>
          <w:rFonts w:ascii="Times New Roman" w:hAnsi="Times New Roman" w:cs="Times New Roman"/>
          <w:sz w:val="18"/>
          <w:szCs w:val="18"/>
        </w:rPr>
      </w:pPr>
      <w:r w:rsidRPr="00753C45">
        <w:rPr>
          <w:rFonts w:ascii="Times New Roman" w:hAnsi="Times New Roman" w:cs="Times New Roman"/>
          <w:sz w:val="18"/>
          <w:szCs w:val="18"/>
        </w:rPr>
        <w:t xml:space="preserve">8.11. Подрядчик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контракта новое обеспечение гарантийных обязательств. </w:t>
      </w:r>
    </w:p>
    <w:p w:rsidR="00DF5032" w:rsidRPr="00753C45" w:rsidRDefault="00F12FC6">
      <w:pPr>
        <w:pStyle w:val="ConsPlusNormal"/>
        <w:ind w:firstLine="709"/>
        <w:jc w:val="both"/>
        <w:rPr>
          <w:rFonts w:ascii="Times New Roman" w:hAnsi="Times New Roman" w:cs="Times New Roman"/>
          <w:sz w:val="18"/>
          <w:szCs w:val="18"/>
        </w:rPr>
      </w:pPr>
      <w:r w:rsidRPr="00753C45">
        <w:rPr>
          <w:rFonts w:ascii="Times New Roman" w:hAnsi="Times New Roman" w:cs="Times New Roman"/>
          <w:sz w:val="18"/>
          <w:szCs w:val="18"/>
        </w:rPr>
        <w:t xml:space="preserve">8.12. Срок возврата Заказчиком Подрядчику денежных средств, внесенных в качестве обеспечения гарантийных обязательств (если такая форма обеспечения гарантийных обязательств </w:t>
      </w:r>
      <w:r w:rsidR="00C05910" w:rsidRPr="00753C45">
        <w:rPr>
          <w:rFonts w:ascii="Times New Roman" w:hAnsi="Times New Roman" w:cs="Times New Roman"/>
          <w:sz w:val="18"/>
          <w:szCs w:val="18"/>
        </w:rPr>
        <w:t>применяется Подрядчиком):  30</w:t>
      </w:r>
      <w:r w:rsidRPr="00753C45">
        <w:rPr>
          <w:rFonts w:ascii="Times New Roman" w:hAnsi="Times New Roman" w:cs="Times New Roman"/>
          <w:sz w:val="18"/>
          <w:szCs w:val="18"/>
        </w:rPr>
        <w:t xml:space="preserve"> дней с даты окончания срока гарантийных обязательств, предусмотренных Контрактом.</w:t>
      </w:r>
    </w:p>
    <w:p w:rsidR="00DF5032" w:rsidRPr="00753C45" w:rsidRDefault="00F12FC6">
      <w:pPr>
        <w:pStyle w:val="ConsPlusNormal"/>
        <w:ind w:firstLine="540"/>
        <w:jc w:val="both"/>
        <w:rPr>
          <w:rFonts w:ascii="Times New Roman" w:hAnsi="Times New Roman" w:cs="Times New Roman"/>
          <w:b/>
          <w:i/>
          <w:sz w:val="18"/>
          <w:szCs w:val="18"/>
        </w:rPr>
      </w:pPr>
      <w:proofErr w:type="spellStart"/>
      <w:r w:rsidRPr="00753C45">
        <w:rPr>
          <w:rFonts w:ascii="Times New Roman" w:hAnsi="Times New Roman" w:cs="Times New Roman"/>
          <w:sz w:val="18"/>
          <w:szCs w:val="18"/>
        </w:rPr>
        <w:t>Возвратденежных</w:t>
      </w:r>
      <w:proofErr w:type="spellEnd"/>
      <w:r w:rsidRPr="00753C45">
        <w:rPr>
          <w:rFonts w:ascii="Times New Roman" w:hAnsi="Times New Roman" w:cs="Times New Roman"/>
          <w:sz w:val="18"/>
          <w:szCs w:val="18"/>
        </w:rPr>
        <w:t xml:space="preserve"> средств, внесенных Подрядчику в качестве обеспечения гарантийных обязательств, осуществляется </w:t>
      </w:r>
      <w:proofErr w:type="spellStart"/>
      <w:r w:rsidRPr="00753C45">
        <w:rPr>
          <w:rFonts w:ascii="Times New Roman" w:hAnsi="Times New Roman" w:cs="Times New Roman"/>
          <w:sz w:val="18"/>
          <w:szCs w:val="18"/>
        </w:rPr>
        <w:t>Заказчикомна</w:t>
      </w:r>
      <w:proofErr w:type="spellEnd"/>
      <w:r w:rsidRPr="00753C45">
        <w:rPr>
          <w:rFonts w:ascii="Times New Roman" w:hAnsi="Times New Roman" w:cs="Times New Roman"/>
          <w:sz w:val="18"/>
          <w:szCs w:val="18"/>
        </w:rPr>
        <w:t xml:space="preserve"> счет Подрядчика, с которого поступили такие денежные средства, при условии отсутствия у Заказчика претензий об уплате сумм начисленных неустоек.</w:t>
      </w:r>
    </w:p>
    <w:p w:rsidR="00DF5032" w:rsidRPr="00753C45" w:rsidRDefault="00F12FC6">
      <w:pPr>
        <w:spacing w:line="240" w:lineRule="auto"/>
        <w:rPr>
          <w:rFonts w:eastAsia="Calibri"/>
          <w:sz w:val="18"/>
          <w:szCs w:val="18"/>
          <w:lang w:eastAsia="en-US"/>
        </w:rPr>
      </w:pPr>
      <w:r w:rsidRPr="00753C45">
        <w:rPr>
          <w:sz w:val="18"/>
          <w:szCs w:val="18"/>
          <w:lang w:eastAsia="en-US"/>
        </w:rPr>
        <w:t xml:space="preserve">В случае если у Подрядчика изменились реквизиты, с которых поступило обеспечение гарантийных обязательств, Подрядчик представляет новые реквизиты до окончания </w:t>
      </w:r>
      <w:r w:rsidRPr="00753C45">
        <w:rPr>
          <w:sz w:val="18"/>
          <w:szCs w:val="18"/>
        </w:rPr>
        <w:t>срока гарантийных обязательств</w:t>
      </w:r>
      <w:r w:rsidRPr="00753C45">
        <w:rPr>
          <w:sz w:val="18"/>
          <w:szCs w:val="18"/>
          <w:lang w:eastAsia="en-US"/>
        </w:rPr>
        <w:t xml:space="preserve"> на выполненные Работы.</w:t>
      </w:r>
    </w:p>
    <w:p w:rsidR="00DF5032" w:rsidRPr="00753C45" w:rsidRDefault="00DF5032">
      <w:pPr>
        <w:spacing w:line="240" w:lineRule="auto"/>
        <w:rPr>
          <w:color w:val="808080"/>
          <w:sz w:val="18"/>
          <w:szCs w:val="18"/>
        </w:rPr>
      </w:pPr>
    </w:p>
    <w:p w:rsidR="00DF5032" w:rsidRPr="00753C45" w:rsidRDefault="00F12FC6">
      <w:pPr>
        <w:pStyle w:val="ConsPlusNormal"/>
        <w:ind w:firstLine="709"/>
        <w:jc w:val="both"/>
        <w:outlineLvl w:val="1"/>
        <w:rPr>
          <w:rFonts w:ascii="Times New Roman" w:hAnsi="Times New Roman" w:cs="Times New Roman"/>
          <w:sz w:val="18"/>
          <w:szCs w:val="18"/>
        </w:rPr>
      </w:pPr>
      <w:r w:rsidRPr="00753C45">
        <w:rPr>
          <w:rFonts w:ascii="Times New Roman" w:hAnsi="Times New Roman" w:cs="Times New Roman"/>
          <w:sz w:val="18"/>
          <w:szCs w:val="18"/>
        </w:rPr>
        <w:t>Статья 9. Срок действия, порядок изменения и расторжения Контракта</w:t>
      </w:r>
    </w:p>
    <w:p w:rsidR="00DF5032" w:rsidRPr="00753C45" w:rsidRDefault="00DF5032">
      <w:pPr>
        <w:pStyle w:val="ConsPlusNormal"/>
        <w:ind w:firstLine="709"/>
        <w:jc w:val="both"/>
        <w:rPr>
          <w:rFonts w:ascii="Times New Roman" w:hAnsi="Times New Roman" w:cs="Times New Roman"/>
          <w:color w:val="808080"/>
          <w:sz w:val="18"/>
          <w:szCs w:val="18"/>
        </w:rPr>
      </w:pPr>
    </w:p>
    <w:p w:rsidR="00DF5032" w:rsidRPr="00753C45" w:rsidRDefault="00F12FC6">
      <w:pPr>
        <w:pStyle w:val="ConsPlusNormal"/>
        <w:ind w:firstLine="709"/>
        <w:jc w:val="both"/>
        <w:rPr>
          <w:rFonts w:ascii="Times New Roman" w:hAnsi="Times New Roman" w:cs="Times New Roman"/>
          <w:sz w:val="18"/>
          <w:szCs w:val="18"/>
        </w:rPr>
      </w:pPr>
      <w:r w:rsidRPr="00753C45">
        <w:rPr>
          <w:rFonts w:ascii="Times New Roman" w:hAnsi="Times New Roman" w:cs="Times New Roman"/>
          <w:sz w:val="18"/>
          <w:szCs w:val="18"/>
        </w:rPr>
        <w:t xml:space="preserve">9.1. Контракт вступает в силу со дня его подписания Сторонами. </w:t>
      </w:r>
    </w:p>
    <w:p w:rsidR="00DF5032" w:rsidRPr="00753C45" w:rsidRDefault="00F12FC6">
      <w:pPr>
        <w:pStyle w:val="ConsPlusNormal"/>
        <w:ind w:firstLine="709"/>
        <w:jc w:val="both"/>
        <w:rPr>
          <w:rFonts w:ascii="Times New Roman" w:hAnsi="Times New Roman" w:cs="Times New Roman"/>
          <w:i/>
          <w:sz w:val="18"/>
          <w:szCs w:val="18"/>
        </w:rPr>
      </w:pPr>
      <w:r w:rsidRPr="00753C45">
        <w:rPr>
          <w:rFonts w:ascii="Times New Roman" w:hAnsi="Times New Roman" w:cs="Times New Roman"/>
          <w:sz w:val="18"/>
          <w:szCs w:val="18"/>
        </w:rPr>
        <w:t>9.2. Ко</w:t>
      </w:r>
      <w:r w:rsidR="00C05910" w:rsidRPr="00753C45">
        <w:rPr>
          <w:rFonts w:ascii="Times New Roman" w:hAnsi="Times New Roman" w:cs="Times New Roman"/>
          <w:sz w:val="18"/>
          <w:szCs w:val="18"/>
        </w:rPr>
        <w:t>нтракт действует до 30ноября 2024г.</w:t>
      </w:r>
      <w:r w:rsidRPr="00753C45">
        <w:rPr>
          <w:rFonts w:ascii="Times New Roman" w:hAnsi="Times New Roman" w:cs="Times New Roman"/>
          <w:sz w:val="18"/>
          <w:szCs w:val="18"/>
        </w:rPr>
        <w:t xml:space="preserve"> включительно</w:t>
      </w:r>
      <w:r w:rsidRPr="00753C45">
        <w:rPr>
          <w:rFonts w:ascii="Times New Roman" w:hAnsi="Times New Roman" w:cs="Times New Roman"/>
          <w:i/>
          <w:sz w:val="18"/>
          <w:szCs w:val="18"/>
        </w:rPr>
        <w:t>.</w:t>
      </w:r>
    </w:p>
    <w:p w:rsidR="00DF5032" w:rsidRPr="00753C45" w:rsidRDefault="00F12FC6">
      <w:pPr>
        <w:pStyle w:val="ConsPlusNormal"/>
        <w:ind w:firstLine="709"/>
        <w:jc w:val="both"/>
        <w:rPr>
          <w:rFonts w:ascii="Times New Roman" w:hAnsi="Times New Roman" w:cs="Times New Roman"/>
          <w:sz w:val="18"/>
          <w:szCs w:val="18"/>
        </w:rPr>
      </w:pPr>
      <w:r w:rsidRPr="00753C45">
        <w:rPr>
          <w:rFonts w:ascii="Times New Roman" w:hAnsi="Times New Roman" w:cs="Times New Roman"/>
          <w:sz w:val="18"/>
          <w:szCs w:val="18"/>
        </w:rPr>
        <w:t>Обязательства Сторон, не исполненные до даты истечения срока действия Контракта, подлежат исполнению в полном объеме.</w:t>
      </w:r>
    </w:p>
    <w:p w:rsidR="00DF5032" w:rsidRPr="00753C45" w:rsidRDefault="00F12FC6">
      <w:pPr>
        <w:pStyle w:val="ConsPlusNormal"/>
        <w:ind w:firstLine="709"/>
        <w:jc w:val="both"/>
        <w:rPr>
          <w:rFonts w:ascii="Times New Roman" w:hAnsi="Times New Roman" w:cs="Times New Roman"/>
          <w:sz w:val="18"/>
          <w:szCs w:val="18"/>
        </w:rPr>
      </w:pPr>
      <w:r w:rsidRPr="00753C45">
        <w:rPr>
          <w:rFonts w:ascii="Times New Roman" w:hAnsi="Times New Roman" w:cs="Times New Roman"/>
          <w:sz w:val="18"/>
          <w:szCs w:val="18"/>
        </w:rPr>
        <w:t>9.3. Изменение существенных условий Контракта при его исполнении не допускается, за исключением их изменения по соглашению Сторон в случаях, предусмотренных Законом о контрактной системе.</w:t>
      </w:r>
    </w:p>
    <w:p w:rsidR="00DF5032" w:rsidRPr="00753C45" w:rsidRDefault="00F12FC6">
      <w:pPr>
        <w:spacing w:line="240" w:lineRule="auto"/>
        <w:ind w:firstLine="709"/>
        <w:rPr>
          <w:bCs/>
          <w:iCs/>
          <w:sz w:val="18"/>
          <w:szCs w:val="18"/>
        </w:rPr>
      </w:pPr>
      <w:r w:rsidRPr="00753C45">
        <w:rPr>
          <w:bCs/>
          <w:iCs/>
          <w:sz w:val="18"/>
          <w:szCs w:val="18"/>
        </w:rPr>
        <w:t>Внесение изменений в Контракт осуществляется путем заключения Сторонами в письменной форме дополнительных соглашений к Контракту, являющихся неотъемлемой частью Контракта.</w:t>
      </w:r>
    </w:p>
    <w:p w:rsidR="00DF5032" w:rsidRPr="00753C45" w:rsidRDefault="00F12FC6">
      <w:pPr>
        <w:pStyle w:val="ConsPlusNormal"/>
        <w:ind w:firstLine="709"/>
        <w:jc w:val="both"/>
        <w:rPr>
          <w:rFonts w:ascii="Times New Roman" w:hAnsi="Times New Roman" w:cs="Times New Roman"/>
          <w:sz w:val="18"/>
          <w:szCs w:val="18"/>
        </w:rPr>
      </w:pPr>
      <w:r w:rsidRPr="00753C45">
        <w:rPr>
          <w:rFonts w:ascii="Times New Roman" w:hAnsi="Times New Roman" w:cs="Times New Roman"/>
          <w:sz w:val="18"/>
          <w:szCs w:val="18"/>
        </w:rPr>
        <w:t>9.4. Контракт может быть расторгнут: по соглашению Сторон, в случае одностороннего отказа Стороны от исполнения Контракта, по решению суда.</w:t>
      </w:r>
    </w:p>
    <w:p w:rsidR="00DF5032" w:rsidRPr="00753C45" w:rsidRDefault="00F12FC6">
      <w:pPr>
        <w:pStyle w:val="ConsPlusNormal"/>
        <w:ind w:firstLine="709"/>
        <w:jc w:val="both"/>
        <w:rPr>
          <w:rFonts w:ascii="Times New Roman" w:hAnsi="Times New Roman" w:cs="Times New Roman"/>
          <w:sz w:val="18"/>
          <w:szCs w:val="18"/>
        </w:rPr>
      </w:pPr>
      <w:r w:rsidRPr="00753C45">
        <w:rPr>
          <w:rFonts w:ascii="Times New Roman" w:hAnsi="Times New Roman" w:cs="Times New Roman"/>
          <w:sz w:val="18"/>
          <w:szCs w:val="18"/>
        </w:rPr>
        <w:t>9.5. Расторжение Контракта по соглашению Сторон производится путем подписания соответствующего соглашения о расторжении.</w:t>
      </w:r>
    </w:p>
    <w:p w:rsidR="00DF5032" w:rsidRPr="00753C45" w:rsidRDefault="00F12FC6">
      <w:pPr>
        <w:pStyle w:val="ConsPlusNormal"/>
        <w:ind w:firstLine="709"/>
        <w:jc w:val="both"/>
        <w:rPr>
          <w:rFonts w:ascii="Times New Roman" w:hAnsi="Times New Roman" w:cs="Times New Roman"/>
          <w:sz w:val="18"/>
          <w:szCs w:val="18"/>
        </w:rPr>
      </w:pPr>
      <w:r w:rsidRPr="00753C45">
        <w:rPr>
          <w:rFonts w:ascii="Times New Roman" w:hAnsi="Times New Roman" w:cs="Times New Roman"/>
          <w:sz w:val="18"/>
          <w:szCs w:val="18"/>
        </w:rPr>
        <w:t>Сторона, которой направлено предложение о расторжении Контракта по соглашению Сторон, должна дать письменный ответ по существу</w:t>
      </w:r>
      <w:r w:rsidR="00C05910" w:rsidRPr="00753C45">
        <w:rPr>
          <w:rFonts w:ascii="Times New Roman" w:hAnsi="Times New Roman" w:cs="Times New Roman"/>
          <w:sz w:val="18"/>
          <w:szCs w:val="18"/>
        </w:rPr>
        <w:t xml:space="preserve"> в срок не позднее 10 </w:t>
      </w:r>
      <w:r w:rsidRPr="00753C45">
        <w:rPr>
          <w:rFonts w:ascii="Times New Roman" w:hAnsi="Times New Roman" w:cs="Times New Roman"/>
          <w:sz w:val="18"/>
          <w:szCs w:val="18"/>
        </w:rPr>
        <w:t>календарных дней с даты его получения.</w:t>
      </w:r>
    </w:p>
    <w:p w:rsidR="00DF5032" w:rsidRPr="00753C45" w:rsidRDefault="00F12FC6">
      <w:pPr>
        <w:pStyle w:val="ConsPlusNormal"/>
        <w:ind w:firstLine="709"/>
        <w:jc w:val="both"/>
        <w:rPr>
          <w:rFonts w:ascii="Times New Roman" w:hAnsi="Times New Roman" w:cs="Times New Roman"/>
          <w:sz w:val="18"/>
          <w:szCs w:val="18"/>
        </w:rPr>
      </w:pPr>
      <w:r w:rsidRPr="00753C45">
        <w:rPr>
          <w:rFonts w:ascii="Times New Roman" w:hAnsi="Times New Roman" w:cs="Times New Roman"/>
          <w:sz w:val="18"/>
          <w:szCs w:val="18"/>
        </w:rPr>
        <w:t>9.6. В случае расторжения Контракта по инициативе любой из Сторон производится сверка расчетов, которой подтверждается объем выполненных Подрядчиком Работ.</w:t>
      </w:r>
    </w:p>
    <w:p w:rsidR="00DF5032" w:rsidRPr="00753C45" w:rsidRDefault="00F12FC6">
      <w:pPr>
        <w:pStyle w:val="ConsPlusNormal"/>
        <w:ind w:firstLine="709"/>
        <w:jc w:val="both"/>
        <w:rPr>
          <w:rFonts w:ascii="Times New Roman" w:hAnsi="Times New Roman" w:cs="Times New Roman"/>
          <w:sz w:val="18"/>
          <w:szCs w:val="18"/>
        </w:rPr>
      </w:pPr>
      <w:r w:rsidRPr="00753C45">
        <w:rPr>
          <w:rFonts w:ascii="Times New Roman" w:hAnsi="Times New Roman" w:cs="Times New Roman"/>
          <w:sz w:val="18"/>
          <w:szCs w:val="18"/>
        </w:rPr>
        <w:t>9.7. При направлении в суд искового заявления с требованиями о расторжении Контракта одновременно заявляются требования об оплате неустойки (штрафа, пени), рассчитанной в соответствии с законодательством Российской Федерации и условиями Контракта.</w:t>
      </w:r>
    </w:p>
    <w:p w:rsidR="00DF5032" w:rsidRPr="00753C45" w:rsidRDefault="00F12FC6">
      <w:pPr>
        <w:pStyle w:val="ConsPlusNormal"/>
        <w:ind w:firstLine="709"/>
        <w:jc w:val="both"/>
        <w:rPr>
          <w:rFonts w:ascii="Times New Roman" w:hAnsi="Times New Roman" w:cs="Times New Roman"/>
          <w:i/>
          <w:sz w:val="18"/>
          <w:szCs w:val="18"/>
          <w:vertAlign w:val="superscript"/>
        </w:rPr>
      </w:pPr>
      <w:r w:rsidRPr="00753C45">
        <w:rPr>
          <w:rFonts w:ascii="Times New Roman" w:hAnsi="Times New Roman" w:cs="Times New Roman"/>
          <w:sz w:val="18"/>
          <w:szCs w:val="18"/>
        </w:rPr>
        <w:t>9.8. Стороны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w:t>
      </w:r>
      <w:r w:rsidR="00C05910" w:rsidRPr="00753C45">
        <w:rPr>
          <w:rFonts w:ascii="Times New Roman" w:hAnsi="Times New Roman" w:cs="Times New Roman"/>
          <w:sz w:val="18"/>
          <w:szCs w:val="18"/>
        </w:rPr>
        <w:t xml:space="preserve"> отдельных видов обязательств.</w:t>
      </w:r>
    </w:p>
    <w:p w:rsidR="00DF5032" w:rsidRPr="00753C45" w:rsidRDefault="00F12FC6">
      <w:pPr>
        <w:spacing w:line="240" w:lineRule="auto"/>
        <w:ind w:firstLine="709"/>
        <w:rPr>
          <w:sz w:val="18"/>
          <w:szCs w:val="18"/>
        </w:rPr>
      </w:pPr>
      <w:r w:rsidRPr="00753C45">
        <w:rPr>
          <w:sz w:val="18"/>
          <w:szCs w:val="18"/>
        </w:rPr>
        <w:t>9.9. Заказчик обязан принять решение об одностороннем отказе от исполнения Контракта в случаях, предусмотренных частью 15 статьи 95 Закона о контрактной системе.</w:t>
      </w:r>
    </w:p>
    <w:p w:rsidR="00DF5032" w:rsidRPr="00753C45" w:rsidRDefault="00F12FC6">
      <w:pPr>
        <w:pStyle w:val="ConsPlusNormal"/>
        <w:ind w:firstLine="709"/>
        <w:jc w:val="both"/>
        <w:rPr>
          <w:rFonts w:ascii="Times New Roman" w:hAnsi="Times New Roman" w:cs="Times New Roman"/>
          <w:sz w:val="18"/>
          <w:szCs w:val="18"/>
        </w:rPr>
      </w:pPr>
      <w:r w:rsidRPr="00753C45">
        <w:rPr>
          <w:rFonts w:ascii="Times New Roman" w:hAnsi="Times New Roman" w:cs="Times New Roman"/>
          <w:sz w:val="18"/>
          <w:szCs w:val="18"/>
        </w:rPr>
        <w:t>9.10. Односторонний отказ Стороны от исполнения Контракта осуществляется в порядке, предусмотренном статьей 95 Закона о контрактной системе.</w:t>
      </w:r>
    </w:p>
    <w:p w:rsidR="00DF5032" w:rsidRPr="00753C45" w:rsidRDefault="00F12FC6">
      <w:pPr>
        <w:pStyle w:val="ConsPlusNormal"/>
        <w:ind w:firstLine="709"/>
        <w:jc w:val="both"/>
        <w:rPr>
          <w:rFonts w:ascii="Times New Roman" w:hAnsi="Times New Roman" w:cs="Times New Roman"/>
          <w:sz w:val="18"/>
          <w:szCs w:val="18"/>
        </w:rPr>
      </w:pPr>
      <w:r w:rsidRPr="00753C45">
        <w:rPr>
          <w:rFonts w:ascii="Times New Roman" w:hAnsi="Times New Roman" w:cs="Times New Roman"/>
          <w:sz w:val="18"/>
          <w:szCs w:val="18"/>
        </w:rPr>
        <w:lastRenderedPageBreak/>
        <w:t>9.11.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DF5032" w:rsidRPr="00753C45" w:rsidRDefault="00F12FC6">
      <w:pPr>
        <w:pStyle w:val="ConsPlusNormal"/>
        <w:ind w:firstLine="709"/>
        <w:jc w:val="both"/>
        <w:rPr>
          <w:rFonts w:ascii="Times New Roman" w:hAnsi="Times New Roman" w:cs="Times New Roman"/>
          <w:sz w:val="18"/>
          <w:szCs w:val="18"/>
        </w:rPr>
      </w:pPr>
      <w:r w:rsidRPr="00753C45">
        <w:rPr>
          <w:rFonts w:ascii="Times New Roman" w:hAnsi="Times New Roman" w:cs="Times New Roman"/>
          <w:sz w:val="18"/>
          <w:szCs w:val="18"/>
        </w:rPr>
        <w:t xml:space="preserve">9.12. Подрядчик обязан вернуть Заказчику на указанный им счет аванс, выданный в соответствии с Контрактом, в размере, соответствующем объему неисполненных обязательств по </w:t>
      </w:r>
      <w:r w:rsidR="00C05910" w:rsidRPr="00753C45">
        <w:rPr>
          <w:rFonts w:ascii="Times New Roman" w:hAnsi="Times New Roman" w:cs="Times New Roman"/>
          <w:sz w:val="18"/>
          <w:szCs w:val="18"/>
        </w:rPr>
        <w:t>выполнению Работ, в течение 5</w:t>
      </w:r>
      <w:r w:rsidRPr="00753C45">
        <w:rPr>
          <w:rFonts w:ascii="Times New Roman" w:hAnsi="Times New Roman" w:cs="Times New Roman"/>
          <w:sz w:val="18"/>
          <w:szCs w:val="18"/>
        </w:rPr>
        <w:t xml:space="preserve"> банковских дней с момента расторжения Контракта. Момент расторжения Контракта определяется в порядке, установленном действующим гражданским законодательством Российской Федерации.</w:t>
      </w:r>
    </w:p>
    <w:p w:rsidR="00DF5032" w:rsidRPr="00753C45" w:rsidRDefault="00DF5032">
      <w:pPr>
        <w:pStyle w:val="ConsPlusNormal"/>
        <w:jc w:val="both"/>
        <w:rPr>
          <w:rFonts w:ascii="Times New Roman" w:hAnsi="Times New Roman" w:cs="Times New Roman"/>
          <w:i/>
          <w:color w:val="808080"/>
          <w:sz w:val="18"/>
          <w:szCs w:val="18"/>
        </w:rPr>
      </w:pPr>
    </w:p>
    <w:p w:rsidR="00DF5032" w:rsidRPr="00753C45" w:rsidRDefault="00F12FC6">
      <w:pPr>
        <w:pStyle w:val="ConsPlusNormal"/>
        <w:ind w:firstLine="708"/>
        <w:jc w:val="both"/>
        <w:outlineLvl w:val="1"/>
        <w:rPr>
          <w:rFonts w:ascii="Times New Roman" w:hAnsi="Times New Roman" w:cs="Times New Roman"/>
          <w:sz w:val="18"/>
          <w:szCs w:val="18"/>
        </w:rPr>
      </w:pPr>
      <w:r w:rsidRPr="00753C45">
        <w:rPr>
          <w:rFonts w:ascii="Times New Roman" w:hAnsi="Times New Roman" w:cs="Times New Roman"/>
          <w:sz w:val="18"/>
          <w:szCs w:val="18"/>
        </w:rPr>
        <w:t>Статья 10. Обстоятельства непреодолимой силы</w:t>
      </w:r>
    </w:p>
    <w:p w:rsidR="00DF5032" w:rsidRPr="00753C45" w:rsidRDefault="00DF5032">
      <w:pPr>
        <w:pStyle w:val="ConsPlusNormal"/>
        <w:jc w:val="both"/>
        <w:rPr>
          <w:rFonts w:ascii="Times New Roman" w:hAnsi="Times New Roman" w:cs="Times New Roman"/>
          <w:sz w:val="18"/>
          <w:szCs w:val="18"/>
        </w:rPr>
      </w:pPr>
    </w:p>
    <w:p w:rsidR="00DF5032" w:rsidRPr="00753C45" w:rsidRDefault="00F12FC6">
      <w:pPr>
        <w:pStyle w:val="ConsPlusNormal"/>
        <w:ind w:firstLine="709"/>
        <w:jc w:val="both"/>
        <w:rPr>
          <w:rFonts w:ascii="Times New Roman" w:hAnsi="Times New Roman" w:cs="Times New Roman"/>
          <w:sz w:val="18"/>
          <w:szCs w:val="18"/>
        </w:rPr>
      </w:pPr>
      <w:r w:rsidRPr="00753C45">
        <w:rPr>
          <w:rFonts w:ascii="Times New Roman" w:hAnsi="Times New Roman" w:cs="Times New Roman"/>
          <w:sz w:val="18"/>
          <w:szCs w:val="18"/>
        </w:rPr>
        <w:t>10.1. Стороны не несут ответственность за полное или частичное неисполнение предусмотренных Контрактом обязательств, если такое неисполнение связано с обстоятельствами непреодолимой силы.</w:t>
      </w:r>
    </w:p>
    <w:p w:rsidR="00DF5032" w:rsidRPr="00753C45" w:rsidRDefault="00F12FC6">
      <w:pPr>
        <w:pStyle w:val="ConsPlusNormal"/>
        <w:ind w:firstLine="709"/>
        <w:jc w:val="both"/>
        <w:rPr>
          <w:rFonts w:ascii="Times New Roman" w:hAnsi="Times New Roman" w:cs="Times New Roman"/>
          <w:sz w:val="18"/>
          <w:szCs w:val="18"/>
        </w:rPr>
      </w:pPr>
      <w:r w:rsidRPr="00753C45">
        <w:rPr>
          <w:rFonts w:ascii="Times New Roman" w:hAnsi="Times New Roman" w:cs="Times New Roman"/>
          <w:sz w:val="18"/>
          <w:szCs w:val="18"/>
        </w:rPr>
        <w:t>10.2. Сторона, для которой создалась невозможность исполнения обязательств по Контракту вследствие обстоятельств непреодолимой силы,</w:t>
      </w:r>
      <w:r w:rsidR="00BF0863" w:rsidRPr="00753C45">
        <w:rPr>
          <w:rFonts w:ascii="Times New Roman" w:hAnsi="Times New Roman" w:cs="Times New Roman"/>
          <w:sz w:val="18"/>
          <w:szCs w:val="18"/>
        </w:rPr>
        <w:t xml:space="preserve"> не позднее </w:t>
      </w:r>
      <w:r w:rsidR="00BF0863" w:rsidRPr="00753C45">
        <w:rPr>
          <w:rFonts w:ascii="Times New Roman" w:hAnsi="Times New Roman" w:cs="Times New Roman"/>
          <w:sz w:val="18"/>
          <w:szCs w:val="18"/>
        </w:rPr>
        <w:br/>
        <w:t xml:space="preserve">3 (три) </w:t>
      </w:r>
      <w:r w:rsidRPr="00753C45">
        <w:rPr>
          <w:rFonts w:ascii="Times New Roman" w:hAnsi="Times New Roman" w:cs="Times New Roman"/>
          <w:sz w:val="18"/>
          <w:szCs w:val="18"/>
        </w:rPr>
        <w:t>рабочих дней с момента их наступления в письменной форме извещает другую Сторону с приложением документов, удостоверяющих факт наступления указанных обстоятельств.</w:t>
      </w:r>
    </w:p>
    <w:p w:rsidR="00DF5032" w:rsidRPr="00753C45" w:rsidRDefault="00F12FC6">
      <w:pPr>
        <w:pStyle w:val="ConsPlusNormal"/>
        <w:ind w:firstLine="709"/>
        <w:jc w:val="both"/>
        <w:rPr>
          <w:rFonts w:ascii="Times New Roman" w:hAnsi="Times New Roman" w:cs="Times New Roman"/>
          <w:sz w:val="18"/>
          <w:szCs w:val="18"/>
        </w:rPr>
      </w:pPr>
      <w:r w:rsidRPr="00753C45">
        <w:rPr>
          <w:rFonts w:ascii="Times New Roman" w:hAnsi="Times New Roman" w:cs="Times New Roman"/>
          <w:sz w:val="18"/>
          <w:szCs w:val="18"/>
        </w:rPr>
        <w:t>10.3. В случае возникновения обстоятельств непреодолимой силы Стороны вправе расторгнуть Контракт, и в этом случае ни одна из Сторон не вправе требовать возмещения убытков.</w:t>
      </w:r>
    </w:p>
    <w:p w:rsidR="00DF5032" w:rsidRPr="00753C45" w:rsidRDefault="00F12FC6">
      <w:pPr>
        <w:pStyle w:val="ConsPlusNormal"/>
        <w:ind w:firstLine="709"/>
        <w:jc w:val="both"/>
        <w:rPr>
          <w:rFonts w:ascii="Times New Roman" w:hAnsi="Times New Roman" w:cs="Times New Roman"/>
          <w:sz w:val="18"/>
          <w:szCs w:val="18"/>
        </w:rPr>
      </w:pPr>
      <w:r w:rsidRPr="00753C45">
        <w:rPr>
          <w:rFonts w:ascii="Times New Roman" w:hAnsi="Times New Roman" w:cs="Times New Roman"/>
          <w:sz w:val="18"/>
          <w:szCs w:val="18"/>
        </w:rPr>
        <w:t>10.4. Подтверждением наличия обстоятельств непреодолимой силы и их продолжительности является соответствующее письменное свидетельство уполномоченных органов или уполномоченных организаций.</w:t>
      </w:r>
    </w:p>
    <w:p w:rsidR="00DF5032" w:rsidRPr="00753C45" w:rsidRDefault="00DF5032">
      <w:pPr>
        <w:pStyle w:val="ConsPlusNormal"/>
        <w:ind w:firstLine="709"/>
        <w:jc w:val="both"/>
        <w:rPr>
          <w:rFonts w:ascii="Times New Roman" w:hAnsi="Times New Roman" w:cs="Times New Roman"/>
          <w:color w:val="808080"/>
          <w:sz w:val="18"/>
          <w:szCs w:val="18"/>
        </w:rPr>
      </w:pPr>
    </w:p>
    <w:p w:rsidR="00DF5032" w:rsidRPr="00753C45" w:rsidRDefault="00F12FC6">
      <w:pPr>
        <w:pStyle w:val="ConsPlusNormal"/>
        <w:ind w:firstLine="709"/>
        <w:jc w:val="both"/>
        <w:outlineLvl w:val="1"/>
        <w:rPr>
          <w:rFonts w:ascii="Times New Roman" w:hAnsi="Times New Roman" w:cs="Times New Roman"/>
          <w:sz w:val="18"/>
          <w:szCs w:val="18"/>
        </w:rPr>
      </w:pPr>
      <w:bookmarkStart w:id="13" w:name="P344"/>
      <w:bookmarkEnd w:id="13"/>
      <w:r w:rsidRPr="00753C45">
        <w:rPr>
          <w:rFonts w:ascii="Times New Roman" w:hAnsi="Times New Roman" w:cs="Times New Roman"/>
          <w:sz w:val="18"/>
          <w:szCs w:val="18"/>
        </w:rPr>
        <w:t>Статья 11. Порядок урегулирования споров</w:t>
      </w:r>
    </w:p>
    <w:p w:rsidR="00DF5032" w:rsidRPr="00753C45" w:rsidRDefault="00DF5032">
      <w:pPr>
        <w:pStyle w:val="ConsPlusNormal"/>
        <w:ind w:firstLine="709"/>
        <w:jc w:val="both"/>
        <w:rPr>
          <w:rFonts w:ascii="Times New Roman" w:hAnsi="Times New Roman" w:cs="Times New Roman"/>
          <w:sz w:val="18"/>
          <w:szCs w:val="18"/>
        </w:rPr>
      </w:pPr>
    </w:p>
    <w:p w:rsidR="00DF5032" w:rsidRPr="00753C45" w:rsidRDefault="00F12FC6">
      <w:pPr>
        <w:pStyle w:val="ConsPlusNormal"/>
        <w:ind w:firstLine="709"/>
        <w:jc w:val="both"/>
        <w:rPr>
          <w:rFonts w:ascii="Times New Roman" w:hAnsi="Times New Roman" w:cs="Times New Roman"/>
          <w:sz w:val="18"/>
          <w:szCs w:val="18"/>
        </w:rPr>
      </w:pPr>
      <w:r w:rsidRPr="00753C45">
        <w:rPr>
          <w:rFonts w:ascii="Times New Roman" w:hAnsi="Times New Roman" w:cs="Times New Roman"/>
          <w:sz w:val="18"/>
          <w:szCs w:val="18"/>
        </w:rPr>
        <w:t>11.1. В случае возникновения любых противоречий, претензий и разногласий, а также споров, связанных с исполнением Контракта, Стороны предпринимают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DF5032" w:rsidRPr="00753C45" w:rsidRDefault="00F12FC6">
      <w:pPr>
        <w:pStyle w:val="ConsPlusNormal"/>
        <w:ind w:firstLine="709"/>
        <w:jc w:val="both"/>
        <w:rPr>
          <w:rFonts w:ascii="Times New Roman" w:hAnsi="Times New Roman" w:cs="Times New Roman"/>
          <w:sz w:val="18"/>
          <w:szCs w:val="18"/>
        </w:rPr>
      </w:pPr>
      <w:r w:rsidRPr="00753C45">
        <w:rPr>
          <w:rFonts w:ascii="Times New Roman" w:hAnsi="Times New Roman" w:cs="Times New Roman"/>
          <w:sz w:val="18"/>
          <w:szCs w:val="18"/>
        </w:rPr>
        <w:t>11.2. До передачи спора на разрешение суда Стороны предпринимают меры к его урегулированию в претензионном порядке.</w:t>
      </w:r>
    </w:p>
    <w:p w:rsidR="00DF5032" w:rsidRPr="00753C45" w:rsidRDefault="00F12FC6">
      <w:pPr>
        <w:pStyle w:val="ConsPlusNormal"/>
        <w:ind w:firstLine="709"/>
        <w:jc w:val="both"/>
        <w:rPr>
          <w:rFonts w:ascii="Times New Roman" w:hAnsi="Times New Roman" w:cs="Times New Roman"/>
          <w:sz w:val="18"/>
          <w:szCs w:val="18"/>
        </w:rPr>
      </w:pPr>
      <w:r w:rsidRPr="00753C45">
        <w:rPr>
          <w:rFonts w:ascii="Times New Roman" w:hAnsi="Times New Roman" w:cs="Times New Roman"/>
          <w:sz w:val="18"/>
          <w:szCs w:val="18"/>
        </w:rPr>
        <w:t xml:space="preserve">11.3. </w:t>
      </w:r>
      <w:r w:rsidRPr="00753C45">
        <w:rPr>
          <w:rFonts w:ascii="Times New Roman" w:hAnsi="Times New Roman" w:cs="Times New Roman"/>
          <w:bCs/>
          <w:iCs/>
          <w:sz w:val="18"/>
          <w:szCs w:val="18"/>
        </w:rPr>
        <w:t>Обмен документами при применении мер ответственности и совершении иных действий в связи с нарушением Сторонами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Подрядчика, и размещаются в единой информационной системе без размещения на официальном сайте.</w:t>
      </w:r>
    </w:p>
    <w:p w:rsidR="00DF5032" w:rsidRPr="00753C45" w:rsidRDefault="00F12FC6">
      <w:pPr>
        <w:pStyle w:val="ConsPlusNormal"/>
        <w:ind w:firstLine="709"/>
        <w:jc w:val="both"/>
        <w:rPr>
          <w:rFonts w:ascii="Times New Roman" w:hAnsi="Times New Roman" w:cs="Times New Roman"/>
          <w:sz w:val="18"/>
          <w:szCs w:val="18"/>
        </w:rPr>
      </w:pPr>
      <w:r w:rsidRPr="00753C45">
        <w:rPr>
          <w:rFonts w:ascii="Times New Roman" w:hAnsi="Times New Roman" w:cs="Times New Roman"/>
          <w:sz w:val="18"/>
          <w:szCs w:val="18"/>
        </w:rPr>
        <w:t xml:space="preserve">11.4. В случае невыполнения Сторонами своих обязательств и </w:t>
      </w:r>
      <w:proofErr w:type="spellStart"/>
      <w:r w:rsidRPr="00753C45">
        <w:rPr>
          <w:rFonts w:ascii="Times New Roman" w:hAnsi="Times New Roman" w:cs="Times New Roman"/>
          <w:sz w:val="18"/>
          <w:szCs w:val="18"/>
        </w:rPr>
        <w:t>недостижения</w:t>
      </w:r>
      <w:proofErr w:type="spellEnd"/>
      <w:r w:rsidRPr="00753C45">
        <w:rPr>
          <w:rFonts w:ascii="Times New Roman" w:hAnsi="Times New Roman" w:cs="Times New Roman"/>
          <w:sz w:val="18"/>
          <w:szCs w:val="18"/>
        </w:rPr>
        <w:t xml:space="preserve"> взаимного согласия споры по Контракту разрешаются в судебном порядке.</w:t>
      </w:r>
    </w:p>
    <w:p w:rsidR="00DF5032" w:rsidRPr="00753C45" w:rsidRDefault="00DF5032">
      <w:pPr>
        <w:pStyle w:val="ConsPlusNormal"/>
        <w:ind w:firstLine="709"/>
        <w:jc w:val="both"/>
        <w:rPr>
          <w:rFonts w:ascii="Times New Roman" w:hAnsi="Times New Roman" w:cs="Times New Roman"/>
          <w:color w:val="808080"/>
          <w:sz w:val="18"/>
          <w:szCs w:val="18"/>
        </w:rPr>
      </w:pPr>
      <w:bookmarkStart w:id="14" w:name="P897"/>
      <w:bookmarkEnd w:id="14"/>
    </w:p>
    <w:p w:rsidR="00DF5032" w:rsidRPr="00753C45" w:rsidRDefault="00F12FC6">
      <w:pPr>
        <w:pStyle w:val="ConsPlusNormal"/>
        <w:ind w:firstLine="709"/>
        <w:jc w:val="both"/>
        <w:outlineLvl w:val="1"/>
        <w:rPr>
          <w:rFonts w:ascii="Times New Roman" w:hAnsi="Times New Roman" w:cs="Times New Roman"/>
          <w:sz w:val="18"/>
          <w:szCs w:val="18"/>
        </w:rPr>
      </w:pPr>
      <w:r w:rsidRPr="00753C45">
        <w:rPr>
          <w:rFonts w:ascii="Times New Roman" w:hAnsi="Times New Roman" w:cs="Times New Roman"/>
          <w:sz w:val="18"/>
          <w:szCs w:val="18"/>
        </w:rPr>
        <w:t>Статья 12. Прочие условия</w:t>
      </w:r>
    </w:p>
    <w:p w:rsidR="00DF5032" w:rsidRPr="00753C45" w:rsidRDefault="00DF5032">
      <w:pPr>
        <w:pStyle w:val="ConsPlusNormal"/>
        <w:ind w:firstLine="709"/>
        <w:jc w:val="both"/>
        <w:rPr>
          <w:rFonts w:ascii="Times New Roman" w:hAnsi="Times New Roman" w:cs="Times New Roman"/>
          <w:sz w:val="18"/>
          <w:szCs w:val="18"/>
        </w:rPr>
      </w:pPr>
    </w:p>
    <w:p w:rsidR="00DF5032" w:rsidRPr="00753C45" w:rsidRDefault="00F12FC6">
      <w:pPr>
        <w:pStyle w:val="ConsPlusNormal"/>
        <w:ind w:firstLine="709"/>
        <w:jc w:val="both"/>
        <w:rPr>
          <w:rFonts w:ascii="Times New Roman" w:hAnsi="Times New Roman" w:cs="Times New Roman"/>
          <w:sz w:val="18"/>
          <w:szCs w:val="18"/>
        </w:rPr>
      </w:pPr>
      <w:r w:rsidRPr="00753C45">
        <w:rPr>
          <w:rFonts w:ascii="Times New Roman" w:hAnsi="Times New Roman" w:cs="Times New Roman"/>
          <w:sz w:val="18"/>
          <w:szCs w:val="18"/>
        </w:rPr>
        <w:t>12.1.</w:t>
      </w:r>
      <w:r w:rsidRPr="00753C45">
        <w:rPr>
          <w:rFonts w:ascii="Times New Roman" w:hAnsi="Times New Roman" w:cs="Times New Roman"/>
          <w:sz w:val="18"/>
          <w:szCs w:val="18"/>
        </w:rPr>
        <w:tab/>
        <w:t xml:space="preserve">Уведомления Сторон, связанные с исполнением Контракта, за исключением случаев, предусмотренных пунктом 12.3 Контракта, </w:t>
      </w:r>
      <w:r w:rsidRPr="00753C45">
        <w:rPr>
          <w:rFonts w:ascii="Times New Roman" w:hAnsi="Times New Roman" w:cs="Times New Roman"/>
          <w:bCs/>
          <w:iCs/>
          <w:sz w:val="18"/>
          <w:szCs w:val="18"/>
        </w:rPr>
        <w:t>осуществляется</w:t>
      </w:r>
      <w:r w:rsidRPr="00753C45">
        <w:rPr>
          <w:rFonts w:ascii="Times New Roman" w:hAnsi="Times New Roman" w:cs="Times New Roman"/>
          <w:sz w:val="18"/>
          <w:szCs w:val="18"/>
        </w:rPr>
        <w:t xml:space="preserve"> в письменной форме по почте заказным письмом с уведомлением о вручении по адресу Стороны, указанному в Контракте, или с использованием факсимильной связи, электронной почты с последующим представлением оригинала. Любое уведомление, которое одна Сторона направляет другой Стороне в соответствии с Контрактом, высылается по адресу другой Стороны с подтверждением о получении.</w:t>
      </w:r>
    </w:p>
    <w:p w:rsidR="00DF5032" w:rsidRPr="00753C45" w:rsidRDefault="00F12FC6">
      <w:pPr>
        <w:pStyle w:val="ConsPlusNormal"/>
        <w:ind w:firstLine="709"/>
        <w:jc w:val="both"/>
        <w:rPr>
          <w:rFonts w:ascii="Times New Roman" w:hAnsi="Times New Roman" w:cs="Times New Roman"/>
          <w:sz w:val="18"/>
          <w:szCs w:val="18"/>
        </w:rPr>
      </w:pPr>
      <w:r w:rsidRPr="00753C45">
        <w:rPr>
          <w:rFonts w:ascii="Times New Roman" w:hAnsi="Times New Roman" w:cs="Times New Roman"/>
          <w:sz w:val="18"/>
          <w:szCs w:val="18"/>
        </w:rPr>
        <w:t>В случае направления уведомлений с использованием почты датой получения уведомления признается дата получения отправляющей Стороной подтверждения о вручении второй Стороне указанного уведомления или дата получения Стороной информации об отсутствии адресата по его адресу, указанному в Контракте. При невозможности получения указанных подтверждения или информации датой такого надлежащего уведомления приз</w:t>
      </w:r>
      <w:r w:rsidR="00BF0863" w:rsidRPr="00753C45">
        <w:rPr>
          <w:rFonts w:ascii="Times New Roman" w:hAnsi="Times New Roman" w:cs="Times New Roman"/>
          <w:sz w:val="18"/>
          <w:szCs w:val="18"/>
        </w:rPr>
        <w:t xml:space="preserve">нается дата по истечении 30 </w:t>
      </w:r>
      <w:r w:rsidRPr="00753C45">
        <w:rPr>
          <w:rFonts w:ascii="Times New Roman" w:hAnsi="Times New Roman" w:cs="Times New Roman"/>
          <w:sz w:val="18"/>
          <w:szCs w:val="18"/>
        </w:rPr>
        <w:t>календарных дней с даты направления уведомления по почте заказным письмом с уведомлением о вручении.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DF5032" w:rsidRPr="00753C45" w:rsidRDefault="00F12FC6">
      <w:pPr>
        <w:pStyle w:val="ConsPlusNormal"/>
        <w:ind w:firstLine="709"/>
        <w:jc w:val="both"/>
        <w:rPr>
          <w:rFonts w:ascii="Times New Roman" w:hAnsi="Times New Roman" w:cs="Times New Roman"/>
          <w:sz w:val="18"/>
          <w:szCs w:val="18"/>
        </w:rPr>
      </w:pPr>
      <w:r w:rsidRPr="00753C45">
        <w:rPr>
          <w:rFonts w:ascii="Times New Roman" w:hAnsi="Times New Roman" w:cs="Times New Roman"/>
          <w:sz w:val="18"/>
          <w:szCs w:val="18"/>
        </w:rPr>
        <w:t>12.2. В случае перемены Заказчика по Контракту права и обязанности Заказчика по Контракту переходят к новому Заказчику в том же объеме и на тех же условиях.</w:t>
      </w:r>
    </w:p>
    <w:p w:rsidR="00DF5032" w:rsidRPr="00753C45" w:rsidRDefault="00F12FC6">
      <w:pPr>
        <w:pStyle w:val="ConsPlusNormal"/>
        <w:ind w:firstLine="709"/>
        <w:jc w:val="both"/>
        <w:rPr>
          <w:rFonts w:ascii="Times New Roman" w:hAnsi="Times New Roman" w:cs="Times New Roman"/>
          <w:sz w:val="18"/>
          <w:szCs w:val="18"/>
        </w:rPr>
      </w:pPr>
      <w:r w:rsidRPr="00753C45">
        <w:rPr>
          <w:rFonts w:ascii="Times New Roman" w:hAnsi="Times New Roman" w:cs="Times New Roman"/>
          <w:sz w:val="18"/>
          <w:szCs w:val="18"/>
        </w:rPr>
        <w:t>12.3. При исполнении Контракта не допускается перемена Подрядчика, за исключением случаев, если новый Подрядчик является правопреемником Подрядчика по Контракту вследствие реорганизации юридического лица в форме преобразования, слияния или присоединения.</w:t>
      </w:r>
    </w:p>
    <w:p w:rsidR="00DF5032" w:rsidRPr="00753C45" w:rsidRDefault="00F12FC6">
      <w:pPr>
        <w:pStyle w:val="ConsPlusNormal"/>
        <w:ind w:firstLine="709"/>
        <w:jc w:val="both"/>
        <w:rPr>
          <w:rFonts w:ascii="Times New Roman" w:hAnsi="Times New Roman" w:cs="Times New Roman"/>
          <w:sz w:val="18"/>
          <w:szCs w:val="18"/>
        </w:rPr>
      </w:pPr>
      <w:r w:rsidRPr="00753C45">
        <w:rPr>
          <w:rFonts w:ascii="Times New Roman" w:hAnsi="Times New Roman" w:cs="Times New Roman"/>
          <w:sz w:val="18"/>
          <w:szCs w:val="18"/>
        </w:rPr>
        <w:t>12.4. Во всем, что не предусмотрено Контрактом, Стороны руководствуются законодательством Российской Федерации.</w:t>
      </w:r>
    </w:p>
    <w:p w:rsidR="00DF5032" w:rsidRPr="00753C45" w:rsidRDefault="00F12FC6">
      <w:pPr>
        <w:widowControl w:val="0"/>
        <w:spacing w:line="240" w:lineRule="auto"/>
        <w:ind w:firstLine="709"/>
        <w:rPr>
          <w:sz w:val="18"/>
          <w:szCs w:val="18"/>
        </w:rPr>
      </w:pPr>
      <w:r w:rsidRPr="00753C45">
        <w:rPr>
          <w:sz w:val="18"/>
          <w:szCs w:val="18"/>
        </w:rPr>
        <w:t>12.5. Контракт заключен в электронной форме в порядке, предусмотренном Законом о контрактной системе</w:t>
      </w:r>
      <w:r w:rsidRPr="00753C45">
        <w:rPr>
          <w:b/>
          <w:i/>
          <w:sz w:val="18"/>
          <w:szCs w:val="18"/>
        </w:rPr>
        <w:t xml:space="preserve">. </w:t>
      </w:r>
    </w:p>
    <w:p w:rsidR="00DF5032" w:rsidRPr="00753C45" w:rsidRDefault="00F12FC6">
      <w:pPr>
        <w:pStyle w:val="ConsPlusNormal"/>
        <w:ind w:firstLine="709"/>
        <w:jc w:val="both"/>
        <w:rPr>
          <w:rFonts w:ascii="Times New Roman" w:hAnsi="Times New Roman" w:cs="Times New Roman"/>
          <w:sz w:val="18"/>
          <w:szCs w:val="18"/>
        </w:rPr>
      </w:pPr>
      <w:r w:rsidRPr="00753C45">
        <w:rPr>
          <w:rFonts w:ascii="Times New Roman" w:hAnsi="Times New Roman" w:cs="Times New Roman"/>
          <w:sz w:val="18"/>
          <w:szCs w:val="18"/>
        </w:rPr>
        <w:t>12.6. Неотъемлемыми частями Контракта являются:</w:t>
      </w:r>
    </w:p>
    <w:p w:rsidR="00DF5032" w:rsidRPr="00753C45" w:rsidRDefault="000B4CCF">
      <w:pPr>
        <w:pStyle w:val="ConsPlusNormal"/>
        <w:ind w:firstLine="709"/>
        <w:jc w:val="both"/>
        <w:rPr>
          <w:rFonts w:ascii="Times New Roman" w:hAnsi="Times New Roman" w:cs="Times New Roman"/>
          <w:sz w:val="18"/>
          <w:szCs w:val="18"/>
        </w:rPr>
      </w:pPr>
      <w:hyperlink w:anchor="P945" w:tooltip="#P945" w:history="1">
        <w:r w:rsidR="00F12FC6" w:rsidRPr="00753C45">
          <w:rPr>
            <w:rFonts w:ascii="Times New Roman" w:hAnsi="Times New Roman" w:cs="Times New Roman"/>
            <w:sz w:val="18"/>
            <w:szCs w:val="18"/>
          </w:rPr>
          <w:t>Приложение 1</w:t>
        </w:r>
      </w:hyperlink>
      <w:r w:rsidR="00F12FC6" w:rsidRPr="00753C45">
        <w:rPr>
          <w:rFonts w:ascii="Times New Roman" w:hAnsi="Times New Roman" w:cs="Times New Roman"/>
          <w:sz w:val="18"/>
          <w:szCs w:val="18"/>
        </w:rPr>
        <w:t xml:space="preserve"> «Техническое задание»;</w:t>
      </w:r>
    </w:p>
    <w:p w:rsidR="0012341A" w:rsidRPr="00753C45" w:rsidRDefault="000B4CCF" w:rsidP="0012341A">
      <w:pPr>
        <w:pStyle w:val="ConsPlusNormal"/>
        <w:ind w:firstLine="709"/>
        <w:jc w:val="both"/>
        <w:rPr>
          <w:rFonts w:ascii="Times New Roman" w:hAnsi="Times New Roman" w:cs="Times New Roman"/>
          <w:sz w:val="18"/>
          <w:szCs w:val="18"/>
        </w:rPr>
      </w:pPr>
      <w:hyperlink w:anchor="P1053" w:tooltip="#P1053" w:history="1">
        <w:r w:rsidR="0012341A" w:rsidRPr="00753C45">
          <w:rPr>
            <w:rFonts w:ascii="Times New Roman" w:hAnsi="Times New Roman" w:cs="Times New Roman"/>
            <w:sz w:val="18"/>
            <w:szCs w:val="18"/>
          </w:rPr>
          <w:t>Приложение 2</w:t>
        </w:r>
      </w:hyperlink>
      <w:r w:rsidR="00CE7A34" w:rsidRPr="00753C45">
        <w:rPr>
          <w:rFonts w:ascii="Times New Roman" w:hAnsi="Times New Roman" w:cs="Times New Roman"/>
          <w:sz w:val="18"/>
          <w:szCs w:val="18"/>
        </w:rPr>
        <w:t>.1</w:t>
      </w:r>
      <w:r w:rsidR="0012341A" w:rsidRPr="00753C45">
        <w:rPr>
          <w:rFonts w:ascii="Times New Roman" w:hAnsi="Times New Roman" w:cs="Times New Roman"/>
          <w:sz w:val="18"/>
          <w:szCs w:val="18"/>
        </w:rPr>
        <w:t xml:space="preserve"> «График выполнения стр</w:t>
      </w:r>
      <w:r w:rsidR="00CE7A34" w:rsidRPr="00753C45">
        <w:rPr>
          <w:rFonts w:ascii="Times New Roman" w:hAnsi="Times New Roman" w:cs="Times New Roman"/>
          <w:sz w:val="18"/>
          <w:szCs w:val="18"/>
        </w:rPr>
        <w:t>оительно-монтажных работ</w:t>
      </w:r>
      <w:r w:rsidR="0012341A" w:rsidRPr="00753C45">
        <w:rPr>
          <w:rFonts w:ascii="Times New Roman" w:hAnsi="Times New Roman" w:cs="Times New Roman"/>
          <w:sz w:val="18"/>
          <w:szCs w:val="18"/>
        </w:rPr>
        <w:t>»;</w:t>
      </w:r>
    </w:p>
    <w:p w:rsidR="00CE7A34" w:rsidRPr="00753C45" w:rsidRDefault="000B4CCF" w:rsidP="00CE7A34">
      <w:pPr>
        <w:pStyle w:val="ConsPlusNormal"/>
        <w:ind w:firstLine="709"/>
        <w:jc w:val="both"/>
        <w:rPr>
          <w:rFonts w:ascii="Times New Roman" w:hAnsi="Times New Roman" w:cs="Times New Roman"/>
          <w:sz w:val="18"/>
          <w:szCs w:val="18"/>
        </w:rPr>
      </w:pPr>
      <w:hyperlink w:anchor="P1053" w:tooltip="#P1053" w:history="1">
        <w:r w:rsidR="00CE7A34" w:rsidRPr="00753C45">
          <w:rPr>
            <w:rFonts w:ascii="Times New Roman" w:hAnsi="Times New Roman" w:cs="Times New Roman"/>
            <w:sz w:val="18"/>
            <w:szCs w:val="18"/>
          </w:rPr>
          <w:t>Приложение 2</w:t>
        </w:r>
      </w:hyperlink>
      <w:r w:rsidR="00CE7A34" w:rsidRPr="00753C45">
        <w:rPr>
          <w:rFonts w:ascii="Times New Roman" w:hAnsi="Times New Roman" w:cs="Times New Roman"/>
          <w:sz w:val="18"/>
          <w:szCs w:val="18"/>
        </w:rPr>
        <w:t>.2 «График выполнения работ»;</w:t>
      </w:r>
    </w:p>
    <w:p w:rsidR="0012341A" w:rsidRPr="00753C45" w:rsidRDefault="0012341A" w:rsidP="0012341A">
      <w:pPr>
        <w:pStyle w:val="ConsPlusNormal"/>
        <w:tabs>
          <w:tab w:val="left" w:pos="1701"/>
        </w:tabs>
        <w:ind w:firstLine="709"/>
        <w:jc w:val="both"/>
        <w:rPr>
          <w:rFonts w:ascii="Times New Roman" w:hAnsi="Times New Roman" w:cs="Times New Roman"/>
          <w:sz w:val="18"/>
          <w:szCs w:val="18"/>
        </w:rPr>
      </w:pPr>
      <w:r w:rsidRPr="00753C45">
        <w:rPr>
          <w:rFonts w:ascii="Times New Roman" w:hAnsi="Times New Roman" w:cs="Times New Roman"/>
          <w:sz w:val="18"/>
          <w:szCs w:val="18"/>
        </w:rPr>
        <w:t>Приложение 3 «</w:t>
      </w:r>
      <w:r w:rsidRPr="00753C45">
        <w:rPr>
          <w:rFonts w:ascii="Times New Roman" w:hAnsi="Times New Roman" w:cs="Times New Roman"/>
          <w:bCs/>
          <w:sz w:val="18"/>
          <w:szCs w:val="18"/>
        </w:rPr>
        <w:t>Виды и объёмы работ по строительству, реконструкции объектов капитального строительства, которые Подрядчик обязан выполнить самостоятельно без привлечения других лиц к исполнению своих обязательств по Контракту».</w:t>
      </w:r>
    </w:p>
    <w:p w:rsidR="0012341A" w:rsidRPr="00753C45" w:rsidRDefault="0012341A" w:rsidP="0012341A">
      <w:pPr>
        <w:pStyle w:val="ConsPlusNormal"/>
        <w:ind w:firstLine="709"/>
        <w:jc w:val="both"/>
        <w:rPr>
          <w:rFonts w:ascii="Times New Roman" w:hAnsi="Times New Roman" w:cs="Times New Roman"/>
          <w:sz w:val="18"/>
          <w:szCs w:val="18"/>
        </w:rPr>
      </w:pPr>
      <w:r w:rsidRPr="00753C45">
        <w:rPr>
          <w:rFonts w:ascii="Times New Roman" w:hAnsi="Times New Roman" w:cs="Times New Roman"/>
          <w:sz w:val="18"/>
          <w:szCs w:val="18"/>
        </w:rPr>
        <w:t>Приложение 4 «Смета контракта»;</w:t>
      </w:r>
    </w:p>
    <w:p w:rsidR="0012341A" w:rsidRPr="00753C45" w:rsidRDefault="0012341A" w:rsidP="0012341A">
      <w:pPr>
        <w:pStyle w:val="ConsPlusNormal"/>
        <w:ind w:firstLine="709"/>
        <w:jc w:val="both"/>
        <w:rPr>
          <w:rFonts w:ascii="Times New Roman" w:hAnsi="Times New Roman" w:cs="Times New Roman"/>
          <w:sz w:val="18"/>
          <w:szCs w:val="18"/>
        </w:rPr>
      </w:pPr>
      <w:r w:rsidRPr="00753C45">
        <w:rPr>
          <w:rFonts w:ascii="Times New Roman" w:hAnsi="Times New Roman" w:cs="Times New Roman"/>
          <w:sz w:val="18"/>
          <w:szCs w:val="18"/>
        </w:rPr>
        <w:t>Приложение 5 «График оплаты выполненных работ»;</w:t>
      </w:r>
    </w:p>
    <w:p w:rsidR="00674A9F" w:rsidRPr="00753C45" w:rsidRDefault="0012341A" w:rsidP="00674A9F">
      <w:pPr>
        <w:pStyle w:val="ConsPlusNormal"/>
        <w:ind w:firstLine="709"/>
        <w:jc w:val="both"/>
        <w:rPr>
          <w:rFonts w:ascii="Times New Roman" w:hAnsi="Times New Roman" w:cs="Times New Roman"/>
          <w:sz w:val="18"/>
          <w:szCs w:val="18"/>
        </w:rPr>
      </w:pPr>
      <w:r w:rsidRPr="00753C45">
        <w:rPr>
          <w:rFonts w:ascii="Times New Roman" w:hAnsi="Times New Roman" w:cs="Times New Roman"/>
          <w:sz w:val="18"/>
          <w:szCs w:val="18"/>
        </w:rPr>
        <w:t>Приложение 6</w:t>
      </w:r>
      <w:r w:rsidR="00674A9F" w:rsidRPr="00753C45">
        <w:rPr>
          <w:rFonts w:ascii="Times New Roman" w:hAnsi="Times New Roman" w:cs="Times New Roman"/>
          <w:sz w:val="18"/>
          <w:szCs w:val="18"/>
        </w:rPr>
        <w:t xml:space="preserve">«Форма акта </w:t>
      </w:r>
      <w:r w:rsidR="00674A9F" w:rsidRPr="00753C45">
        <w:rPr>
          <w:rFonts w:ascii="Times New Roman" w:hAnsi="Times New Roman" w:cs="Times New Roman"/>
          <w:iCs/>
          <w:sz w:val="18"/>
          <w:szCs w:val="18"/>
        </w:rPr>
        <w:t>сдачи-приемки работ архитектурно строительного проектирования</w:t>
      </w:r>
      <w:r w:rsidR="00674A9F" w:rsidRPr="00753C45">
        <w:rPr>
          <w:rFonts w:ascii="Times New Roman" w:hAnsi="Times New Roman" w:cs="Times New Roman"/>
          <w:sz w:val="18"/>
          <w:szCs w:val="18"/>
        </w:rPr>
        <w:t>»;</w:t>
      </w:r>
    </w:p>
    <w:p w:rsidR="008D16FD" w:rsidRPr="00753C45" w:rsidRDefault="008D16FD" w:rsidP="008D16FD">
      <w:pPr>
        <w:pStyle w:val="ConsPlusNormal"/>
        <w:ind w:firstLine="709"/>
        <w:rPr>
          <w:rFonts w:ascii="Times New Roman" w:hAnsi="Times New Roman" w:cs="Times New Roman"/>
          <w:sz w:val="18"/>
          <w:szCs w:val="18"/>
        </w:rPr>
      </w:pPr>
      <w:r w:rsidRPr="00753C45">
        <w:rPr>
          <w:rFonts w:ascii="Times New Roman" w:hAnsi="Times New Roman" w:cs="Times New Roman"/>
          <w:sz w:val="18"/>
          <w:szCs w:val="18"/>
        </w:rPr>
        <w:t>Приложение 7 «Ведомость объемов конструктивных решений (элементов)</w:t>
      </w:r>
    </w:p>
    <w:p w:rsidR="008D16FD" w:rsidRPr="00753C45" w:rsidRDefault="008D16FD" w:rsidP="008D16FD">
      <w:pPr>
        <w:pStyle w:val="ConsPlusNormal"/>
        <w:ind w:firstLine="709"/>
        <w:jc w:val="both"/>
        <w:rPr>
          <w:rFonts w:ascii="Times New Roman" w:hAnsi="Times New Roman" w:cs="Times New Roman"/>
          <w:sz w:val="18"/>
          <w:szCs w:val="18"/>
        </w:rPr>
      </w:pPr>
      <w:r w:rsidRPr="00753C45">
        <w:rPr>
          <w:rFonts w:ascii="Times New Roman" w:hAnsi="Times New Roman" w:cs="Times New Roman"/>
          <w:sz w:val="18"/>
          <w:szCs w:val="18"/>
        </w:rPr>
        <w:t>и комплексов (видов) работ, оборудования»</w:t>
      </w:r>
    </w:p>
    <w:p w:rsidR="00DF5032" w:rsidRPr="00753C45" w:rsidRDefault="00DF5032">
      <w:pPr>
        <w:pStyle w:val="ConsPlusNormal"/>
        <w:tabs>
          <w:tab w:val="left" w:pos="1701"/>
        </w:tabs>
        <w:ind w:firstLine="709"/>
        <w:jc w:val="both"/>
        <w:rPr>
          <w:rFonts w:ascii="Times New Roman" w:hAnsi="Times New Roman" w:cs="Times New Roman"/>
          <w:sz w:val="18"/>
          <w:szCs w:val="18"/>
        </w:rPr>
      </w:pPr>
    </w:p>
    <w:p w:rsidR="00DF5032" w:rsidRPr="00753C45" w:rsidRDefault="00F12FC6">
      <w:pPr>
        <w:pStyle w:val="ConsPlusNormal"/>
        <w:ind w:firstLine="540"/>
        <w:jc w:val="both"/>
        <w:outlineLvl w:val="1"/>
        <w:rPr>
          <w:rFonts w:ascii="Times New Roman" w:hAnsi="Times New Roman" w:cs="Times New Roman"/>
          <w:sz w:val="18"/>
          <w:szCs w:val="18"/>
        </w:rPr>
      </w:pPr>
      <w:bookmarkStart w:id="15" w:name="P921"/>
      <w:bookmarkEnd w:id="15"/>
      <w:r w:rsidRPr="00753C45">
        <w:rPr>
          <w:rFonts w:ascii="Times New Roman" w:hAnsi="Times New Roman" w:cs="Times New Roman"/>
          <w:sz w:val="18"/>
          <w:szCs w:val="18"/>
        </w:rPr>
        <w:lastRenderedPageBreak/>
        <w:t>Статья 13. Адреса, реквизиты и подписи Сторон</w:t>
      </w:r>
    </w:p>
    <w:tbl>
      <w:tblPr>
        <w:tblStyle w:val="1110"/>
        <w:tblW w:w="8904" w:type="dxa"/>
        <w:tblInd w:w="58" w:type="dxa"/>
        <w:tblLook w:val="04A0" w:firstRow="1" w:lastRow="0" w:firstColumn="1" w:lastColumn="0" w:noHBand="0" w:noVBand="1"/>
      </w:tblPr>
      <w:tblGrid>
        <w:gridCol w:w="4510"/>
        <w:gridCol w:w="4394"/>
      </w:tblGrid>
      <w:tr w:rsidR="00BF0863" w:rsidRPr="00753C45" w:rsidTr="0050494D">
        <w:trPr>
          <w:trHeight w:val="310"/>
        </w:trPr>
        <w:tc>
          <w:tcPr>
            <w:tcW w:w="4510" w:type="dxa"/>
            <w:tcBorders>
              <w:top w:val="single" w:sz="4" w:space="0" w:color="auto"/>
              <w:left w:val="single" w:sz="4" w:space="0" w:color="auto"/>
              <w:bottom w:val="single" w:sz="4" w:space="0" w:color="auto"/>
              <w:right w:val="single" w:sz="4" w:space="0" w:color="auto"/>
            </w:tcBorders>
            <w:hideMark/>
          </w:tcPr>
          <w:p w:rsidR="00BF0863" w:rsidRPr="00753C45" w:rsidRDefault="00BF0863" w:rsidP="00BF0863">
            <w:pPr>
              <w:pStyle w:val="a7"/>
              <w:widowControl w:val="0"/>
              <w:numPr>
                <w:ilvl w:val="0"/>
                <w:numId w:val="17"/>
              </w:numPr>
              <w:adjustRightInd w:val="0"/>
              <w:spacing w:after="200" w:line="276" w:lineRule="auto"/>
              <w:jc w:val="left"/>
              <w:outlineLvl w:val="1"/>
              <w:rPr>
                <w:b/>
                <w:sz w:val="18"/>
                <w:szCs w:val="18"/>
              </w:rPr>
            </w:pPr>
            <w:r w:rsidRPr="00753C45">
              <w:rPr>
                <w:b/>
                <w:sz w:val="18"/>
                <w:szCs w:val="18"/>
                <w:lang w:eastAsia="ar-SA"/>
              </w:rPr>
              <w:t>Заказчик:</w:t>
            </w:r>
          </w:p>
        </w:tc>
        <w:tc>
          <w:tcPr>
            <w:tcW w:w="4394" w:type="dxa"/>
            <w:tcBorders>
              <w:top w:val="single" w:sz="4" w:space="0" w:color="auto"/>
              <w:left w:val="single" w:sz="4" w:space="0" w:color="auto"/>
              <w:bottom w:val="single" w:sz="4" w:space="0" w:color="auto"/>
              <w:right w:val="single" w:sz="4" w:space="0" w:color="auto"/>
            </w:tcBorders>
            <w:hideMark/>
          </w:tcPr>
          <w:p w:rsidR="00BF0863" w:rsidRPr="00753C45" w:rsidRDefault="00BF0863" w:rsidP="0050494D">
            <w:pPr>
              <w:widowControl w:val="0"/>
              <w:suppressAutoHyphens/>
              <w:rPr>
                <w:b/>
                <w:sz w:val="18"/>
                <w:szCs w:val="18"/>
              </w:rPr>
            </w:pPr>
            <w:r w:rsidRPr="00753C45">
              <w:rPr>
                <w:b/>
                <w:sz w:val="18"/>
                <w:szCs w:val="18"/>
                <w:lang w:eastAsia="ar-SA"/>
              </w:rPr>
              <w:t>Подрядчик:</w:t>
            </w:r>
          </w:p>
        </w:tc>
      </w:tr>
      <w:tr w:rsidR="00BF0863" w:rsidRPr="00753C45" w:rsidTr="0050494D">
        <w:trPr>
          <w:trHeight w:val="118"/>
        </w:trPr>
        <w:tc>
          <w:tcPr>
            <w:tcW w:w="4510" w:type="dxa"/>
            <w:tcBorders>
              <w:top w:val="single" w:sz="4" w:space="0" w:color="auto"/>
              <w:left w:val="single" w:sz="4" w:space="0" w:color="auto"/>
              <w:bottom w:val="single" w:sz="4" w:space="0" w:color="auto"/>
              <w:right w:val="single" w:sz="4" w:space="0" w:color="auto"/>
            </w:tcBorders>
          </w:tcPr>
          <w:p w:rsidR="00BF0863" w:rsidRPr="00753C45" w:rsidRDefault="00BF0863" w:rsidP="0050494D">
            <w:pPr>
              <w:rPr>
                <w:rFonts w:eastAsia="Calibri"/>
                <w:b/>
                <w:bCs/>
                <w:sz w:val="18"/>
                <w:szCs w:val="18"/>
              </w:rPr>
            </w:pPr>
            <w:r w:rsidRPr="00753C45">
              <w:rPr>
                <w:rFonts w:eastAsia="Calibri"/>
                <w:b/>
                <w:bCs/>
                <w:sz w:val="18"/>
                <w:szCs w:val="18"/>
              </w:rPr>
              <w:t>Администрация Байкальского городского поселения</w:t>
            </w:r>
          </w:p>
          <w:p w:rsidR="00BF0863" w:rsidRPr="00753C45" w:rsidRDefault="00BF0863" w:rsidP="0050494D">
            <w:pPr>
              <w:rPr>
                <w:rFonts w:eastAsia="Calibri"/>
                <w:b/>
                <w:bCs/>
                <w:sz w:val="18"/>
                <w:szCs w:val="18"/>
              </w:rPr>
            </w:pPr>
            <w:r w:rsidRPr="00753C45">
              <w:rPr>
                <w:rFonts w:eastAsia="Calibri"/>
                <w:b/>
                <w:bCs/>
                <w:sz w:val="18"/>
                <w:szCs w:val="18"/>
              </w:rPr>
              <w:t xml:space="preserve">Юридический адрес: 665930 Иркутская обл., </w:t>
            </w:r>
            <w:proofErr w:type="spellStart"/>
            <w:r w:rsidRPr="00753C45">
              <w:rPr>
                <w:rFonts w:eastAsia="Calibri"/>
                <w:b/>
                <w:bCs/>
                <w:sz w:val="18"/>
                <w:szCs w:val="18"/>
              </w:rPr>
              <w:t>Слюдянский</w:t>
            </w:r>
            <w:proofErr w:type="spellEnd"/>
            <w:r w:rsidRPr="00753C45">
              <w:rPr>
                <w:rFonts w:eastAsia="Calibri"/>
                <w:b/>
                <w:bCs/>
                <w:sz w:val="18"/>
                <w:szCs w:val="18"/>
              </w:rPr>
              <w:t xml:space="preserve"> р-он, г. Байкальск, мкр. Южный, 3 </w:t>
            </w:r>
            <w:proofErr w:type="spellStart"/>
            <w:r w:rsidRPr="00753C45">
              <w:rPr>
                <w:rFonts w:eastAsia="Calibri"/>
                <w:b/>
                <w:bCs/>
                <w:sz w:val="18"/>
                <w:szCs w:val="18"/>
              </w:rPr>
              <w:t>кв</w:t>
            </w:r>
            <w:proofErr w:type="spellEnd"/>
            <w:r w:rsidRPr="00753C45">
              <w:rPr>
                <w:rFonts w:eastAsia="Calibri"/>
                <w:b/>
                <w:bCs/>
                <w:sz w:val="18"/>
                <w:szCs w:val="18"/>
              </w:rPr>
              <w:t>-л, д. 16,</w:t>
            </w:r>
          </w:p>
          <w:p w:rsidR="00BF0863" w:rsidRPr="00753C45" w:rsidRDefault="00BF0863" w:rsidP="0050494D">
            <w:pPr>
              <w:rPr>
                <w:rFonts w:eastAsia="Calibri"/>
                <w:b/>
                <w:bCs/>
                <w:sz w:val="18"/>
                <w:szCs w:val="18"/>
              </w:rPr>
            </w:pPr>
            <w:r w:rsidRPr="00753C45">
              <w:rPr>
                <w:rFonts w:eastAsia="Calibri"/>
                <w:b/>
                <w:bCs/>
                <w:sz w:val="18"/>
                <w:szCs w:val="18"/>
              </w:rPr>
              <w:t>e-</w:t>
            </w:r>
            <w:proofErr w:type="spellStart"/>
            <w:r w:rsidRPr="00753C45">
              <w:rPr>
                <w:rFonts w:eastAsia="Calibri"/>
                <w:b/>
                <w:bCs/>
                <w:sz w:val="18"/>
                <w:szCs w:val="18"/>
              </w:rPr>
              <w:t>mail</w:t>
            </w:r>
            <w:proofErr w:type="spellEnd"/>
            <w:r w:rsidRPr="00753C45">
              <w:rPr>
                <w:rFonts w:eastAsia="Calibri"/>
                <w:b/>
                <w:bCs/>
                <w:sz w:val="18"/>
                <w:szCs w:val="18"/>
              </w:rPr>
              <w:t>: referent@admbaik.ru, torgi@admbaik.ru тел. 83954232660, 83954233070</w:t>
            </w:r>
          </w:p>
          <w:p w:rsidR="00BF0863" w:rsidRPr="00753C45" w:rsidRDefault="00BF0863" w:rsidP="0050494D">
            <w:pPr>
              <w:rPr>
                <w:rFonts w:eastAsia="Calibri"/>
                <w:b/>
                <w:bCs/>
                <w:sz w:val="18"/>
                <w:szCs w:val="18"/>
              </w:rPr>
            </w:pPr>
            <w:r w:rsidRPr="00753C45">
              <w:rPr>
                <w:rFonts w:eastAsia="Calibri"/>
                <w:b/>
                <w:bCs/>
                <w:sz w:val="18"/>
                <w:szCs w:val="18"/>
              </w:rPr>
              <w:t>УФК по Иркутской области (Администрация Байкальского городского поселения- л/с №02343009070)</w:t>
            </w:r>
          </w:p>
          <w:p w:rsidR="00BF0863" w:rsidRPr="00753C45" w:rsidRDefault="00BF0863" w:rsidP="0050494D">
            <w:pPr>
              <w:rPr>
                <w:rFonts w:eastAsia="Calibri"/>
                <w:b/>
                <w:bCs/>
                <w:sz w:val="18"/>
                <w:szCs w:val="18"/>
              </w:rPr>
            </w:pPr>
            <w:r w:rsidRPr="00753C45">
              <w:rPr>
                <w:rFonts w:eastAsia="Calibri"/>
                <w:b/>
                <w:bCs/>
                <w:sz w:val="18"/>
                <w:szCs w:val="18"/>
              </w:rPr>
              <w:t>ИНН 3837003620</w:t>
            </w:r>
          </w:p>
          <w:p w:rsidR="00BF0863" w:rsidRPr="00753C45" w:rsidRDefault="00BF0863" w:rsidP="0050494D">
            <w:pPr>
              <w:rPr>
                <w:rFonts w:eastAsia="Calibri"/>
                <w:b/>
                <w:bCs/>
                <w:sz w:val="18"/>
                <w:szCs w:val="18"/>
              </w:rPr>
            </w:pPr>
            <w:r w:rsidRPr="00753C45">
              <w:rPr>
                <w:rFonts w:eastAsia="Calibri"/>
                <w:b/>
                <w:bCs/>
                <w:sz w:val="18"/>
                <w:szCs w:val="18"/>
              </w:rPr>
              <w:t>КПП 381001001</w:t>
            </w:r>
          </w:p>
          <w:p w:rsidR="00BF0863" w:rsidRPr="00753C45" w:rsidRDefault="00BF0863" w:rsidP="0050494D">
            <w:pPr>
              <w:rPr>
                <w:rFonts w:eastAsia="Calibri"/>
                <w:b/>
                <w:bCs/>
                <w:sz w:val="18"/>
                <w:szCs w:val="18"/>
              </w:rPr>
            </w:pPr>
            <w:r w:rsidRPr="00753C45">
              <w:rPr>
                <w:rFonts w:eastAsia="Calibri"/>
                <w:b/>
                <w:bCs/>
                <w:sz w:val="18"/>
                <w:szCs w:val="18"/>
              </w:rPr>
              <w:t>Отделение Иркутск, г. Иркутск</w:t>
            </w:r>
          </w:p>
          <w:p w:rsidR="00BF0863" w:rsidRPr="00753C45" w:rsidRDefault="00BF0863" w:rsidP="0050494D">
            <w:pPr>
              <w:rPr>
                <w:rFonts w:eastAsia="Calibri"/>
                <w:b/>
                <w:bCs/>
                <w:sz w:val="18"/>
                <w:szCs w:val="18"/>
              </w:rPr>
            </w:pPr>
            <w:r w:rsidRPr="00753C45">
              <w:rPr>
                <w:rFonts w:eastAsia="Calibri"/>
                <w:b/>
                <w:bCs/>
                <w:sz w:val="18"/>
                <w:szCs w:val="18"/>
              </w:rPr>
              <w:t>БИК 012520101</w:t>
            </w:r>
          </w:p>
          <w:p w:rsidR="00BF0863" w:rsidRPr="00753C45" w:rsidRDefault="00BF0863" w:rsidP="0050494D">
            <w:pPr>
              <w:rPr>
                <w:rFonts w:eastAsia="Calibri"/>
                <w:b/>
                <w:bCs/>
                <w:sz w:val="18"/>
                <w:szCs w:val="18"/>
              </w:rPr>
            </w:pPr>
            <w:r w:rsidRPr="00753C45">
              <w:rPr>
                <w:rFonts w:eastAsia="Calibri"/>
                <w:b/>
                <w:bCs/>
                <w:sz w:val="18"/>
                <w:szCs w:val="18"/>
              </w:rPr>
              <w:t>Р/С 401028101455370000026</w:t>
            </w:r>
          </w:p>
          <w:p w:rsidR="00BF0863" w:rsidRPr="00753C45" w:rsidRDefault="00BF0863" w:rsidP="0050494D">
            <w:pPr>
              <w:rPr>
                <w:rFonts w:eastAsia="Calibri"/>
                <w:b/>
                <w:bCs/>
                <w:sz w:val="18"/>
                <w:szCs w:val="18"/>
              </w:rPr>
            </w:pPr>
            <w:r w:rsidRPr="00753C45">
              <w:rPr>
                <w:rFonts w:eastAsia="Calibri"/>
                <w:b/>
                <w:bCs/>
                <w:sz w:val="18"/>
                <w:szCs w:val="18"/>
              </w:rPr>
              <w:t>ОКТМО 25634108</w:t>
            </w:r>
          </w:p>
          <w:p w:rsidR="00BF0863" w:rsidRPr="00753C45" w:rsidRDefault="00BF0863" w:rsidP="0050494D">
            <w:pPr>
              <w:rPr>
                <w:rFonts w:eastAsia="Calibri"/>
                <w:b/>
                <w:bCs/>
                <w:sz w:val="18"/>
                <w:szCs w:val="18"/>
              </w:rPr>
            </w:pPr>
            <w:r w:rsidRPr="00753C45">
              <w:rPr>
                <w:rFonts w:eastAsia="Calibri"/>
                <w:b/>
                <w:bCs/>
                <w:sz w:val="18"/>
                <w:szCs w:val="18"/>
              </w:rPr>
              <w:t xml:space="preserve">Каз.сч.03231643256341083400   </w:t>
            </w:r>
          </w:p>
          <w:p w:rsidR="00BF0863" w:rsidRPr="00753C45" w:rsidRDefault="00BF0863" w:rsidP="0050494D">
            <w:pPr>
              <w:suppressAutoHyphens/>
              <w:adjustRightInd w:val="0"/>
              <w:rPr>
                <w:rFonts w:eastAsia="Calibri"/>
                <w:b/>
                <w:bCs/>
                <w:sz w:val="18"/>
                <w:szCs w:val="18"/>
              </w:rPr>
            </w:pPr>
          </w:p>
          <w:p w:rsidR="00BF0863" w:rsidRPr="00753C45" w:rsidRDefault="00BF0863" w:rsidP="0050494D">
            <w:pPr>
              <w:suppressAutoHyphens/>
              <w:adjustRightInd w:val="0"/>
              <w:rPr>
                <w:rFonts w:eastAsia="Calibri"/>
                <w:b/>
                <w:bCs/>
                <w:sz w:val="18"/>
                <w:szCs w:val="18"/>
              </w:rPr>
            </w:pPr>
          </w:p>
          <w:p w:rsidR="00BF0863" w:rsidRPr="00753C45" w:rsidRDefault="00BF0863" w:rsidP="0050494D">
            <w:pPr>
              <w:suppressAutoHyphens/>
              <w:adjustRightInd w:val="0"/>
              <w:rPr>
                <w:rFonts w:eastAsia="Calibri"/>
                <w:b/>
                <w:bCs/>
                <w:sz w:val="18"/>
                <w:szCs w:val="18"/>
              </w:rPr>
            </w:pPr>
          </w:p>
          <w:p w:rsidR="00BF0863" w:rsidRPr="00753C45" w:rsidRDefault="00BF0863" w:rsidP="0050494D">
            <w:pPr>
              <w:suppressAutoHyphens/>
              <w:adjustRightInd w:val="0"/>
              <w:rPr>
                <w:rFonts w:eastAsia="Calibri"/>
                <w:bCs/>
                <w:sz w:val="18"/>
                <w:szCs w:val="18"/>
              </w:rPr>
            </w:pPr>
            <w:r w:rsidRPr="00753C45">
              <w:rPr>
                <w:rFonts w:eastAsia="Calibri"/>
                <w:b/>
                <w:bCs/>
                <w:sz w:val="18"/>
                <w:szCs w:val="18"/>
              </w:rPr>
              <w:t xml:space="preserve">Глава администрации </w:t>
            </w:r>
          </w:p>
          <w:p w:rsidR="00BF0863" w:rsidRPr="00753C45" w:rsidRDefault="00BF0863" w:rsidP="0050494D">
            <w:pPr>
              <w:suppressAutoHyphens/>
              <w:adjustRightInd w:val="0"/>
              <w:rPr>
                <w:kern w:val="2"/>
                <w:sz w:val="18"/>
                <w:szCs w:val="18"/>
              </w:rPr>
            </w:pPr>
          </w:p>
          <w:p w:rsidR="00BF0863" w:rsidRPr="00753C45" w:rsidRDefault="00BF0863" w:rsidP="0050494D">
            <w:pPr>
              <w:rPr>
                <w:sz w:val="18"/>
                <w:szCs w:val="18"/>
              </w:rPr>
            </w:pPr>
            <w:r w:rsidRPr="00753C45">
              <w:rPr>
                <w:b/>
                <w:sz w:val="18"/>
                <w:szCs w:val="18"/>
              </w:rPr>
              <w:t>________________В.В. Темгеневский</w:t>
            </w:r>
          </w:p>
          <w:p w:rsidR="00BF0863" w:rsidRPr="00753C45" w:rsidRDefault="00BF0863" w:rsidP="0050494D">
            <w:pPr>
              <w:suppressAutoHyphens/>
              <w:adjustRightInd w:val="0"/>
              <w:rPr>
                <w:kern w:val="2"/>
                <w:sz w:val="18"/>
                <w:szCs w:val="18"/>
              </w:rPr>
            </w:pPr>
            <w:r w:rsidRPr="00753C45">
              <w:rPr>
                <w:sz w:val="18"/>
                <w:szCs w:val="18"/>
              </w:rPr>
              <w:t xml:space="preserve">       М.П.</w:t>
            </w:r>
          </w:p>
        </w:tc>
        <w:tc>
          <w:tcPr>
            <w:tcW w:w="4394" w:type="dxa"/>
            <w:tcBorders>
              <w:top w:val="single" w:sz="4" w:space="0" w:color="auto"/>
              <w:left w:val="single" w:sz="4" w:space="0" w:color="auto"/>
              <w:bottom w:val="single" w:sz="4" w:space="0" w:color="auto"/>
              <w:right w:val="single" w:sz="4" w:space="0" w:color="auto"/>
            </w:tcBorders>
          </w:tcPr>
          <w:p w:rsidR="00BF0863" w:rsidRPr="00753C45" w:rsidRDefault="00BF0863" w:rsidP="0050494D">
            <w:pPr>
              <w:widowControl w:val="0"/>
              <w:adjustRightInd w:val="0"/>
              <w:outlineLvl w:val="1"/>
              <w:rPr>
                <w:sz w:val="18"/>
                <w:szCs w:val="18"/>
              </w:rPr>
            </w:pPr>
          </w:p>
          <w:p w:rsidR="00BF0863" w:rsidRPr="00753C45" w:rsidRDefault="00BF0863" w:rsidP="0050494D">
            <w:pPr>
              <w:widowControl w:val="0"/>
              <w:adjustRightInd w:val="0"/>
              <w:ind w:firstLine="0"/>
              <w:outlineLvl w:val="1"/>
              <w:rPr>
                <w:b/>
                <w:bCs/>
                <w:sz w:val="18"/>
                <w:szCs w:val="18"/>
              </w:rPr>
            </w:pPr>
            <w:r w:rsidRPr="00753C45">
              <w:rPr>
                <w:b/>
                <w:bCs/>
                <w:sz w:val="18"/>
                <w:szCs w:val="18"/>
              </w:rPr>
              <w:t xml:space="preserve">ИНН </w:t>
            </w:r>
          </w:p>
          <w:p w:rsidR="00BF0863" w:rsidRPr="00753C45" w:rsidRDefault="00BF0863" w:rsidP="0050494D">
            <w:pPr>
              <w:widowControl w:val="0"/>
              <w:adjustRightInd w:val="0"/>
              <w:ind w:firstLine="0"/>
              <w:outlineLvl w:val="1"/>
              <w:rPr>
                <w:b/>
                <w:bCs/>
                <w:sz w:val="18"/>
                <w:szCs w:val="18"/>
              </w:rPr>
            </w:pPr>
            <w:r w:rsidRPr="00753C45">
              <w:rPr>
                <w:b/>
                <w:bCs/>
                <w:sz w:val="18"/>
                <w:szCs w:val="18"/>
              </w:rPr>
              <w:t xml:space="preserve">КПП </w:t>
            </w:r>
          </w:p>
          <w:p w:rsidR="00BF0863" w:rsidRPr="00753C45" w:rsidRDefault="00BF0863" w:rsidP="0050494D">
            <w:pPr>
              <w:widowControl w:val="0"/>
              <w:adjustRightInd w:val="0"/>
              <w:ind w:firstLine="0"/>
              <w:outlineLvl w:val="1"/>
              <w:rPr>
                <w:b/>
                <w:bCs/>
                <w:sz w:val="18"/>
                <w:szCs w:val="18"/>
              </w:rPr>
            </w:pPr>
            <w:r w:rsidRPr="00753C45">
              <w:rPr>
                <w:b/>
                <w:bCs/>
                <w:sz w:val="18"/>
                <w:szCs w:val="18"/>
              </w:rPr>
              <w:t xml:space="preserve">Расчетный счет: </w:t>
            </w:r>
          </w:p>
          <w:p w:rsidR="00BF0863" w:rsidRPr="00753C45" w:rsidRDefault="00BF0863" w:rsidP="0050494D">
            <w:pPr>
              <w:widowControl w:val="0"/>
              <w:adjustRightInd w:val="0"/>
              <w:ind w:firstLine="0"/>
              <w:outlineLvl w:val="1"/>
              <w:rPr>
                <w:b/>
                <w:bCs/>
                <w:sz w:val="18"/>
                <w:szCs w:val="18"/>
              </w:rPr>
            </w:pPr>
            <w:r w:rsidRPr="00753C45">
              <w:rPr>
                <w:b/>
                <w:bCs/>
                <w:sz w:val="18"/>
                <w:szCs w:val="18"/>
              </w:rPr>
              <w:t>Банк:</w:t>
            </w:r>
          </w:p>
          <w:p w:rsidR="00BF0863" w:rsidRPr="00753C45" w:rsidRDefault="00BF0863" w:rsidP="0050494D">
            <w:pPr>
              <w:widowControl w:val="0"/>
              <w:adjustRightInd w:val="0"/>
              <w:ind w:firstLine="0"/>
              <w:outlineLvl w:val="1"/>
              <w:rPr>
                <w:b/>
                <w:bCs/>
                <w:sz w:val="18"/>
                <w:szCs w:val="18"/>
              </w:rPr>
            </w:pPr>
            <w:proofErr w:type="spellStart"/>
            <w:r w:rsidRPr="00753C45">
              <w:rPr>
                <w:b/>
                <w:bCs/>
                <w:sz w:val="18"/>
                <w:szCs w:val="18"/>
              </w:rPr>
              <w:t>Кор.Счет</w:t>
            </w:r>
            <w:proofErr w:type="spellEnd"/>
            <w:r w:rsidRPr="00753C45">
              <w:rPr>
                <w:b/>
                <w:bCs/>
                <w:sz w:val="18"/>
                <w:szCs w:val="18"/>
              </w:rPr>
              <w:t xml:space="preserve">: </w:t>
            </w:r>
          </w:p>
          <w:p w:rsidR="00BF0863" w:rsidRPr="00753C45" w:rsidRDefault="00BF0863" w:rsidP="0050494D">
            <w:pPr>
              <w:widowControl w:val="0"/>
              <w:adjustRightInd w:val="0"/>
              <w:ind w:firstLine="0"/>
              <w:outlineLvl w:val="1"/>
              <w:rPr>
                <w:b/>
                <w:bCs/>
                <w:sz w:val="18"/>
                <w:szCs w:val="18"/>
              </w:rPr>
            </w:pPr>
            <w:r w:rsidRPr="00753C45">
              <w:rPr>
                <w:b/>
                <w:bCs/>
                <w:sz w:val="18"/>
                <w:szCs w:val="18"/>
              </w:rPr>
              <w:t xml:space="preserve">БИК </w:t>
            </w:r>
          </w:p>
          <w:p w:rsidR="00BF0863" w:rsidRPr="00753C45" w:rsidRDefault="00BF0863" w:rsidP="0050494D">
            <w:pPr>
              <w:widowControl w:val="0"/>
              <w:adjustRightInd w:val="0"/>
              <w:ind w:firstLine="0"/>
              <w:outlineLvl w:val="1"/>
              <w:rPr>
                <w:b/>
                <w:bCs/>
                <w:sz w:val="18"/>
                <w:szCs w:val="18"/>
              </w:rPr>
            </w:pPr>
            <w:r w:rsidRPr="00753C45">
              <w:rPr>
                <w:b/>
                <w:bCs/>
                <w:sz w:val="18"/>
                <w:szCs w:val="18"/>
              </w:rPr>
              <w:t xml:space="preserve">тел. </w:t>
            </w:r>
            <w:r w:rsidRPr="00753C45">
              <w:rPr>
                <w:rFonts w:ascii="MS Gothic" w:eastAsia="MS Gothic" w:hAnsi="MS Gothic" w:cs="MS Gothic" w:hint="eastAsia"/>
                <w:b/>
                <w:bCs/>
                <w:sz w:val="18"/>
                <w:szCs w:val="18"/>
              </w:rPr>
              <w:t>☎</w:t>
            </w:r>
          </w:p>
          <w:p w:rsidR="00BF0863" w:rsidRPr="00753C45" w:rsidRDefault="00BF0863" w:rsidP="0050494D">
            <w:pPr>
              <w:widowControl w:val="0"/>
              <w:adjustRightInd w:val="0"/>
              <w:ind w:firstLine="0"/>
              <w:outlineLvl w:val="1"/>
              <w:rPr>
                <w:b/>
                <w:bCs/>
                <w:sz w:val="18"/>
                <w:szCs w:val="18"/>
              </w:rPr>
            </w:pPr>
            <w:r w:rsidRPr="00753C45">
              <w:rPr>
                <w:b/>
                <w:bCs/>
                <w:sz w:val="18"/>
                <w:szCs w:val="18"/>
              </w:rPr>
              <w:t xml:space="preserve">тел. </w:t>
            </w:r>
            <w:r w:rsidRPr="00753C45">
              <w:rPr>
                <w:rFonts w:ascii="MS Gothic" w:eastAsia="MS Gothic" w:hAnsi="MS Gothic" w:cs="MS Gothic" w:hint="eastAsia"/>
                <w:b/>
                <w:bCs/>
                <w:sz w:val="18"/>
                <w:szCs w:val="18"/>
              </w:rPr>
              <w:t>☎</w:t>
            </w:r>
          </w:p>
          <w:p w:rsidR="00BF0863" w:rsidRPr="00753C45" w:rsidRDefault="00BF0863" w:rsidP="0050494D">
            <w:pPr>
              <w:widowControl w:val="0"/>
              <w:adjustRightInd w:val="0"/>
              <w:ind w:firstLine="0"/>
              <w:outlineLvl w:val="1"/>
              <w:rPr>
                <w:b/>
                <w:bCs/>
                <w:sz w:val="18"/>
                <w:szCs w:val="18"/>
              </w:rPr>
            </w:pPr>
            <w:r w:rsidRPr="00753C45">
              <w:rPr>
                <w:rFonts w:ascii="MS Gothic" w:eastAsia="MS Gothic" w:hAnsi="MS Gothic" w:cs="MS Gothic" w:hint="eastAsia"/>
                <w:b/>
                <w:bCs/>
                <w:sz w:val="18"/>
                <w:szCs w:val="18"/>
              </w:rPr>
              <w:t>✉</w:t>
            </w:r>
          </w:p>
          <w:p w:rsidR="00BF0863" w:rsidRPr="00753C45" w:rsidRDefault="00BF0863" w:rsidP="0050494D">
            <w:pPr>
              <w:widowControl w:val="0"/>
              <w:adjustRightInd w:val="0"/>
              <w:ind w:firstLine="0"/>
              <w:outlineLvl w:val="1"/>
              <w:rPr>
                <w:b/>
                <w:bCs/>
                <w:sz w:val="18"/>
                <w:szCs w:val="18"/>
              </w:rPr>
            </w:pPr>
            <w:r w:rsidRPr="00753C45">
              <w:rPr>
                <w:rFonts w:ascii="MS Gothic" w:eastAsia="MS Gothic" w:hAnsi="MS Gothic" w:cs="MS Gothic" w:hint="eastAsia"/>
                <w:b/>
                <w:bCs/>
                <w:sz w:val="18"/>
                <w:szCs w:val="18"/>
              </w:rPr>
              <w:t>✉</w:t>
            </w:r>
          </w:p>
          <w:p w:rsidR="00BF0863" w:rsidRPr="00753C45" w:rsidRDefault="00BF0863" w:rsidP="0050494D">
            <w:pPr>
              <w:widowControl w:val="0"/>
              <w:adjustRightInd w:val="0"/>
              <w:ind w:firstLine="0"/>
              <w:outlineLvl w:val="1"/>
              <w:rPr>
                <w:b/>
                <w:bCs/>
                <w:sz w:val="18"/>
                <w:szCs w:val="18"/>
              </w:rPr>
            </w:pPr>
            <w:proofErr w:type="spellStart"/>
            <w:r w:rsidRPr="00753C45">
              <w:rPr>
                <w:b/>
                <w:bCs/>
                <w:sz w:val="18"/>
                <w:szCs w:val="18"/>
              </w:rPr>
              <w:t>www</w:t>
            </w:r>
            <w:proofErr w:type="spellEnd"/>
            <w:r w:rsidRPr="00753C45">
              <w:rPr>
                <w:b/>
                <w:bCs/>
                <w:sz w:val="18"/>
                <w:szCs w:val="18"/>
              </w:rPr>
              <w:t>.</w:t>
            </w:r>
          </w:p>
          <w:p w:rsidR="00BF0863" w:rsidRPr="00753C45" w:rsidRDefault="00BF0863" w:rsidP="0050494D">
            <w:pPr>
              <w:widowControl w:val="0"/>
              <w:adjustRightInd w:val="0"/>
              <w:outlineLvl w:val="1"/>
              <w:rPr>
                <w:b/>
                <w:bCs/>
                <w:sz w:val="18"/>
                <w:szCs w:val="18"/>
              </w:rPr>
            </w:pPr>
          </w:p>
          <w:p w:rsidR="00BF0863" w:rsidRPr="00753C45" w:rsidRDefault="00BF0863" w:rsidP="0050494D">
            <w:pPr>
              <w:widowControl w:val="0"/>
              <w:adjustRightInd w:val="0"/>
              <w:outlineLvl w:val="1"/>
              <w:rPr>
                <w:b/>
                <w:bCs/>
                <w:sz w:val="18"/>
                <w:szCs w:val="18"/>
              </w:rPr>
            </w:pPr>
          </w:p>
          <w:p w:rsidR="00BF0863" w:rsidRPr="00753C45" w:rsidRDefault="00BF0863" w:rsidP="0050494D">
            <w:pPr>
              <w:widowControl w:val="0"/>
              <w:adjustRightInd w:val="0"/>
              <w:ind w:firstLine="0"/>
              <w:outlineLvl w:val="1"/>
              <w:rPr>
                <w:b/>
                <w:bCs/>
                <w:sz w:val="18"/>
                <w:szCs w:val="18"/>
              </w:rPr>
            </w:pPr>
          </w:p>
          <w:p w:rsidR="00BF0863" w:rsidRPr="00753C45" w:rsidRDefault="00BF0863" w:rsidP="0050494D">
            <w:pPr>
              <w:widowControl w:val="0"/>
              <w:adjustRightInd w:val="0"/>
              <w:ind w:firstLine="0"/>
              <w:outlineLvl w:val="1"/>
              <w:rPr>
                <w:b/>
                <w:bCs/>
                <w:sz w:val="18"/>
                <w:szCs w:val="18"/>
              </w:rPr>
            </w:pPr>
          </w:p>
          <w:p w:rsidR="00BF0863" w:rsidRPr="00753C45" w:rsidRDefault="00BF0863" w:rsidP="0050494D">
            <w:pPr>
              <w:widowControl w:val="0"/>
              <w:adjustRightInd w:val="0"/>
              <w:ind w:firstLine="0"/>
              <w:outlineLvl w:val="1"/>
              <w:rPr>
                <w:b/>
                <w:bCs/>
                <w:sz w:val="18"/>
                <w:szCs w:val="18"/>
              </w:rPr>
            </w:pPr>
          </w:p>
          <w:p w:rsidR="00BF0863" w:rsidRPr="00753C45" w:rsidRDefault="00BF0863" w:rsidP="0050494D">
            <w:pPr>
              <w:widowControl w:val="0"/>
              <w:adjustRightInd w:val="0"/>
              <w:ind w:firstLine="0"/>
              <w:outlineLvl w:val="1"/>
              <w:rPr>
                <w:b/>
                <w:bCs/>
                <w:sz w:val="18"/>
                <w:szCs w:val="18"/>
              </w:rPr>
            </w:pPr>
          </w:p>
          <w:p w:rsidR="00BF0863" w:rsidRPr="00753C45" w:rsidRDefault="00BF0863" w:rsidP="0050494D">
            <w:pPr>
              <w:widowControl w:val="0"/>
              <w:adjustRightInd w:val="0"/>
              <w:ind w:firstLine="0"/>
              <w:outlineLvl w:val="1"/>
              <w:rPr>
                <w:b/>
                <w:bCs/>
                <w:sz w:val="18"/>
                <w:szCs w:val="18"/>
              </w:rPr>
            </w:pPr>
          </w:p>
          <w:p w:rsidR="00BF0863" w:rsidRPr="00753C45" w:rsidRDefault="00BF0863" w:rsidP="0050494D">
            <w:pPr>
              <w:widowControl w:val="0"/>
              <w:adjustRightInd w:val="0"/>
              <w:ind w:firstLine="0"/>
              <w:outlineLvl w:val="1"/>
              <w:rPr>
                <w:b/>
                <w:bCs/>
                <w:sz w:val="18"/>
                <w:szCs w:val="18"/>
              </w:rPr>
            </w:pPr>
          </w:p>
          <w:p w:rsidR="00BF0863" w:rsidRPr="00753C45" w:rsidRDefault="00BF0863" w:rsidP="0050494D">
            <w:pPr>
              <w:widowControl w:val="0"/>
              <w:adjustRightInd w:val="0"/>
              <w:ind w:firstLine="0"/>
              <w:outlineLvl w:val="1"/>
              <w:rPr>
                <w:b/>
                <w:bCs/>
                <w:sz w:val="18"/>
                <w:szCs w:val="18"/>
              </w:rPr>
            </w:pPr>
          </w:p>
          <w:p w:rsidR="00BF0863" w:rsidRPr="00753C45" w:rsidRDefault="00BF0863" w:rsidP="0050494D">
            <w:pPr>
              <w:widowControl w:val="0"/>
              <w:adjustRightInd w:val="0"/>
              <w:ind w:firstLine="0"/>
              <w:outlineLvl w:val="1"/>
              <w:rPr>
                <w:b/>
                <w:bCs/>
                <w:sz w:val="18"/>
                <w:szCs w:val="18"/>
              </w:rPr>
            </w:pPr>
          </w:p>
          <w:p w:rsidR="00BF0863" w:rsidRPr="00753C45" w:rsidRDefault="00BF0863" w:rsidP="0050494D">
            <w:pPr>
              <w:widowControl w:val="0"/>
              <w:adjustRightInd w:val="0"/>
              <w:ind w:firstLine="0"/>
              <w:outlineLvl w:val="1"/>
              <w:rPr>
                <w:b/>
                <w:bCs/>
                <w:sz w:val="18"/>
                <w:szCs w:val="18"/>
              </w:rPr>
            </w:pPr>
            <w:r w:rsidRPr="00753C45">
              <w:rPr>
                <w:b/>
                <w:bCs/>
                <w:sz w:val="18"/>
                <w:szCs w:val="18"/>
              </w:rPr>
              <w:t>Директор</w:t>
            </w:r>
          </w:p>
          <w:p w:rsidR="00BF0863" w:rsidRPr="00753C45" w:rsidRDefault="00BF0863" w:rsidP="0050494D">
            <w:pPr>
              <w:widowControl w:val="0"/>
              <w:adjustRightInd w:val="0"/>
              <w:outlineLvl w:val="1"/>
              <w:rPr>
                <w:b/>
                <w:bCs/>
                <w:sz w:val="18"/>
                <w:szCs w:val="18"/>
              </w:rPr>
            </w:pPr>
          </w:p>
          <w:p w:rsidR="00BF0863" w:rsidRPr="00753C45" w:rsidRDefault="00BF0863" w:rsidP="0050494D">
            <w:pPr>
              <w:widowControl w:val="0"/>
              <w:adjustRightInd w:val="0"/>
              <w:outlineLvl w:val="1"/>
              <w:rPr>
                <w:b/>
                <w:bCs/>
                <w:sz w:val="18"/>
                <w:szCs w:val="18"/>
              </w:rPr>
            </w:pPr>
            <w:r w:rsidRPr="00753C45">
              <w:rPr>
                <w:bCs/>
                <w:sz w:val="18"/>
                <w:szCs w:val="18"/>
              </w:rPr>
              <w:t>____________</w:t>
            </w:r>
          </w:p>
          <w:p w:rsidR="00BF0863" w:rsidRPr="00753C45" w:rsidRDefault="00BF0863" w:rsidP="0050494D">
            <w:pPr>
              <w:widowControl w:val="0"/>
              <w:adjustRightInd w:val="0"/>
              <w:outlineLvl w:val="1"/>
              <w:rPr>
                <w:sz w:val="18"/>
                <w:szCs w:val="18"/>
              </w:rPr>
            </w:pPr>
            <w:r w:rsidRPr="00753C45">
              <w:rPr>
                <w:bCs/>
                <w:sz w:val="18"/>
                <w:szCs w:val="18"/>
              </w:rPr>
              <w:t>М.П.</w:t>
            </w:r>
          </w:p>
        </w:tc>
      </w:tr>
    </w:tbl>
    <w:p w:rsidR="00DF5032" w:rsidRPr="00753C45" w:rsidRDefault="00DF5032">
      <w:pPr>
        <w:spacing w:line="240" w:lineRule="auto"/>
        <w:ind w:firstLine="0"/>
        <w:jc w:val="left"/>
        <w:rPr>
          <w:sz w:val="18"/>
          <w:szCs w:val="18"/>
        </w:rPr>
      </w:pPr>
    </w:p>
    <w:p w:rsidR="00DF5032" w:rsidRPr="00753C45" w:rsidRDefault="00DF5032">
      <w:pPr>
        <w:pStyle w:val="ConsPlusNormal"/>
        <w:jc w:val="right"/>
        <w:outlineLvl w:val="1"/>
        <w:rPr>
          <w:rFonts w:ascii="Times New Roman" w:hAnsi="Times New Roman" w:cs="Times New Roman"/>
          <w:sz w:val="18"/>
          <w:szCs w:val="18"/>
        </w:rPr>
      </w:pPr>
    </w:p>
    <w:p w:rsidR="00DF5032" w:rsidRPr="00753C45" w:rsidRDefault="00DF5032">
      <w:pPr>
        <w:pStyle w:val="ConsPlusNormal"/>
        <w:jc w:val="right"/>
        <w:outlineLvl w:val="1"/>
        <w:rPr>
          <w:rFonts w:ascii="Times New Roman" w:hAnsi="Times New Roman" w:cs="Times New Roman"/>
          <w:sz w:val="18"/>
          <w:szCs w:val="18"/>
        </w:rPr>
      </w:pPr>
    </w:p>
    <w:p w:rsidR="00DF5032" w:rsidRPr="00753C45" w:rsidRDefault="00DF5032">
      <w:pPr>
        <w:pStyle w:val="ConsPlusNormal"/>
        <w:jc w:val="right"/>
        <w:outlineLvl w:val="1"/>
        <w:rPr>
          <w:rFonts w:ascii="Times New Roman" w:hAnsi="Times New Roman" w:cs="Times New Roman"/>
          <w:sz w:val="18"/>
          <w:szCs w:val="18"/>
        </w:rPr>
      </w:pPr>
    </w:p>
    <w:p w:rsidR="002A05CE" w:rsidRPr="00753C45" w:rsidRDefault="002A05CE">
      <w:pPr>
        <w:pStyle w:val="ConsPlusNormal"/>
        <w:jc w:val="right"/>
        <w:outlineLvl w:val="1"/>
        <w:rPr>
          <w:rFonts w:ascii="Times New Roman" w:hAnsi="Times New Roman" w:cs="Times New Roman"/>
          <w:sz w:val="18"/>
          <w:szCs w:val="18"/>
        </w:rPr>
      </w:pPr>
    </w:p>
    <w:p w:rsidR="002A05CE" w:rsidRPr="00753C45" w:rsidRDefault="002A05CE">
      <w:pPr>
        <w:pStyle w:val="ConsPlusNormal"/>
        <w:jc w:val="right"/>
        <w:outlineLvl w:val="1"/>
        <w:rPr>
          <w:rFonts w:ascii="Times New Roman" w:hAnsi="Times New Roman" w:cs="Times New Roman"/>
          <w:sz w:val="18"/>
          <w:szCs w:val="18"/>
        </w:rPr>
      </w:pPr>
    </w:p>
    <w:p w:rsidR="002A05CE" w:rsidRPr="00753C45" w:rsidRDefault="002A05CE">
      <w:pPr>
        <w:pStyle w:val="ConsPlusNormal"/>
        <w:jc w:val="right"/>
        <w:outlineLvl w:val="1"/>
        <w:rPr>
          <w:rFonts w:ascii="Times New Roman" w:hAnsi="Times New Roman" w:cs="Times New Roman"/>
          <w:sz w:val="18"/>
          <w:szCs w:val="18"/>
        </w:rPr>
      </w:pPr>
    </w:p>
    <w:p w:rsidR="002A05CE" w:rsidRPr="00753C45" w:rsidRDefault="002A05CE">
      <w:pPr>
        <w:pStyle w:val="ConsPlusNormal"/>
        <w:jc w:val="right"/>
        <w:outlineLvl w:val="1"/>
        <w:rPr>
          <w:rFonts w:ascii="Times New Roman" w:hAnsi="Times New Roman" w:cs="Times New Roman"/>
          <w:sz w:val="18"/>
          <w:szCs w:val="18"/>
        </w:rPr>
      </w:pPr>
    </w:p>
    <w:p w:rsidR="002A05CE" w:rsidRPr="00753C45" w:rsidRDefault="002A05CE">
      <w:pPr>
        <w:pStyle w:val="ConsPlusNormal"/>
        <w:jc w:val="right"/>
        <w:outlineLvl w:val="1"/>
        <w:rPr>
          <w:rFonts w:ascii="Times New Roman" w:hAnsi="Times New Roman" w:cs="Times New Roman"/>
          <w:sz w:val="18"/>
          <w:szCs w:val="18"/>
        </w:rPr>
      </w:pPr>
    </w:p>
    <w:p w:rsidR="002A05CE" w:rsidRPr="00753C45" w:rsidRDefault="002A05CE">
      <w:pPr>
        <w:pStyle w:val="ConsPlusNormal"/>
        <w:jc w:val="right"/>
        <w:outlineLvl w:val="1"/>
        <w:rPr>
          <w:rFonts w:ascii="Times New Roman" w:hAnsi="Times New Roman" w:cs="Times New Roman"/>
          <w:sz w:val="18"/>
          <w:szCs w:val="18"/>
        </w:rPr>
      </w:pPr>
    </w:p>
    <w:p w:rsidR="002A05CE" w:rsidRPr="00753C45" w:rsidRDefault="002A05CE">
      <w:pPr>
        <w:pStyle w:val="ConsPlusNormal"/>
        <w:jc w:val="right"/>
        <w:outlineLvl w:val="1"/>
        <w:rPr>
          <w:rFonts w:ascii="Times New Roman" w:hAnsi="Times New Roman" w:cs="Times New Roman"/>
          <w:sz w:val="18"/>
          <w:szCs w:val="18"/>
        </w:rPr>
      </w:pPr>
    </w:p>
    <w:p w:rsidR="002A05CE" w:rsidRPr="00753C45" w:rsidRDefault="002A05CE">
      <w:pPr>
        <w:pStyle w:val="ConsPlusNormal"/>
        <w:jc w:val="right"/>
        <w:outlineLvl w:val="1"/>
        <w:rPr>
          <w:rFonts w:ascii="Times New Roman" w:hAnsi="Times New Roman" w:cs="Times New Roman"/>
          <w:sz w:val="18"/>
          <w:szCs w:val="18"/>
        </w:rPr>
      </w:pPr>
    </w:p>
    <w:p w:rsidR="002A05CE" w:rsidRPr="00753C45" w:rsidRDefault="002A05CE">
      <w:pPr>
        <w:pStyle w:val="ConsPlusNormal"/>
        <w:jc w:val="right"/>
        <w:outlineLvl w:val="1"/>
        <w:rPr>
          <w:rFonts w:ascii="Times New Roman" w:hAnsi="Times New Roman" w:cs="Times New Roman"/>
          <w:sz w:val="18"/>
          <w:szCs w:val="18"/>
        </w:rPr>
      </w:pPr>
    </w:p>
    <w:p w:rsidR="002A05CE" w:rsidRPr="00753C45" w:rsidRDefault="002A05CE">
      <w:pPr>
        <w:pStyle w:val="ConsPlusNormal"/>
        <w:jc w:val="right"/>
        <w:outlineLvl w:val="1"/>
        <w:rPr>
          <w:rFonts w:ascii="Times New Roman" w:hAnsi="Times New Roman" w:cs="Times New Roman"/>
          <w:sz w:val="18"/>
          <w:szCs w:val="18"/>
        </w:rPr>
      </w:pPr>
    </w:p>
    <w:p w:rsidR="002A05CE" w:rsidRPr="00753C45" w:rsidRDefault="002A05CE">
      <w:pPr>
        <w:pStyle w:val="ConsPlusNormal"/>
        <w:jc w:val="right"/>
        <w:outlineLvl w:val="1"/>
        <w:rPr>
          <w:rFonts w:ascii="Times New Roman" w:hAnsi="Times New Roman" w:cs="Times New Roman"/>
          <w:sz w:val="18"/>
          <w:szCs w:val="18"/>
        </w:rPr>
      </w:pPr>
    </w:p>
    <w:p w:rsidR="002A05CE" w:rsidRPr="00753C45" w:rsidRDefault="002A05CE">
      <w:pPr>
        <w:pStyle w:val="ConsPlusNormal"/>
        <w:jc w:val="right"/>
        <w:outlineLvl w:val="1"/>
        <w:rPr>
          <w:rFonts w:ascii="Times New Roman" w:hAnsi="Times New Roman" w:cs="Times New Roman"/>
          <w:sz w:val="18"/>
          <w:szCs w:val="18"/>
        </w:rPr>
      </w:pPr>
    </w:p>
    <w:p w:rsidR="002A05CE" w:rsidRPr="00753C45" w:rsidRDefault="002A05CE">
      <w:pPr>
        <w:pStyle w:val="ConsPlusNormal"/>
        <w:jc w:val="right"/>
        <w:outlineLvl w:val="1"/>
        <w:rPr>
          <w:rFonts w:ascii="Times New Roman" w:hAnsi="Times New Roman" w:cs="Times New Roman"/>
          <w:sz w:val="18"/>
          <w:szCs w:val="18"/>
        </w:rPr>
      </w:pPr>
    </w:p>
    <w:p w:rsidR="002A05CE" w:rsidRPr="00753C45" w:rsidRDefault="002A05CE">
      <w:pPr>
        <w:pStyle w:val="ConsPlusNormal"/>
        <w:jc w:val="right"/>
        <w:outlineLvl w:val="1"/>
        <w:rPr>
          <w:rFonts w:ascii="Times New Roman" w:hAnsi="Times New Roman" w:cs="Times New Roman"/>
          <w:sz w:val="18"/>
          <w:szCs w:val="18"/>
        </w:rPr>
      </w:pPr>
    </w:p>
    <w:p w:rsidR="002A05CE" w:rsidRPr="00753C45" w:rsidRDefault="002A05CE">
      <w:pPr>
        <w:pStyle w:val="ConsPlusNormal"/>
        <w:jc w:val="right"/>
        <w:outlineLvl w:val="1"/>
        <w:rPr>
          <w:rFonts w:ascii="Times New Roman" w:hAnsi="Times New Roman" w:cs="Times New Roman"/>
          <w:sz w:val="18"/>
          <w:szCs w:val="18"/>
        </w:rPr>
      </w:pPr>
    </w:p>
    <w:p w:rsidR="002A05CE" w:rsidRPr="00753C45" w:rsidRDefault="002A05CE">
      <w:pPr>
        <w:pStyle w:val="ConsPlusNormal"/>
        <w:jc w:val="right"/>
        <w:outlineLvl w:val="1"/>
        <w:rPr>
          <w:rFonts w:ascii="Times New Roman" w:hAnsi="Times New Roman" w:cs="Times New Roman"/>
          <w:sz w:val="18"/>
          <w:szCs w:val="18"/>
        </w:rPr>
      </w:pPr>
    </w:p>
    <w:p w:rsidR="002A05CE" w:rsidRPr="00753C45" w:rsidRDefault="002A05CE">
      <w:pPr>
        <w:pStyle w:val="ConsPlusNormal"/>
        <w:jc w:val="right"/>
        <w:outlineLvl w:val="1"/>
        <w:rPr>
          <w:rFonts w:ascii="Times New Roman" w:hAnsi="Times New Roman" w:cs="Times New Roman"/>
          <w:sz w:val="18"/>
          <w:szCs w:val="18"/>
        </w:rPr>
      </w:pPr>
    </w:p>
    <w:p w:rsidR="002A05CE" w:rsidRPr="00753C45" w:rsidRDefault="002A05CE">
      <w:pPr>
        <w:pStyle w:val="ConsPlusNormal"/>
        <w:jc w:val="right"/>
        <w:outlineLvl w:val="1"/>
        <w:rPr>
          <w:rFonts w:ascii="Times New Roman" w:hAnsi="Times New Roman" w:cs="Times New Roman"/>
          <w:sz w:val="18"/>
          <w:szCs w:val="18"/>
        </w:rPr>
      </w:pPr>
    </w:p>
    <w:p w:rsidR="002A05CE" w:rsidRPr="00753C45" w:rsidRDefault="002A05CE">
      <w:pPr>
        <w:pStyle w:val="ConsPlusNormal"/>
        <w:jc w:val="right"/>
        <w:outlineLvl w:val="1"/>
        <w:rPr>
          <w:rFonts w:ascii="Times New Roman" w:hAnsi="Times New Roman" w:cs="Times New Roman"/>
          <w:sz w:val="18"/>
          <w:szCs w:val="18"/>
        </w:rPr>
      </w:pPr>
    </w:p>
    <w:p w:rsidR="002A05CE" w:rsidRPr="00753C45" w:rsidRDefault="002A05CE">
      <w:pPr>
        <w:pStyle w:val="ConsPlusNormal"/>
        <w:jc w:val="right"/>
        <w:outlineLvl w:val="1"/>
        <w:rPr>
          <w:rFonts w:ascii="Times New Roman" w:hAnsi="Times New Roman" w:cs="Times New Roman"/>
          <w:sz w:val="18"/>
          <w:szCs w:val="18"/>
        </w:rPr>
      </w:pPr>
    </w:p>
    <w:p w:rsidR="002A05CE" w:rsidRPr="00753C45" w:rsidRDefault="002A05CE">
      <w:pPr>
        <w:pStyle w:val="ConsPlusNormal"/>
        <w:jc w:val="right"/>
        <w:outlineLvl w:val="1"/>
        <w:rPr>
          <w:rFonts w:ascii="Times New Roman" w:hAnsi="Times New Roman" w:cs="Times New Roman"/>
          <w:sz w:val="18"/>
          <w:szCs w:val="18"/>
        </w:rPr>
      </w:pPr>
    </w:p>
    <w:p w:rsidR="002A05CE" w:rsidRPr="00753C45" w:rsidRDefault="002A05CE">
      <w:pPr>
        <w:pStyle w:val="ConsPlusNormal"/>
        <w:jc w:val="right"/>
        <w:outlineLvl w:val="1"/>
        <w:rPr>
          <w:rFonts w:ascii="Times New Roman" w:hAnsi="Times New Roman" w:cs="Times New Roman"/>
          <w:sz w:val="18"/>
          <w:szCs w:val="18"/>
        </w:rPr>
      </w:pPr>
    </w:p>
    <w:p w:rsidR="002A05CE" w:rsidRPr="00753C45" w:rsidRDefault="002A05CE">
      <w:pPr>
        <w:pStyle w:val="ConsPlusNormal"/>
        <w:jc w:val="right"/>
        <w:outlineLvl w:val="1"/>
        <w:rPr>
          <w:rFonts w:ascii="Times New Roman" w:hAnsi="Times New Roman" w:cs="Times New Roman"/>
          <w:sz w:val="18"/>
          <w:szCs w:val="18"/>
        </w:rPr>
      </w:pPr>
    </w:p>
    <w:p w:rsidR="002A05CE" w:rsidRPr="00753C45" w:rsidRDefault="002A05CE">
      <w:pPr>
        <w:pStyle w:val="ConsPlusNormal"/>
        <w:jc w:val="right"/>
        <w:outlineLvl w:val="1"/>
        <w:rPr>
          <w:rFonts w:ascii="Times New Roman" w:hAnsi="Times New Roman" w:cs="Times New Roman"/>
          <w:sz w:val="18"/>
          <w:szCs w:val="18"/>
        </w:rPr>
      </w:pPr>
    </w:p>
    <w:p w:rsidR="003F665C" w:rsidRPr="00753C45" w:rsidRDefault="003F665C">
      <w:pPr>
        <w:pStyle w:val="ConsPlusNormal"/>
        <w:jc w:val="right"/>
        <w:outlineLvl w:val="1"/>
        <w:rPr>
          <w:rFonts w:ascii="Times New Roman" w:hAnsi="Times New Roman" w:cs="Times New Roman"/>
          <w:sz w:val="18"/>
          <w:szCs w:val="18"/>
        </w:rPr>
      </w:pPr>
    </w:p>
    <w:p w:rsidR="003F665C" w:rsidRPr="00753C45" w:rsidRDefault="003F665C">
      <w:pPr>
        <w:pStyle w:val="ConsPlusNormal"/>
        <w:jc w:val="right"/>
        <w:outlineLvl w:val="1"/>
        <w:rPr>
          <w:rFonts w:ascii="Times New Roman" w:hAnsi="Times New Roman" w:cs="Times New Roman"/>
          <w:sz w:val="18"/>
          <w:szCs w:val="18"/>
        </w:rPr>
      </w:pPr>
    </w:p>
    <w:p w:rsidR="003F665C" w:rsidRPr="00753C45" w:rsidRDefault="003F665C">
      <w:pPr>
        <w:pStyle w:val="ConsPlusNormal"/>
        <w:jc w:val="right"/>
        <w:outlineLvl w:val="1"/>
        <w:rPr>
          <w:rFonts w:ascii="Times New Roman" w:hAnsi="Times New Roman" w:cs="Times New Roman"/>
          <w:sz w:val="18"/>
          <w:szCs w:val="18"/>
        </w:rPr>
      </w:pPr>
    </w:p>
    <w:p w:rsidR="003F665C" w:rsidRPr="00753C45" w:rsidRDefault="003F665C">
      <w:pPr>
        <w:pStyle w:val="ConsPlusNormal"/>
        <w:jc w:val="right"/>
        <w:outlineLvl w:val="1"/>
        <w:rPr>
          <w:rFonts w:ascii="Times New Roman" w:hAnsi="Times New Roman" w:cs="Times New Roman"/>
          <w:sz w:val="18"/>
          <w:szCs w:val="18"/>
        </w:rPr>
      </w:pPr>
    </w:p>
    <w:p w:rsidR="003F665C" w:rsidRPr="00753C45" w:rsidRDefault="003F665C">
      <w:pPr>
        <w:pStyle w:val="ConsPlusNormal"/>
        <w:jc w:val="right"/>
        <w:outlineLvl w:val="1"/>
        <w:rPr>
          <w:rFonts w:ascii="Times New Roman" w:hAnsi="Times New Roman" w:cs="Times New Roman"/>
          <w:sz w:val="18"/>
          <w:szCs w:val="18"/>
        </w:rPr>
      </w:pPr>
    </w:p>
    <w:p w:rsidR="003F665C" w:rsidRPr="00753C45" w:rsidRDefault="003F665C">
      <w:pPr>
        <w:pStyle w:val="ConsPlusNormal"/>
        <w:jc w:val="right"/>
        <w:outlineLvl w:val="1"/>
        <w:rPr>
          <w:rFonts w:ascii="Times New Roman" w:hAnsi="Times New Roman" w:cs="Times New Roman"/>
          <w:sz w:val="18"/>
          <w:szCs w:val="18"/>
        </w:rPr>
      </w:pPr>
    </w:p>
    <w:p w:rsidR="003F665C" w:rsidRPr="00753C45" w:rsidRDefault="003F665C">
      <w:pPr>
        <w:pStyle w:val="ConsPlusNormal"/>
        <w:jc w:val="right"/>
        <w:outlineLvl w:val="1"/>
        <w:rPr>
          <w:rFonts w:ascii="Times New Roman" w:hAnsi="Times New Roman" w:cs="Times New Roman"/>
          <w:sz w:val="18"/>
          <w:szCs w:val="18"/>
        </w:rPr>
      </w:pPr>
    </w:p>
    <w:p w:rsidR="003F665C" w:rsidRPr="00753C45" w:rsidRDefault="003F665C">
      <w:pPr>
        <w:pStyle w:val="ConsPlusNormal"/>
        <w:jc w:val="right"/>
        <w:outlineLvl w:val="1"/>
        <w:rPr>
          <w:rFonts w:ascii="Times New Roman" w:hAnsi="Times New Roman" w:cs="Times New Roman"/>
          <w:sz w:val="18"/>
          <w:szCs w:val="18"/>
        </w:rPr>
      </w:pPr>
    </w:p>
    <w:p w:rsidR="003F665C" w:rsidRPr="00753C45" w:rsidRDefault="003F665C">
      <w:pPr>
        <w:pStyle w:val="ConsPlusNormal"/>
        <w:jc w:val="right"/>
        <w:outlineLvl w:val="1"/>
        <w:rPr>
          <w:rFonts w:ascii="Times New Roman" w:hAnsi="Times New Roman" w:cs="Times New Roman"/>
          <w:sz w:val="18"/>
          <w:szCs w:val="18"/>
        </w:rPr>
      </w:pPr>
    </w:p>
    <w:p w:rsidR="00DF5032" w:rsidRPr="00753C45" w:rsidRDefault="00F12FC6">
      <w:pPr>
        <w:pStyle w:val="ConsPlusNormal"/>
        <w:jc w:val="right"/>
        <w:outlineLvl w:val="1"/>
        <w:rPr>
          <w:rFonts w:ascii="Times New Roman" w:hAnsi="Times New Roman" w:cs="Times New Roman"/>
          <w:sz w:val="18"/>
          <w:szCs w:val="18"/>
        </w:rPr>
      </w:pPr>
      <w:r w:rsidRPr="00753C45">
        <w:rPr>
          <w:rFonts w:ascii="Times New Roman" w:hAnsi="Times New Roman" w:cs="Times New Roman"/>
          <w:sz w:val="18"/>
          <w:szCs w:val="18"/>
        </w:rPr>
        <w:t>Приложение 1</w:t>
      </w:r>
    </w:p>
    <w:p w:rsidR="00DF5032" w:rsidRPr="00753C45" w:rsidRDefault="00F12FC6">
      <w:pPr>
        <w:pStyle w:val="ConsPlusNormal"/>
        <w:jc w:val="right"/>
        <w:rPr>
          <w:rFonts w:ascii="Times New Roman" w:hAnsi="Times New Roman" w:cs="Times New Roman"/>
          <w:sz w:val="18"/>
          <w:szCs w:val="18"/>
        </w:rPr>
      </w:pPr>
      <w:r w:rsidRPr="00753C45">
        <w:rPr>
          <w:rFonts w:ascii="Times New Roman" w:hAnsi="Times New Roman" w:cs="Times New Roman"/>
          <w:sz w:val="18"/>
          <w:szCs w:val="18"/>
        </w:rPr>
        <w:t>к Контракту</w:t>
      </w:r>
    </w:p>
    <w:p w:rsidR="00DF5032" w:rsidRPr="00753C45" w:rsidRDefault="00F12FC6" w:rsidP="00C8633A">
      <w:pPr>
        <w:pStyle w:val="ConsPlusNormal"/>
        <w:jc w:val="right"/>
        <w:rPr>
          <w:rFonts w:ascii="Times New Roman" w:hAnsi="Times New Roman" w:cs="Times New Roman"/>
          <w:sz w:val="18"/>
          <w:szCs w:val="18"/>
        </w:rPr>
      </w:pPr>
      <w:r w:rsidRPr="00753C45">
        <w:rPr>
          <w:rFonts w:ascii="Times New Roman" w:hAnsi="Times New Roman" w:cs="Times New Roman"/>
          <w:sz w:val="18"/>
          <w:szCs w:val="18"/>
        </w:rPr>
        <w:t>№ ___ от «__» _____ 20__ г.</w:t>
      </w:r>
    </w:p>
    <w:p w:rsidR="00DF5032" w:rsidRPr="00753C45" w:rsidRDefault="00DF5032" w:rsidP="00BF0863">
      <w:pPr>
        <w:pStyle w:val="ConsPlusNormal"/>
        <w:jc w:val="center"/>
        <w:rPr>
          <w:rFonts w:ascii="Times New Roman" w:hAnsi="Times New Roman" w:cs="Times New Roman"/>
          <w:sz w:val="18"/>
          <w:szCs w:val="18"/>
        </w:rPr>
      </w:pPr>
    </w:p>
    <w:p w:rsidR="00DF5032" w:rsidRPr="00753C45" w:rsidRDefault="00DF5032" w:rsidP="00BF0863">
      <w:pPr>
        <w:pStyle w:val="ConsPlusNormal"/>
        <w:jc w:val="center"/>
        <w:rPr>
          <w:rFonts w:ascii="Times New Roman" w:hAnsi="Times New Roman" w:cs="Times New Roman"/>
          <w:sz w:val="18"/>
          <w:szCs w:val="18"/>
        </w:rPr>
      </w:pPr>
      <w:bookmarkStart w:id="16" w:name="P945"/>
      <w:bookmarkEnd w:id="16"/>
    </w:p>
    <w:p w:rsidR="0012341A" w:rsidRPr="00753C45" w:rsidRDefault="0012341A" w:rsidP="0012341A">
      <w:pPr>
        <w:pStyle w:val="ConsPlusNormal"/>
        <w:jc w:val="center"/>
        <w:outlineLvl w:val="1"/>
        <w:rPr>
          <w:rFonts w:ascii="Times New Roman" w:hAnsi="Times New Roman" w:cs="Times New Roman"/>
          <w:sz w:val="18"/>
          <w:szCs w:val="18"/>
        </w:rPr>
      </w:pPr>
      <w:r w:rsidRPr="00753C45">
        <w:rPr>
          <w:rFonts w:ascii="Times New Roman" w:hAnsi="Times New Roman" w:cs="Times New Roman"/>
          <w:sz w:val="18"/>
          <w:szCs w:val="18"/>
        </w:rPr>
        <w:t xml:space="preserve">ТЕХНИЧЕСКОЕ ЗАДАНИЕ </w:t>
      </w:r>
    </w:p>
    <w:p w:rsidR="0012341A" w:rsidRPr="00753C45" w:rsidRDefault="0012341A" w:rsidP="00BF0863">
      <w:pPr>
        <w:pStyle w:val="ConsPlusNormal"/>
        <w:jc w:val="center"/>
        <w:rPr>
          <w:rFonts w:ascii="Times New Roman" w:hAnsi="Times New Roman" w:cs="Times New Roman"/>
          <w:b/>
          <w:bCs/>
          <w:sz w:val="18"/>
          <w:szCs w:val="18"/>
        </w:rPr>
      </w:pPr>
    </w:p>
    <w:p w:rsidR="00BF0863" w:rsidRPr="00753C45" w:rsidRDefault="00BF0863" w:rsidP="00BF0863">
      <w:pPr>
        <w:pStyle w:val="ConsPlusNormal"/>
        <w:jc w:val="center"/>
        <w:rPr>
          <w:rFonts w:ascii="Times New Roman" w:hAnsi="Times New Roman" w:cs="Times New Roman"/>
          <w:bCs/>
          <w:sz w:val="18"/>
          <w:szCs w:val="18"/>
        </w:rPr>
      </w:pPr>
      <w:r w:rsidRPr="00753C45">
        <w:rPr>
          <w:rFonts w:ascii="Times New Roman" w:hAnsi="Times New Roman" w:cs="Times New Roman"/>
          <w:b/>
          <w:bCs/>
          <w:sz w:val="18"/>
          <w:szCs w:val="18"/>
        </w:rPr>
        <w:t xml:space="preserve">Задание технического </w:t>
      </w:r>
      <w:proofErr w:type="spellStart"/>
      <w:r w:rsidRPr="00753C45">
        <w:rPr>
          <w:rFonts w:ascii="Times New Roman" w:hAnsi="Times New Roman" w:cs="Times New Roman"/>
          <w:b/>
          <w:bCs/>
          <w:sz w:val="18"/>
          <w:szCs w:val="18"/>
        </w:rPr>
        <w:t>заказчикана</w:t>
      </w:r>
      <w:proofErr w:type="spellEnd"/>
      <w:r w:rsidRPr="00753C45">
        <w:rPr>
          <w:rFonts w:ascii="Times New Roman" w:hAnsi="Times New Roman" w:cs="Times New Roman"/>
          <w:b/>
          <w:bCs/>
          <w:sz w:val="18"/>
          <w:szCs w:val="18"/>
        </w:rPr>
        <w:t xml:space="preserve"> проектирование объекта капитального строительства, строительство, реконструкция, капитальный ремонт которого осуществляются с привлечением средств бюджетной системы Российской Федерации</w:t>
      </w:r>
    </w:p>
    <w:p w:rsidR="00BF0863" w:rsidRPr="00753C45" w:rsidRDefault="00BF0863" w:rsidP="00BF0863">
      <w:pPr>
        <w:pStyle w:val="ConsPlusNormal"/>
        <w:jc w:val="center"/>
        <w:rPr>
          <w:rFonts w:ascii="Times New Roman" w:hAnsi="Times New Roman" w:cs="Times New Roman"/>
          <w:bCs/>
          <w:sz w:val="18"/>
          <w:szCs w:val="18"/>
        </w:rPr>
      </w:pPr>
    </w:p>
    <w:p w:rsidR="00BF0863" w:rsidRPr="00753C45" w:rsidRDefault="00BF0863" w:rsidP="00BF0863">
      <w:pPr>
        <w:pStyle w:val="ConsPlusNormal"/>
        <w:jc w:val="center"/>
        <w:rPr>
          <w:rFonts w:ascii="Times New Roman" w:hAnsi="Times New Roman" w:cs="Times New Roman"/>
          <w:sz w:val="18"/>
          <w:szCs w:val="18"/>
          <w:u w:val="single"/>
        </w:rPr>
      </w:pPr>
      <w:r w:rsidRPr="00753C45">
        <w:rPr>
          <w:rFonts w:ascii="Times New Roman" w:hAnsi="Times New Roman" w:cs="Times New Roman"/>
          <w:sz w:val="18"/>
          <w:szCs w:val="18"/>
          <w:u w:val="single"/>
        </w:rPr>
        <w:t>Выполнение работ по проектированию, строительству и вводу в эксплуатацию объекта капитального строительства «Жилые многоквартирные дома. Блок-секции 1, 2, 3, 4 г. Байкальск, для переселения граждан из аварийного жилищного фонда Иркутской области, включенного в перечень многоквартирных домов, признанных в установленном порядке до 1 января 2017 года аварийными и подлежащими сносу или реконструкции в связи с физическим износом в процессе их эксплуатации на территории Иркутской области, расселяемых с финансовой поддержкой государственной корпорации – Фонда содействия реформированию жилищно-коммунального хозяйства, за счет средств, поступивших от Фонда содействия реформированию жилищно-коммунального хозяйства, областного, местного бюджета»</w:t>
      </w:r>
    </w:p>
    <w:p w:rsidR="00BF0863" w:rsidRPr="00753C45" w:rsidRDefault="00BF0863" w:rsidP="00BF0863">
      <w:pPr>
        <w:pStyle w:val="ConsPlusNormal"/>
        <w:jc w:val="center"/>
        <w:rPr>
          <w:rFonts w:ascii="Times New Roman" w:hAnsi="Times New Roman" w:cs="Times New Roman"/>
          <w:sz w:val="18"/>
          <w:szCs w:val="18"/>
          <w:u w:val="single"/>
        </w:rPr>
      </w:pPr>
      <w:r w:rsidRPr="00753C45">
        <w:rPr>
          <w:rFonts w:ascii="Times New Roman" w:hAnsi="Times New Roman" w:cs="Times New Roman"/>
          <w:sz w:val="18"/>
          <w:szCs w:val="18"/>
          <w:u w:val="single"/>
        </w:rPr>
        <w:t>Российская Федерация, Иркутская область, Слюдянский муниципальный район,</w:t>
      </w:r>
    </w:p>
    <w:p w:rsidR="00BF0863" w:rsidRPr="00753C45" w:rsidRDefault="00BF0863" w:rsidP="00BF0863">
      <w:pPr>
        <w:pStyle w:val="ConsPlusNormal"/>
        <w:jc w:val="center"/>
        <w:rPr>
          <w:rFonts w:ascii="Times New Roman" w:hAnsi="Times New Roman" w:cs="Times New Roman"/>
          <w:sz w:val="18"/>
          <w:szCs w:val="18"/>
          <w:u w:val="single"/>
        </w:rPr>
      </w:pPr>
      <w:r w:rsidRPr="00753C45">
        <w:rPr>
          <w:rFonts w:ascii="Times New Roman" w:hAnsi="Times New Roman" w:cs="Times New Roman"/>
          <w:sz w:val="18"/>
          <w:szCs w:val="18"/>
          <w:u w:val="single"/>
        </w:rPr>
        <w:t>Байкальское городское поселение, г. Байкальск, мкр. Строитель, ул. Байкальская</w:t>
      </w:r>
    </w:p>
    <w:p w:rsidR="00BF0863" w:rsidRPr="00753C45" w:rsidRDefault="00BF0863" w:rsidP="00BF0863">
      <w:pPr>
        <w:pStyle w:val="ConsPlusNormal"/>
        <w:jc w:val="center"/>
        <w:rPr>
          <w:rFonts w:ascii="Times New Roman" w:hAnsi="Times New Roman" w:cs="Times New Roman"/>
          <w:sz w:val="18"/>
          <w:szCs w:val="18"/>
        </w:rPr>
      </w:pPr>
      <w:r w:rsidRPr="00753C45">
        <w:rPr>
          <w:rFonts w:ascii="Times New Roman" w:hAnsi="Times New Roman" w:cs="Times New Roman"/>
          <w:sz w:val="18"/>
          <w:szCs w:val="18"/>
        </w:rPr>
        <w:t>(наименование и адрес (местонахождение) объекта</w:t>
      </w:r>
    </w:p>
    <w:p w:rsidR="00BF0863" w:rsidRPr="00753C45" w:rsidRDefault="00BF0863" w:rsidP="00BF0863">
      <w:pPr>
        <w:pStyle w:val="ConsPlusNormal"/>
        <w:jc w:val="center"/>
        <w:rPr>
          <w:rFonts w:ascii="Times New Roman" w:hAnsi="Times New Roman" w:cs="Times New Roman"/>
          <w:sz w:val="18"/>
          <w:szCs w:val="18"/>
        </w:rPr>
      </w:pPr>
      <w:r w:rsidRPr="00753C45">
        <w:rPr>
          <w:rFonts w:ascii="Times New Roman" w:hAnsi="Times New Roman" w:cs="Times New Roman"/>
          <w:sz w:val="18"/>
          <w:szCs w:val="18"/>
        </w:rPr>
        <w:t>капитального строительства (далее - объект)</w:t>
      </w:r>
    </w:p>
    <w:p w:rsidR="00BF0863" w:rsidRPr="00753C45" w:rsidRDefault="00BF0863" w:rsidP="00BF0863">
      <w:pPr>
        <w:pStyle w:val="ConsPlusNormal"/>
        <w:jc w:val="both"/>
        <w:rPr>
          <w:rFonts w:ascii="Times New Roman" w:hAnsi="Times New Roman" w:cs="Times New Roman"/>
          <w:b/>
          <w:sz w:val="18"/>
          <w:szCs w:val="18"/>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172"/>
        <w:gridCol w:w="3233"/>
        <w:gridCol w:w="7"/>
        <w:gridCol w:w="5660"/>
      </w:tblGrid>
      <w:tr w:rsidR="00BF0863" w:rsidRPr="00753C45" w:rsidTr="00C8633A">
        <w:trPr>
          <w:trHeight w:val="148"/>
        </w:trPr>
        <w:tc>
          <w:tcPr>
            <w:tcW w:w="851" w:type="dxa"/>
            <w:vAlign w:val="center"/>
          </w:tcPr>
          <w:p w:rsidR="00BF0863" w:rsidRPr="00753C45" w:rsidRDefault="00BF0863" w:rsidP="00BF0863">
            <w:pPr>
              <w:pStyle w:val="ConsPlusNormal"/>
              <w:jc w:val="both"/>
              <w:rPr>
                <w:rFonts w:ascii="Times New Roman" w:hAnsi="Times New Roman" w:cs="Times New Roman"/>
                <w:b/>
                <w:sz w:val="18"/>
                <w:szCs w:val="18"/>
              </w:rPr>
            </w:pPr>
            <w:r w:rsidRPr="00753C45">
              <w:rPr>
                <w:rFonts w:ascii="Times New Roman" w:hAnsi="Times New Roman" w:cs="Times New Roman"/>
                <w:b/>
                <w:sz w:val="18"/>
                <w:szCs w:val="18"/>
              </w:rPr>
              <w:t>№</w:t>
            </w:r>
          </w:p>
          <w:p w:rsidR="00BF0863" w:rsidRPr="00753C45" w:rsidRDefault="00BF0863" w:rsidP="00BF0863">
            <w:pPr>
              <w:pStyle w:val="ConsPlusNormal"/>
              <w:jc w:val="both"/>
              <w:rPr>
                <w:rFonts w:ascii="Times New Roman" w:hAnsi="Times New Roman" w:cs="Times New Roman"/>
                <w:b/>
                <w:sz w:val="18"/>
                <w:szCs w:val="18"/>
              </w:rPr>
            </w:pPr>
            <w:r w:rsidRPr="00753C45">
              <w:rPr>
                <w:rFonts w:ascii="Times New Roman" w:hAnsi="Times New Roman" w:cs="Times New Roman"/>
                <w:b/>
                <w:sz w:val="18"/>
                <w:szCs w:val="18"/>
              </w:rPr>
              <w:t>п/п</w:t>
            </w:r>
          </w:p>
        </w:tc>
        <w:tc>
          <w:tcPr>
            <w:tcW w:w="3405" w:type="dxa"/>
            <w:gridSpan w:val="2"/>
            <w:vAlign w:val="center"/>
          </w:tcPr>
          <w:p w:rsidR="00BF0863" w:rsidRPr="00753C45" w:rsidRDefault="00BF0863" w:rsidP="00BF0863">
            <w:pPr>
              <w:pStyle w:val="ConsPlusNormal"/>
              <w:jc w:val="both"/>
              <w:rPr>
                <w:rFonts w:ascii="Times New Roman" w:hAnsi="Times New Roman" w:cs="Times New Roman"/>
                <w:b/>
                <w:sz w:val="18"/>
                <w:szCs w:val="18"/>
              </w:rPr>
            </w:pPr>
            <w:r w:rsidRPr="00753C45">
              <w:rPr>
                <w:rFonts w:ascii="Times New Roman" w:hAnsi="Times New Roman" w:cs="Times New Roman"/>
                <w:b/>
                <w:sz w:val="18"/>
                <w:szCs w:val="18"/>
              </w:rPr>
              <w:t>Перечень основных требований</w:t>
            </w:r>
          </w:p>
        </w:tc>
        <w:tc>
          <w:tcPr>
            <w:tcW w:w="5667" w:type="dxa"/>
            <w:gridSpan w:val="2"/>
            <w:vAlign w:val="center"/>
          </w:tcPr>
          <w:p w:rsidR="00BF0863" w:rsidRPr="00753C45" w:rsidRDefault="00BF0863" w:rsidP="00BF0863">
            <w:pPr>
              <w:pStyle w:val="ConsPlusNormal"/>
              <w:jc w:val="both"/>
              <w:rPr>
                <w:rFonts w:ascii="Times New Roman" w:hAnsi="Times New Roman" w:cs="Times New Roman"/>
                <w:b/>
                <w:sz w:val="18"/>
                <w:szCs w:val="18"/>
              </w:rPr>
            </w:pPr>
            <w:r w:rsidRPr="00753C45">
              <w:rPr>
                <w:rFonts w:ascii="Times New Roman" w:hAnsi="Times New Roman" w:cs="Times New Roman"/>
                <w:b/>
                <w:sz w:val="18"/>
                <w:szCs w:val="18"/>
              </w:rPr>
              <w:t>Содержание основных требований</w:t>
            </w:r>
          </w:p>
        </w:tc>
      </w:tr>
      <w:tr w:rsidR="00BF0863" w:rsidRPr="00753C45" w:rsidTr="00C8633A">
        <w:trPr>
          <w:trHeight w:val="501"/>
        </w:trPr>
        <w:tc>
          <w:tcPr>
            <w:tcW w:w="851" w:type="dxa"/>
          </w:tcPr>
          <w:p w:rsidR="00BF0863" w:rsidRPr="00753C45" w:rsidRDefault="00BF0863" w:rsidP="00BF0863">
            <w:pPr>
              <w:pStyle w:val="ConsPlusNormal"/>
              <w:jc w:val="both"/>
              <w:rPr>
                <w:rFonts w:ascii="Times New Roman" w:hAnsi="Times New Roman" w:cs="Times New Roman"/>
                <w:sz w:val="18"/>
                <w:szCs w:val="18"/>
              </w:rPr>
            </w:pPr>
          </w:p>
        </w:tc>
        <w:tc>
          <w:tcPr>
            <w:tcW w:w="9072" w:type="dxa"/>
            <w:gridSpan w:val="4"/>
            <w:vAlign w:val="center"/>
          </w:tcPr>
          <w:p w:rsidR="00BF0863" w:rsidRPr="00753C45" w:rsidRDefault="00BF0863" w:rsidP="00BF0863">
            <w:pPr>
              <w:pStyle w:val="ConsPlusNormal"/>
              <w:numPr>
                <w:ilvl w:val="0"/>
                <w:numId w:val="28"/>
              </w:numPr>
              <w:jc w:val="both"/>
              <w:rPr>
                <w:rFonts w:ascii="Times New Roman" w:hAnsi="Times New Roman" w:cs="Times New Roman"/>
                <w:b/>
                <w:sz w:val="18"/>
                <w:szCs w:val="18"/>
              </w:rPr>
            </w:pPr>
            <w:r w:rsidRPr="00753C45">
              <w:rPr>
                <w:rFonts w:ascii="Times New Roman" w:hAnsi="Times New Roman" w:cs="Times New Roman"/>
                <w:b/>
                <w:sz w:val="18"/>
                <w:szCs w:val="18"/>
              </w:rPr>
              <w:t>Общие данные.</w:t>
            </w:r>
          </w:p>
        </w:tc>
      </w:tr>
      <w:tr w:rsidR="00BF0863" w:rsidRPr="00753C45" w:rsidTr="00C8633A">
        <w:trPr>
          <w:trHeight w:val="148"/>
        </w:trPr>
        <w:tc>
          <w:tcPr>
            <w:tcW w:w="851" w:type="dxa"/>
          </w:tcPr>
          <w:p w:rsidR="00BF0863" w:rsidRPr="00753C45" w:rsidRDefault="00BF0863" w:rsidP="00BF0863">
            <w:pPr>
              <w:pStyle w:val="ConsPlusNormal"/>
              <w:numPr>
                <w:ilvl w:val="0"/>
                <w:numId w:val="35"/>
              </w:numPr>
              <w:jc w:val="both"/>
              <w:rPr>
                <w:rFonts w:ascii="Times New Roman" w:hAnsi="Times New Roman" w:cs="Times New Roman"/>
                <w:sz w:val="18"/>
                <w:szCs w:val="18"/>
              </w:rPr>
            </w:pPr>
          </w:p>
        </w:tc>
        <w:tc>
          <w:tcPr>
            <w:tcW w:w="3405" w:type="dxa"/>
            <w:gridSpan w:val="2"/>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Основание для проектирования объекта</w:t>
            </w:r>
          </w:p>
        </w:tc>
        <w:tc>
          <w:tcPr>
            <w:tcW w:w="5667" w:type="dxa"/>
            <w:gridSpan w:val="2"/>
            <w:vAlign w:val="center"/>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xml:space="preserve">Муниципальная адресная программа «Переселение граждан, проживающих на территории Байкальского муниципального образования, из аварийного жилищного фонда, признанного таковым до 1 января 2017 года, в 2019-2025 годах», </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утвержденную постановлением администрации Байкальского городского поселения от 30.04.2019 г. № 266-п</w:t>
            </w:r>
          </w:p>
        </w:tc>
      </w:tr>
      <w:tr w:rsidR="00BF0863" w:rsidRPr="00753C45" w:rsidTr="00C8633A">
        <w:trPr>
          <w:trHeight w:val="148"/>
        </w:trPr>
        <w:tc>
          <w:tcPr>
            <w:tcW w:w="851" w:type="dxa"/>
          </w:tcPr>
          <w:p w:rsidR="00BF0863" w:rsidRPr="00753C45" w:rsidRDefault="00BF0863" w:rsidP="00BF0863">
            <w:pPr>
              <w:pStyle w:val="ConsPlusNormal"/>
              <w:numPr>
                <w:ilvl w:val="0"/>
                <w:numId w:val="35"/>
              </w:numPr>
              <w:jc w:val="both"/>
              <w:rPr>
                <w:rFonts w:ascii="Times New Roman" w:hAnsi="Times New Roman" w:cs="Times New Roman"/>
                <w:sz w:val="18"/>
                <w:szCs w:val="18"/>
              </w:rPr>
            </w:pPr>
          </w:p>
        </w:tc>
        <w:tc>
          <w:tcPr>
            <w:tcW w:w="3405" w:type="dxa"/>
            <w:gridSpan w:val="2"/>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Технический заказчик</w:t>
            </w:r>
          </w:p>
        </w:tc>
        <w:tc>
          <w:tcPr>
            <w:tcW w:w="5667" w:type="dxa"/>
            <w:gridSpan w:val="2"/>
            <w:vAlign w:val="center"/>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Администрация Байкальского городского поселения почтовый адрес:665930 Иркутская область, Слюдянский район, г. Байкальск, мкр. Южный, 3 кв-л. д.16;  ОГРН 1053848033095, ИНН/КПП 3837003620/381001001</w:t>
            </w:r>
          </w:p>
        </w:tc>
      </w:tr>
      <w:tr w:rsidR="00BF0863" w:rsidRPr="00753C45" w:rsidTr="00C8633A">
        <w:trPr>
          <w:trHeight w:val="493"/>
        </w:trPr>
        <w:tc>
          <w:tcPr>
            <w:tcW w:w="851" w:type="dxa"/>
          </w:tcPr>
          <w:p w:rsidR="00BF0863" w:rsidRPr="00753C45" w:rsidRDefault="00BF0863" w:rsidP="00BF0863">
            <w:pPr>
              <w:pStyle w:val="ConsPlusNormal"/>
              <w:numPr>
                <w:ilvl w:val="0"/>
                <w:numId w:val="35"/>
              </w:numPr>
              <w:jc w:val="both"/>
              <w:rPr>
                <w:rFonts w:ascii="Times New Roman" w:hAnsi="Times New Roman" w:cs="Times New Roman"/>
                <w:sz w:val="18"/>
                <w:szCs w:val="18"/>
              </w:rPr>
            </w:pPr>
          </w:p>
        </w:tc>
        <w:tc>
          <w:tcPr>
            <w:tcW w:w="3405" w:type="dxa"/>
            <w:gridSpan w:val="2"/>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Инвестор (при наличии)</w:t>
            </w:r>
          </w:p>
        </w:tc>
        <w:tc>
          <w:tcPr>
            <w:tcW w:w="5667" w:type="dxa"/>
            <w:gridSpan w:val="2"/>
            <w:vAlign w:val="center"/>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Отсутствует</w:t>
            </w:r>
          </w:p>
        </w:tc>
      </w:tr>
      <w:tr w:rsidR="00BF0863" w:rsidRPr="00753C45" w:rsidTr="00C8633A">
        <w:trPr>
          <w:trHeight w:val="148"/>
        </w:trPr>
        <w:tc>
          <w:tcPr>
            <w:tcW w:w="851" w:type="dxa"/>
          </w:tcPr>
          <w:p w:rsidR="00BF0863" w:rsidRPr="00753C45" w:rsidRDefault="00BF0863" w:rsidP="00BF0863">
            <w:pPr>
              <w:pStyle w:val="ConsPlusNormal"/>
              <w:numPr>
                <w:ilvl w:val="0"/>
                <w:numId w:val="35"/>
              </w:numPr>
              <w:jc w:val="both"/>
              <w:rPr>
                <w:rFonts w:ascii="Times New Roman" w:hAnsi="Times New Roman" w:cs="Times New Roman"/>
                <w:sz w:val="18"/>
                <w:szCs w:val="18"/>
              </w:rPr>
            </w:pPr>
          </w:p>
        </w:tc>
        <w:tc>
          <w:tcPr>
            <w:tcW w:w="3405" w:type="dxa"/>
            <w:gridSpan w:val="2"/>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Сведения об объекте в соответствии с классификатором объектов капитального строительства по их назначению и функционально-технологическим особенностям (для целей архитектурно-строительного проектирования и ведения единого государственного реестра заключений экспертизы проектной документации объектов капитального строительства), утвержденным приказом Минстроя России от 10 июля 2020 г. N 374/</w:t>
            </w:r>
            <w:proofErr w:type="spellStart"/>
            <w:r w:rsidRPr="00753C45">
              <w:rPr>
                <w:rFonts w:ascii="Times New Roman" w:hAnsi="Times New Roman" w:cs="Times New Roman"/>
                <w:sz w:val="18"/>
                <w:szCs w:val="18"/>
              </w:rPr>
              <w:t>пр</w:t>
            </w:r>
            <w:proofErr w:type="spellEnd"/>
            <w:r w:rsidRPr="00753C45">
              <w:rPr>
                <w:rFonts w:ascii="Times New Roman" w:hAnsi="Times New Roman" w:cs="Times New Roman"/>
                <w:sz w:val="18"/>
                <w:szCs w:val="18"/>
              </w:rPr>
              <w:t xml:space="preserve"> (зарегистрирован Министерством юстиции Российской Федерации 14 августа 2020 г., регистрационный N 59273):</w:t>
            </w:r>
          </w:p>
        </w:tc>
        <w:tc>
          <w:tcPr>
            <w:tcW w:w="5667" w:type="dxa"/>
            <w:gridSpan w:val="2"/>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Группа: Жилые объекты для постоянного проживания;</w:t>
            </w:r>
          </w:p>
          <w:p w:rsidR="00BF0863" w:rsidRPr="00753C45" w:rsidRDefault="00BF0863" w:rsidP="00A0489F">
            <w:pPr>
              <w:pStyle w:val="ConsPlusNormal"/>
              <w:jc w:val="both"/>
              <w:rPr>
                <w:rFonts w:ascii="Times New Roman" w:hAnsi="Times New Roman" w:cs="Times New Roman"/>
                <w:sz w:val="18"/>
                <w:szCs w:val="18"/>
              </w:rPr>
            </w:pP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xml:space="preserve">Вид объекта строительства: </w:t>
            </w:r>
            <w:proofErr w:type="spellStart"/>
            <w:r w:rsidRPr="00753C45">
              <w:rPr>
                <w:rFonts w:ascii="Times New Roman" w:hAnsi="Times New Roman" w:cs="Times New Roman"/>
                <w:sz w:val="18"/>
                <w:szCs w:val="18"/>
              </w:rPr>
              <w:t>Среднеэтажный</w:t>
            </w:r>
            <w:proofErr w:type="spellEnd"/>
            <w:r w:rsidRPr="00753C45">
              <w:rPr>
                <w:rFonts w:ascii="Times New Roman" w:hAnsi="Times New Roman" w:cs="Times New Roman"/>
                <w:sz w:val="18"/>
                <w:szCs w:val="18"/>
              </w:rPr>
              <w:t xml:space="preserve"> многоквартирный жилой дом;</w:t>
            </w:r>
          </w:p>
          <w:p w:rsidR="00BF0863" w:rsidRPr="00753C45" w:rsidRDefault="00BF0863" w:rsidP="00A0489F">
            <w:pPr>
              <w:pStyle w:val="ConsPlusNormal"/>
              <w:jc w:val="both"/>
              <w:rPr>
                <w:rFonts w:ascii="Times New Roman" w:hAnsi="Times New Roman" w:cs="Times New Roman"/>
                <w:sz w:val="18"/>
                <w:szCs w:val="18"/>
              </w:rPr>
            </w:pP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Код: 19.7.1.4</w:t>
            </w:r>
          </w:p>
          <w:p w:rsidR="00BF0863" w:rsidRPr="00753C45" w:rsidRDefault="00BF0863" w:rsidP="00A0489F">
            <w:pPr>
              <w:pStyle w:val="ConsPlusNormal"/>
              <w:jc w:val="both"/>
              <w:rPr>
                <w:rFonts w:ascii="Times New Roman" w:hAnsi="Times New Roman" w:cs="Times New Roman"/>
                <w:sz w:val="18"/>
                <w:szCs w:val="18"/>
              </w:rPr>
            </w:pPr>
          </w:p>
          <w:p w:rsidR="00BF0863" w:rsidRPr="00753C45" w:rsidRDefault="00BF0863" w:rsidP="00A0489F">
            <w:pPr>
              <w:pStyle w:val="ConsPlusNormal"/>
              <w:jc w:val="both"/>
              <w:rPr>
                <w:rFonts w:ascii="Times New Roman" w:hAnsi="Times New Roman" w:cs="Times New Roman"/>
                <w:sz w:val="18"/>
                <w:szCs w:val="18"/>
              </w:rPr>
            </w:pPr>
          </w:p>
        </w:tc>
      </w:tr>
      <w:tr w:rsidR="00BF0863" w:rsidRPr="00753C45" w:rsidTr="00C8633A">
        <w:trPr>
          <w:trHeight w:val="148"/>
        </w:trPr>
        <w:tc>
          <w:tcPr>
            <w:tcW w:w="851" w:type="dxa"/>
          </w:tcPr>
          <w:p w:rsidR="00BF0863" w:rsidRPr="00753C45" w:rsidRDefault="00BF0863" w:rsidP="00BF0863">
            <w:pPr>
              <w:pStyle w:val="ConsPlusNormal"/>
              <w:numPr>
                <w:ilvl w:val="0"/>
                <w:numId w:val="35"/>
              </w:numPr>
              <w:jc w:val="both"/>
              <w:rPr>
                <w:rFonts w:ascii="Times New Roman" w:hAnsi="Times New Roman" w:cs="Times New Roman"/>
                <w:sz w:val="18"/>
                <w:szCs w:val="18"/>
              </w:rPr>
            </w:pPr>
          </w:p>
        </w:tc>
        <w:tc>
          <w:tcPr>
            <w:tcW w:w="3405" w:type="dxa"/>
            <w:gridSpan w:val="2"/>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Вид работ</w:t>
            </w:r>
          </w:p>
        </w:tc>
        <w:tc>
          <w:tcPr>
            <w:tcW w:w="5667" w:type="dxa"/>
            <w:gridSpan w:val="2"/>
            <w:vAlign w:val="center"/>
          </w:tcPr>
          <w:p w:rsidR="00BF0863" w:rsidRPr="00753C45" w:rsidRDefault="00F93939"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Проектирование, с</w:t>
            </w:r>
            <w:r w:rsidR="00BF0863" w:rsidRPr="00753C45">
              <w:rPr>
                <w:rFonts w:ascii="Times New Roman" w:hAnsi="Times New Roman" w:cs="Times New Roman"/>
                <w:sz w:val="18"/>
                <w:szCs w:val="18"/>
              </w:rPr>
              <w:t>троительство</w:t>
            </w:r>
            <w:r w:rsidRPr="00753C45">
              <w:rPr>
                <w:rFonts w:ascii="Times New Roman" w:hAnsi="Times New Roman" w:cs="Times New Roman"/>
                <w:sz w:val="18"/>
                <w:szCs w:val="18"/>
              </w:rPr>
              <w:t>, ввод в эксплуатацию</w:t>
            </w:r>
          </w:p>
        </w:tc>
      </w:tr>
      <w:tr w:rsidR="00BF0863" w:rsidRPr="00753C45" w:rsidTr="00C8633A">
        <w:trPr>
          <w:trHeight w:val="686"/>
        </w:trPr>
        <w:tc>
          <w:tcPr>
            <w:tcW w:w="851" w:type="dxa"/>
          </w:tcPr>
          <w:p w:rsidR="00BF0863" w:rsidRPr="00753C45" w:rsidRDefault="00BF0863" w:rsidP="00BF0863">
            <w:pPr>
              <w:pStyle w:val="ConsPlusNormal"/>
              <w:numPr>
                <w:ilvl w:val="0"/>
                <w:numId w:val="35"/>
              </w:numPr>
              <w:jc w:val="both"/>
              <w:rPr>
                <w:rFonts w:ascii="Times New Roman" w:hAnsi="Times New Roman" w:cs="Times New Roman"/>
                <w:sz w:val="18"/>
                <w:szCs w:val="18"/>
              </w:rPr>
            </w:pPr>
          </w:p>
        </w:tc>
        <w:tc>
          <w:tcPr>
            <w:tcW w:w="3405" w:type="dxa"/>
            <w:gridSpan w:val="2"/>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Источник и объем финансирования строительства объекта</w:t>
            </w:r>
          </w:p>
        </w:tc>
        <w:tc>
          <w:tcPr>
            <w:tcW w:w="5667" w:type="dxa"/>
            <w:gridSpan w:val="2"/>
            <w:vAlign w:val="center"/>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Фонд содействия реформирования жилищно-коммунального хозяйства, бюджет Иркутской области, местный бюджет.</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Объем финансирования –414 901 721,0 рублей.</w:t>
            </w:r>
          </w:p>
        </w:tc>
      </w:tr>
      <w:tr w:rsidR="00BF0863" w:rsidRPr="00753C45" w:rsidTr="00C8633A">
        <w:trPr>
          <w:trHeight w:val="148"/>
        </w:trPr>
        <w:tc>
          <w:tcPr>
            <w:tcW w:w="851" w:type="dxa"/>
          </w:tcPr>
          <w:p w:rsidR="00BF0863" w:rsidRPr="00753C45" w:rsidRDefault="00BF0863" w:rsidP="00BF0863">
            <w:pPr>
              <w:pStyle w:val="ConsPlusNormal"/>
              <w:numPr>
                <w:ilvl w:val="0"/>
                <w:numId w:val="35"/>
              </w:numPr>
              <w:jc w:val="both"/>
              <w:rPr>
                <w:rFonts w:ascii="Times New Roman" w:hAnsi="Times New Roman" w:cs="Times New Roman"/>
                <w:sz w:val="18"/>
                <w:szCs w:val="18"/>
              </w:rPr>
            </w:pPr>
          </w:p>
        </w:tc>
        <w:tc>
          <w:tcPr>
            <w:tcW w:w="3405" w:type="dxa"/>
            <w:gridSpan w:val="2"/>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Технические условия подключения (технологического присоединения) объектов капитального строительства к сетям инженерно-технического обеспечения, применяемые в целях архитектурно-строительного проектирования при наличии</w:t>
            </w:r>
          </w:p>
        </w:tc>
        <w:tc>
          <w:tcPr>
            <w:tcW w:w="5667" w:type="dxa"/>
            <w:gridSpan w:val="2"/>
            <w:vAlign w:val="center"/>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Точки подключения  к сетям инженерно-технического обеспечения определяются проектными решениями.</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Технические  условия на подключение (присоединение) получает (оформляет) Подрядчик, по доверенности от Заказчика. Подрядчик осуществляет получение всей исходно-разрешительной документации, включая технические условия, необходимые для осуществления проектирования объекта и осуществляет согласование соответствующих разделов проекта, согласно выданным техническим условиям (при наличии необходимости согласования).</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lastRenderedPageBreak/>
              <w:t>Плату за технические условия (при необходимости) осуществляет Подрядчик.</w:t>
            </w:r>
          </w:p>
        </w:tc>
      </w:tr>
      <w:tr w:rsidR="00BF0863" w:rsidRPr="00753C45" w:rsidTr="00C8633A">
        <w:trPr>
          <w:trHeight w:val="148"/>
        </w:trPr>
        <w:tc>
          <w:tcPr>
            <w:tcW w:w="851" w:type="dxa"/>
          </w:tcPr>
          <w:p w:rsidR="00BF0863" w:rsidRPr="00753C45" w:rsidRDefault="00BF0863" w:rsidP="00BF0863">
            <w:pPr>
              <w:pStyle w:val="ConsPlusNormal"/>
              <w:numPr>
                <w:ilvl w:val="0"/>
                <w:numId w:val="35"/>
              </w:numPr>
              <w:jc w:val="both"/>
              <w:rPr>
                <w:rFonts w:ascii="Times New Roman" w:hAnsi="Times New Roman" w:cs="Times New Roman"/>
                <w:sz w:val="18"/>
                <w:szCs w:val="18"/>
              </w:rPr>
            </w:pPr>
          </w:p>
        </w:tc>
        <w:tc>
          <w:tcPr>
            <w:tcW w:w="3405" w:type="dxa"/>
            <w:gridSpan w:val="2"/>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Требования к выделению этапов строительства объекта</w:t>
            </w:r>
          </w:p>
        </w:tc>
        <w:tc>
          <w:tcPr>
            <w:tcW w:w="5667" w:type="dxa"/>
            <w:gridSpan w:val="2"/>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1 этап - Архитектурно ­ строительное проектирование и выполнение инженерных изысканий;</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 этап* - Строительство и ввод в эксплуатацию объектов капитального строительства.</w:t>
            </w:r>
          </w:p>
          <w:p w:rsidR="00BF0863" w:rsidRPr="00753C45" w:rsidRDefault="00BF0863" w:rsidP="00AB09C1">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xml:space="preserve">* - этап по строительству и вводу в эксплуатацию объекта капитального строительства подлежит уточнению после получения положительного заключения Государственной экологической экспертизы при необходимости в соответствии с действующим Законодательством РФ, положительного заключения </w:t>
            </w:r>
            <w:r w:rsidR="00AB09C1" w:rsidRPr="00753C45">
              <w:rPr>
                <w:rFonts w:ascii="Times New Roman" w:hAnsi="Times New Roman" w:cs="Times New Roman"/>
                <w:sz w:val="18"/>
                <w:szCs w:val="18"/>
              </w:rPr>
              <w:t>государственной экспертизы проектной документации и результатов инженерных изысканий</w:t>
            </w:r>
            <w:r w:rsidRPr="00753C45">
              <w:rPr>
                <w:rFonts w:ascii="Times New Roman" w:hAnsi="Times New Roman" w:cs="Times New Roman"/>
                <w:sz w:val="18"/>
                <w:szCs w:val="18"/>
              </w:rPr>
              <w:t>.</w:t>
            </w:r>
          </w:p>
        </w:tc>
      </w:tr>
      <w:tr w:rsidR="00BF0863" w:rsidRPr="00753C45" w:rsidTr="00C8633A">
        <w:trPr>
          <w:trHeight w:val="148"/>
        </w:trPr>
        <w:tc>
          <w:tcPr>
            <w:tcW w:w="851" w:type="dxa"/>
          </w:tcPr>
          <w:p w:rsidR="00BF0863" w:rsidRPr="00753C45" w:rsidRDefault="00BF0863" w:rsidP="00BF0863">
            <w:pPr>
              <w:pStyle w:val="ConsPlusNormal"/>
              <w:numPr>
                <w:ilvl w:val="0"/>
                <w:numId w:val="35"/>
              </w:numPr>
              <w:jc w:val="both"/>
              <w:rPr>
                <w:rFonts w:ascii="Times New Roman" w:hAnsi="Times New Roman" w:cs="Times New Roman"/>
                <w:sz w:val="18"/>
                <w:szCs w:val="18"/>
              </w:rPr>
            </w:pPr>
          </w:p>
        </w:tc>
        <w:tc>
          <w:tcPr>
            <w:tcW w:w="3405" w:type="dxa"/>
            <w:gridSpan w:val="2"/>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Срок строительства объекта</w:t>
            </w:r>
          </w:p>
        </w:tc>
        <w:tc>
          <w:tcPr>
            <w:tcW w:w="5667" w:type="dxa"/>
            <w:gridSpan w:val="2"/>
            <w:vAlign w:val="center"/>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Определить расчетом в разделе «Проект организации строительства», синхронизировать с планами и мероприятиями на смежных участках.</w:t>
            </w:r>
          </w:p>
        </w:tc>
      </w:tr>
      <w:tr w:rsidR="00BF0863" w:rsidRPr="00753C45" w:rsidTr="00C8633A">
        <w:trPr>
          <w:trHeight w:val="148"/>
        </w:trPr>
        <w:tc>
          <w:tcPr>
            <w:tcW w:w="851" w:type="dxa"/>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numPr>
                <w:ilvl w:val="0"/>
                <w:numId w:val="35"/>
              </w:numPr>
              <w:jc w:val="both"/>
              <w:rPr>
                <w:rFonts w:ascii="Times New Roman" w:hAnsi="Times New Roman" w:cs="Times New Roman"/>
                <w:sz w:val="18"/>
                <w:szCs w:val="18"/>
              </w:rPr>
            </w:pPr>
          </w:p>
        </w:tc>
        <w:tc>
          <w:tcPr>
            <w:tcW w:w="3405" w:type="dxa"/>
            <w:gridSpan w:val="2"/>
            <w:tcBorders>
              <w:top w:val="single" w:sz="4" w:space="0" w:color="auto"/>
              <w:left w:val="single" w:sz="4" w:space="0" w:color="auto"/>
              <w:bottom w:val="single" w:sz="4" w:space="0" w:color="auto"/>
              <w:right w:val="single" w:sz="4" w:space="0" w:color="auto"/>
            </w:tcBorders>
            <w:hideMark/>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Требования к основным технико-экономическим показателям объекта (объем площадь, протяженность, количество этажей, производственная мощность, пропускная способность, грузооборот, интенсивность движения и другие показатели):</w:t>
            </w:r>
          </w:p>
        </w:tc>
        <w:tc>
          <w:tcPr>
            <w:tcW w:w="5667" w:type="dxa"/>
            <w:gridSpan w:val="2"/>
            <w:tcBorders>
              <w:top w:val="single" w:sz="4" w:space="0" w:color="auto"/>
              <w:left w:val="single" w:sz="4" w:space="0" w:color="auto"/>
              <w:bottom w:val="single" w:sz="4" w:space="0" w:color="auto"/>
              <w:right w:val="single" w:sz="4" w:space="0" w:color="auto"/>
            </w:tcBorders>
            <w:vAlign w:val="center"/>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В соответствии с действующими на территории Российской Федерации нормативными документами.</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Место нахождения объектов капитального строительства - Российская Федерация, Иркутская область, Слюдянский муниципальный район, Байкальское городское поселение, г. Байкальск, мкр. Строитель, ул. Байкальская, на земельном участке с кадастровым номером: 38:25:020101:3010, при необходимости сформировать дополнительные земельные участки.</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Площадь жилых помещений для реализации муниципальной программы составляет 4486,2  кв.м.</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В проектной документации проектные значения параметров и другие проектные характеристики жилья, а также проектируемые мероприятия по обеспечению его безопасности должны быть установлены таким образом, чтобы в процессе его строительства и эксплуатации оно было безопасным для жизни и здоровья граждан (включая инвалидов и другие группы населения с ограниченными возможностями передвижения), имущества физических и юридических лиц, государственного или муниципального имущества, окружающей среды.</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Проектная документация должна быть разработана в соответствии с требованиями:</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постановления Правительства Российской Федерации от 16.02.2008 N 87 «О составе разделов проектной документации и требованиях к их содержанию»;</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Федерального закона № 123–ФЗ от 22.07.2008 г.  «Технический регламент о требованиях пожарной безопасности»;</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Федерального закона № 384–ФЗ от 30.12.2009 г. «Технический регламент о безопасности зданий и сооружений»;</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СП 48.13330.2019 «Организация строительства»;</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СП 47.13330.2016 «Инженерные изыскания для строительства»;</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СП 42.13330.2016 «Градостроительство. Планировка и застройка городских и сельских поселений»;</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СП 54.13330.2016 «Здания жилые многоквартирные»;</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СП 59.13330.2020 «Доступность зданий и сооружений для маломобильных групп населения»;</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СП 14.13330.2018 «Строительство в сейсмических районах»;</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СП 22.13330.2016 «Основания зданий и сооружений»;</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СП 2.13130.2020 «Системы противопожарной защиты. Обеспечение огнестойкости объектов защиты»;</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xml:space="preserve">- СП 4.13130.2013 «Системы противопожарной защиты. Ограничение распространения пожара на объектах защиты. </w:t>
            </w:r>
            <w:r w:rsidRPr="00753C45">
              <w:rPr>
                <w:rFonts w:ascii="Times New Roman" w:hAnsi="Times New Roman" w:cs="Times New Roman"/>
                <w:noProof/>
                <w:sz w:val="18"/>
                <w:szCs w:val="18"/>
              </w:rPr>
              <w:drawing>
                <wp:inline distT="0" distB="0" distL="0" distR="0" wp14:anchorId="4940C75F" wp14:editId="552D5FDA">
                  <wp:extent cx="9525" cy="9525"/>
                  <wp:effectExtent l="0" t="0" r="0" b="0"/>
                  <wp:docPr id="27"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753C45">
              <w:rPr>
                <w:rFonts w:ascii="Times New Roman" w:hAnsi="Times New Roman" w:cs="Times New Roman"/>
                <w:sz w:val="18"/>
                <w:szCs w:val="18"/>
              </w:rPr>
              <w:t>Требования к объемно-планировочным и конструктивным решениям»;</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СП 255.1325800 «Здания и сооружения. Правила эксплуатации. Общие положения».</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Оформление проектной документации осуществляется в соответствии с ГОСТ Р 21.101-2020 «Основные требования к проектной и рабочей документации».</w:t>
            </w:r>
          </w:p>
          <w:p w:rsidR="00BF0863" w:rsidRPr="00753C45" w:rsidRDefault="00BF0863" w:rsidP="00CF0B29">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В соответствии с законодательством Российской Федерации получение положите</w:t>
            </w:r>
            <w:r w:rsidR="00FE303E" w:rsidRPr="00753C45">
              <w:rPr>
                <w:rFonts w:ascii="Times New Roman" w:hAnsi="Times New Roman" w:cs="Times New Roman"/>
                <w:sz w:val="18"/>
                <w:szCs w:val="18"/>
              </w:rPr>
              <w:t>льных заключений государственных экспертиз</w:t>
            </w:r>
            <w:r w:rsidRPr="00753C45">
              <w:rPr>
                <w:rFonts w:ascii="Times New Roman" w:hAnsi="Times New Roman" w:cs="Times New Roman"/>
                <w:sz w:val="18"/>
                <w:szCs w:val="18"/>
              </w:rPr>
              <w:t xml:space="preserve"> (Государственная экологическая экспертиза, </w:t>
            </w:r>
            <w:r w:rsidR="00CF0B29" w:rsidRPr="00753C45">
              <w:rPr>
                <w:rFonts w:ascii="Times New Roman" w:hAnsi="Times New Roman" w:cs="Times New Roman"/>
                <w:sz w:val="18"/>
                <w:szCs w:val="18"/>
              </w:rPr>
              <w:t>государственная экспертиза проектной документации и результатов инженерных изысканий</w:t>
            </w:r>
            <w:r w:rsidRPr="00753C45">
              <w:rPr>
                <w:rFonts w:ascii="Times New Roman" w:hAnsi="Times New Roman" w:cs="Times New Roman"/>
                <w:sz w:val="18"/>
                <w:szCs w:val="18"/>
              </w:rPr>
              <w:t>) осуществ</w:t>
            </w:r>
            <w:r w:rsidR="00CF0B29" w:rsidRPr="00753C45">
              <w:rPr>
                <w:rFonts w:ascii="Times New Roman" w:hAnsi="Times New Roman" w:cs="Times New Roman"/>
                <w:sz w:val="18"/>
                <w:szCs w:val="18"/>
              </w:rPr>
              <w:t>ляется подрядчиком за свой счет.</w:t>
            </w:r>
          </w:p>
          <w:p w:rsidR="00BF0863" w:rsidRPr="00753C45" w:rsidRDefault="00BF0863" w:rsidP="00CF0B29">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xml:space="preserve">Обращение в Государственную экологическую экспертизу, Государственную </w:t>
            </w:r>
            <w:r w:rsidR="00CF0B29" w:rsidRPr="00753C45">
              <w:rPr>
                <w:rFonts w:ascii="Times New Roman" w:hAnsi="Times New Roman" w:cs="Times New Roman"/>
                <w:sz w:val="18"/>
                <w:szCs w:val="18"/>
              </w:rPr>
              <w:t>экспертизу проектной документации и результатов инженерных изысканий</w:t>
            </w:r>
            <w:r w:rsidRPr="00753C45">
              <w:rPr>
                <w:rFonts w:ascii="Times New Roman" w:hAnsi="Times New Roman" w:cs="Times New Roman"/>
                <w:sz w:val="18"/>
                <w:szCs w:val="18"/>
              </w:rPr>
              <w:t xml:space="preserve">, осуществляет подрядчик </w:t>
            </w:r>
            <w:r w:rsidR="001F09CF" w:rsidRPr="00753C45">
              <w:rPr>
                <w:rFonts w:ascii="Times New Roman" w:hAnsi="Times New Roman" w:cs="Times New Roman"/>
                <w:sz w:val="18"/>
                <w:szCs w:val="18"/>
              </w:rPr>
              <w:t xml:space="preserve">за свой счет </w:t>
            </w:r>
            <w:r w:rsidRPr="00753C45">
              <w:rPr>
                <w:rFonts w:ascii="Times New Roman" w:hAnsi="Times New Roman" w:cs="Times New Roman"/>
                <w:sz w:val="18"/>
                <w:szCs w:val="18"/>
              </w:rPr>
              <w:t>на основании доверенности, выданной заказчиком.</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lastRenderedPageBreak/>
              <w:t>Жилые помещения должны соответствовать положениям санитарно-эпидемиологических правил и нормативов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утвержденных постановлением Главного государственного санитарного врача Российской Федерации от 28 января 2021 года № 3 (с изменениями и дополнениями).</w:t>
            </w:r>
          </w:p>
        </w:tc>
      </w:tr>
      <w:tr w:rsidR="00BF0863" w:rsidRPr="00753C45" w:rsidTr="00C8633A">
        <w:trPr>
          <w:trHeight w:val="148"/>
        </w:trPr>
        <w:tc>
          <w:tcPr>
            <w:tcW w:w="851" w:type="dxa"/>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numPr>
                <w:ilvl w:val="0"/>
                <w:numId w:val="35"/>
              </w:numPr>
              <w:jc w:val="both"/>
              <w:rPr>
                <w:rFonts w:ascii="Times New Roman" w:hAnsi="Times New Roman" w:cs="Times New Roman"/>
                <w:sz w:val="18"/>
                <w:szCs w:val="18"/>
              </w:rPr>
            </w:pPr>
          </w:p>
        </w:tc>
        <w:tc>
          <w:tcPr>
            <w:tcW w:w="9072" w:type="dxa"/>
            <w:gridSpan w:val="4"/>
            <w:tcBorders>
              <w:top w:val="single" w:sz="4" w:space="0" w:color="auto"/>
              <w:left w:val="single" w:sz="4" w:space="0" w:color="auto"/>
              <w:bottom w:val="single" w:sz="4" w:space="0" w:color="auto"/>
              <w:right w:val="single" w:sz="4" w:space="0" w:color="auto"/>
            </w:tcBorders>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Идентификационные признаки объекта, которые устанавливаются в соответствии со статьей 4 Федерального закона от 30 декабря 2009 г. N 384-ФЗ "Технический регламент о безопасности зданий и сооружений" (Собрание законодательства Российской Федерации, 2010, N 1, ст. 5), и включают в себя:</w:t>
            </w:r>
          </w:p>
        </w:tc>
      </w:tr>
      <w:tr w:rsidR="00BF0863" w:rsidRPr="00753C45" w:rsidTr="00C8633A">
        <w:trPr>
          <w:trHeight w:val="148"/>
        </w:trPr>
        <w:tc>
          <w:tcPr>
            <w:tcW w:w="851" w:type="dxa"/>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11.1.</w:t>
            </w:r>
          </w:p>
        </w:tc>
        <w:tc>
          <w:tcPr>
            <w:tcW w:w="3405"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xml:space="preserve">Назначение объекта </w:t>
            </w:r>
          </w:p>
        </w:tc>
        <w:tc>
          <w:tcPr>
            <w:tcW w:w="5667"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Многоквартирные жилые дома.</w:t>
            </w:r>
          </w:p>
        </w:tc>
      </w:tr>
      <w:tr w:rsidR="00BF0863" w:rsidRPr="00753C45" w:rsidTr="00C8633A">
        <w:trPr>
          <w:trHeight w:val="148"/>
        </w:trPr>
        <w:tc>
          <w:tcPr>
            <w:tcW w:w="851" w:type="dxa"/>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11.2.</w:t>
            </w:r>
          </w:p>
        </w:tc>
        <w:tc>
          <w:tcPr>
            <w:tcW w:w="3405"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lang w:bidi="ru-RU"/>
              </w:rPr>
              <w:t>Принадлежность к объектам транспортной инфраструктуры и к другим объектам, функционально-технологические особенности, которых влияют на их безопасность</w:t>
            </w:r>
          </w:p>
        </w:tc>
        <w:tc>
          <w:tcPr>
            <w:tcW w:w="5667"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Совокупность коммуникаций автомобильного транспорта в границах рассматриваемой территории (проезды, подъезды, если это необходимо для функционирования объекта).</w:t>
            </w:r>
          </w:p>
        </w:tc>
      </w:tr>
      <w:tr w:rsidR="00BF0863" w:rsidRPr="00753C45" w:rsidTr="00C8633A">
        <w:trPr>
          <w:trHeight w:val="148"/>
        </w:trPr>
        <w:tc>
          <w:tcPr>
            <w:tcW w:w="851" w:type="dxa"/>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11.3.</w:t>
            </w:r>
          </w:p>
        </w:tc>
        <w:tc>
          <w:tcPr>
            <w:tcW w:w="3405"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lang w:bidi="ru-RU"/>
              </w:rPr>
            </w:pPr>
            <w:r w:rsidRPr="00753C45">
              <w:rPr>
                <w:rFonts w:ascii="Times New Roman" w:hAnsi="Times New Roman" w:cs="Times New Roman"/>
                <w:sz w:val="18"/>
                <w:szCs w:val="18"/>
                <w:lang w:bidi="ru-RU"/>
              </w:rPr>
              <w:t>Возможность возникновения опасных природных процессов и явлений и техногенных воздействий на территории, на которой будет осуществляться строительство объекта</w:t>
            </w:r>
          </w:p>
        </w:tc>
        <w:tc>
          <w:tcPr>
            <w:tcW w:w="5667"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Сход селей, сейсмические явления, наличие редких очагов многолетнемерзлых грунтов.</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xml:space="preserve">Сейсмичность площадки </w:t>
            </w:r>
            <w:proofErr w:type="spellStart"/>
            <w:r w:rsidRPr="00753C45">
              <w:rPr>
                <w:rFonts w:ascii="Times New Roman" w:hAnsi="Times New Roman" w:cs="Times New Roman"/>
                <w:sz w:val="18"/>
                <w:szCs w:val="18"/>
              </w:rPr>
              <w:t>принятьпо</w:t>
            </w:r>
            <w:proofErr w:type="spellEnd"/>
            <w:r w:rsidRPr="00753C45">
              <w:rPr>
                <w:rFonts w:ascii="Times New Roman" w:hAnsi="Times New Roman" w:cs="Times New Roman"/>
                <w:sz w:val="18"/>
                <w:szCs w:val="18"/>
              </w:rPr>
              <w:t xml:space="preserve"> карте ОСР-2015-Всогласно СП 14.13330.2018 «Строительство в сейсмических районах», а также в соответствии с инженерными изысканиями и уточнить сейсмическим микрорайонированием.</w:t>
            </w:r>
          </w:p>
        </w:tc>
      </w:tr>
      <w:tr w:rsidR="00BF0863" w:rsidRPr="00753C45" w:rsidTr="00C8633A">
        <w:trPr>
          <w:trHeight w:val="148"/>
        </w:trPr>
        <w:tc>
          <w:tcPr>
            <w:tcW w:w="851" w:type="dxa"/>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11.4</w:t>
            </w:r>
          </w:p>
        </w:tc>
        <w:tc>
          <w:tcPr>
            <w:tcW w:w="3405"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lang w:bidi="ru-RU"/>
              </w:rPr>
            </w:pPr>
            <w:r w:rsidRPr="00753C45">
              <w:rPr>
                <w:rFonts w:ascii="Times New Roman" w:hAnsi="Times New Roman" w:cs="Times New Roman"/>
                <w:sz w:val="18"/>
                <w:szCs w:val="18"/>
                <w:lang w:bidi="ru-RU"/>
              </w:rPr>
              <w:t>Принадлежность к опасным производственным объектам</w:t>
            </w:r>
          </w:p>
        </w:tc>
        <w:tc>
          <w:tcPr>
            <w:tcW w:w="5667"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Не принадлежит к опасным производственным объектам.</w:t>
            </w:r>
          </w:p>
        </w:tc>
      </w:tr>
      <w:tr w:rsidR="00BF0863" w:rsidRPr="00753C45" w:rsidTr="00C8633A">
        <w:trPr>
          <w:trHeight w:val="148"/>
        </w:trPr>
        <w:tc>
          <w:tcPr>
            <w:tcW w:w="851" w:type="dxa"/>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11.5</w:t>
            </w:r>
          </w:p>
        </w:tc>
        <w:tc>
          <w:tcPr>
            <w:tcW w:w="3405"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lang w:bidi="ru-RU"/>
              </w:rPr>
            </w:pPr>
            <w:r w:rsidRPr="00753C45">
              <w:rPr>
                <w:rFonts w:ascii="Times New Roman" w:hAnsi="Times New Roman" w:cs="Times New Roman"/>
                <w:sz w:val="18"/>
                <w:szCs w:val="18"/>
                <w:lang w:bidi="ru-RU"/>
              </w:rPr>
              <w:t>Пожарная и взрывопожарная опасность объекта</w:t>
            </w:r>
          </w:p>
        </w:tc>
        <w:tc>
          <w:tcPr>
            <w:tcW w:w="5667"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xml:space="preserve">В соответствии с Техническим регламентом о требованиях пожарной безопасности </w:t>
            </w:r>
          </w:p>
        </w:tc>
      </w:tr>
      <w:tr w:rsidR="00BF0863" w:rsidRPr="00753C45" w:rsidTr="00C8633A">
        <w:trPr>
          <w:trHeight w:val="148"/>
        </w:trPr>
        <w:tc>
          <w:tcPr>
            <w:tcW w:w="851" w:type="dxa"/>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11.6</w:t>
            </w:r>
          </w:p>
        </w:tc>
        <w:tc>
          <w:tcPr>
            <w:tcW w:w="3405"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lang w:bidi="ru-RU"/>
              </w:rPr>
            </w:pPr>
            <w:r w:rsidRPr="00753C45">
              <w:rPr>
                <w:rFonts w:ascii="Times New Roman" w:hAnsi="Times New Roman" w:cs="Times New Roman"/>
                <w:sz w:val="18"/>
                <w:szCs w:val="18"/>
                <w:lang w:bidi="ru-RU"/>
              </w:rPr>
              <w:t>Наличие в объекте помещений с постоянным пребыванием людей</w:t>
            </w:r>
          </w:p>
        </w:tc>
        <w:tc>
          <w:tcPr>
            <w:tcW w:w="5667"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Имеются</w:t>
            </w:r>
          </w:p>
        </w:tc>
      </w:tr>
      <w:tr w:rsidR="00BF0863" w:rsidRPr="00753C45" w:rsidTr="00C8633A">
        <w:trPr>
          <w:trHeight w:val="148"/>
        </w:trPr>
        <w:tc>
          <w:tcPr>
            <w:tcW w:w="851" w:type="dxa"/>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11.7</w:t>
            </w:r>
          </w:p>
        </w:tc>
        <w:tc>
          <w:tcPr>
            <w:tcW w:w="3405"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lang w:bidi="ru-RU"/>
              </w:rPr>
            </w:pPr>
            <w:r w:rsidRPr="00753C45">
              <w:rPr>
                <w:rFonts w:ascii="Times New Roman" w:hAnsi="Times New Roman" w:cs="Times New Roman"/>
                <w:sz w:val="18"/>
                <w:szCs w:val="18"/>
                <w:lang w:bidi="ru-RU"/>
              </w:rPr>
              <w:t>Уровень ответственности объекта (устанавливается согласно пункту 7 части 1 и части 7 статьи 4 Федерального закона от 30 декабря 2009 г. N 384-ФЗ "Технический регламент о безопасности зданий и сооружений" (Собрание законодательства Российской Федерации, 2010, N 1, ст. 5):</w:t>
            </w:r>
          </w:p>
        </w:tc>
        <w:tc>
          <w:tcPr>
            <w:tcW w:w="5667"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Нормальный (К зданиям и сооружениям повышенного уровня ответственности относятся здания и сооружения, отнесенные в соответствии с Градостроительным кодексом Российской Федерации к особо опасным, технически сложным или уникальным объектам. К зданиям и сооружениям нормального уровня ответственности относятся здания и сооружения, за исключением зданий и сооружений повышенного и пониженного уровней ответственности.)</w:t>
            </w:r>
          </w:p>
          <w:p w:rsidR="00BF0863" w:rsidRPr="00753C45" w:rsidRDefault="00BF0863" w:rsidP="00A0489F">
            <w:pPr>
              <w:pStyle w:val="ConsPlusNormal"/>
              <w:jc w:val="both"/>
              <w:rPr>
                <w:rFonts w:ascii="Times New Roman" w:hAnsi="Times New Roman" w:cs="Times New Roman"/>
                <w:sz w:val="18"/>
                <w:szCs w:val="18"/>
              </w:rPr>
            </w:pPr>
          </w:p>
          <w:p w:rsidR="00BF0863" w:rsidRPr="00753C45" w:rsidRDefault="00BF0863" w:rsidP="00A0489F">
            <w:pPr>
              <w:pStyle w:val="ConsPlusNormal"/>
              <w:jc w:val="both"/>
              <w:rPr>
                <w:rFonts w:ascii="Times New Roman" w:hAnsi="Times New Roman" w:cs="Times New Roman"/>
                <w:sz w:val="18"/>
                <w:szCs w:val="18"/>
              </w:rPr>
            </w:pPr>
          </w:p>
        </w:tc>
      </w:tr>
      <w:tr w:rsidR="00BF0863" w:rsidRPr="00753C45" w:rsidTr="00C8633A">
        <w:trPr>
          <w:trHeight w:val="148"/>
        </w:trPr>
        <w:tc>
          <w:tcPr>
            <w:tcW w:w="851" w:type="dxa"/>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numPr>
                <w:ilvl w:val="0"/>
                <w:numId w:val="35"/>
              </w:numPr>
              <w:jc w:val="both"/>
              <w:rPr>
                <w:rFonts w:ascii="Times New Roman" w:hAnsi="Times New Roman" w:cs="Times New Roman"/>
                <w:sz w:val="18"/>
                <w:szCs w:val="18"/>
              </w:rPr>
            </w:pPr>
          </w:p>
        </w:tc>
        <w:tc>
          <w:tcPr>
            <w:tcW w:w="3405"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lang w:bidi="ru-RU"/>
              </w:rPr>
            </w:pPr>
            <w:r w:rsidRPr="00753C45">
              <w:rPr>
                <w:rFonts w:ascii="Times New Roman" w:hAnsi="Times New Roman" w:cs="Times New Roman"/>
                <w:sz w:val="18"/>
                <w:szCs w:val="18"/>
                <w:lang w:bidi="ru-RU"/>
              </w:rPr>
              <w:t>Требования о необходимости соответствия проектной документации обоснованию безопасности опасного производственного объекта</w:t>
            </w:r>
          </w:p>
        </w:tc>
        <w:tc>
          <w:tcPr>
            <w:tcW w:w="5667" w:type="dxa"/>
            <w:gridSpan w:val="2"/>
            <w:tcBorders>
              <w:top w:val="single" w:sz="4" w:space="0" w:color="auto"/>
              <w:left w:val="single" w:sz="4" w:space="0" w:color="auto"/>
              <w:bottom w:val="single" w:sz="4" w:space="0" w:color="auto"/>
              <w:right w:val="single" w:sz="4" w:space="0" w:color="auto"/>
            </w:tcBorders>
            <w:vAlign w:val="center"/>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Не является опасным производственным объектом.</w:t>
            </w:r>
          </w:p>
        </w:tc>
      </w:tr>
      <w:tr w:rsidR="00BF0863" w:rsidRPr="00753C45" w:rsidTr="00C8633A">
        <w:trPr>
          <w:trHeight w:val="148"/>
        </w:trPr>
        <w:tc>
          <w:tcPr>
            <w:tcW w:w="851" w:type="dxa"/>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numPr>
                <w:ilvl w:val="0"/>
                <w:numId w:val="35"/>
              </w:numPr>
              <w:jc w:val="both"/>
              <w:rPr>
                <w:rFonts w:ascii="Times New Roman" w:hAnsi="Times New Roman" w:cs="Times New Roman"/>
                <w:sz w:val="18"/>
                <w:szCs w:val="18"/>
              </w:rPr>
            </w:pPr>
          </w:p>
        </w:tc>
        <w:tc>
          <w:tcPr>
            <w:tcW w:w="3405"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lang w:bidi="ru-RU"/>
              </w:rPr>
            </w:pPr>
            <w:r w:rsidRPr="00753C45">
              <w:rPr>
                <w:rFonts w:ascii="Times New Roman" w:hAnsi="Times New Roman" w:cs="Times New Roman"/>
                <w:sz w:val="18"/>
                <w:szCs w:val="18"/>
                <w:lang w:bidi="ru-RU"/>
              </w:rPr>
              <w:t>Требования к качеству, конкурентоспособности, экологичности и энергоэффективности проектных решений</w:t>
            </w:r>
          </w:p>
        </w:tc>
        <w:tc>
          <w:tcPr>
            <w:tcW w:w="5667" w:type="dxa"/>
            <w:gridSpan w:val="2"/>
            <w:tcBorders>
              <w:top w:val="single" w:sz="4" w:space="0" w:color="auto"/>
              <w:left w:val="single" w:sz="4" w:space="0" w:color="auto"/>
              <w:bottom w:val="single" w:sz="4" w:space="0" w:color="auto"/>
              <w:right w:val="single" w:sz="4" w:space="0" w:color="auto"/>
            </w:tcBorders>
            <w:vAlign w:val="center"/>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Проектная документация и принятые в ней решения должны соответствовать действующим нормам, техническим регламентам и другим нормам и стандартам, действующим на территории Российской Федерации.</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При проектировании руководствоваться действующими законодательными и нормативными документами:</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Градостроительный кодекс РФ;</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Положение о составе разделов проектной документации и требованиях к их содержанию, утверждённое постановлением Правительства РФ от 16.02.2008 № 87;</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постановление Правительства РФ от 05.03.2007 № 145 «О порядке организации и проведения государственной экспертизы проектной документации и результатов инженерных изысканий»;</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Федеральный закон от 30.12.2009 № 384-ФЗ «Технический регламент о безопасности зданий и сооружений»;</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приказ Министерства строительства и жилищно-коммунального хозяйства РФ от 12.05.2017 №783/</w:t>
            </w:r>
            <w:proofErr w:type="spellStart"/>
            <w:r w:rsidRPr="00753C45">
              <w:rPr>
                <w:rFonts w:ascii="Times New Roman" w:hAnsi="Times New Roman" w:cs="Times New Roman"/>
                <w:sz w:val="18"/>
                <w:szCs w:val="18"/>
              </w:rPr>
              <w:t>пр</w:t>
            </w:r>
            <w:proofErr w:type="spellEnd"/>
            <w:r w:rsidRPr="00753C45">
              <w:rPr>
                <w:rFonts w:ascii="Times New Roman" w:hAnsi="Times New Roman" w:cs="Times New Roman"/>
                <w:sz w:val="18"/>
                <w:szCs w:val="18"/>
              </w:rPr>
              <w:t xml:space="preserve"> «Об утверждении требований к формату электронных документов, представляемых для проведения государственной экспертизы проектной документации и (или) результатов инженерных изысканий и проверки достоверности определения сметной стоимости строительства, реконструкции, капитального ремонта объектов капитального строительства»; </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Санитарные нормы и правила, действующие на территории РФ.</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xml:space="preserve">- постановление Правительства РФ от 28.05.2021 №815 «Об утверждении перечня национальных стандартов и сводов правил </w:t>
            </w:r>
            <w:r w:rsidRPr="00753C45">
              <w:rPr>
                <w:rFonts w:ascii="Times New Roman" w:hAnsi="Times New Roman" w:cs="Times New Roman"/>
                <w:sz w:val="18"/>
                <w:szCs w:val="18"/>
              </w:rPr>
              <w:lastRenderedPageBreak/>
              <w:t>(частей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и о признании утратившими силу постановления Правительства РФ от 04.07.2020 № 985. Если в указанном перечне национальных стандартов и сводов правил содержится указание о возможности соблюдения таких требований, подходов на альтернативной основе, в этом случае проектирование (включая инженерные изыскания) определяется по письменному согласованию заказчика.</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Данный перечень нормативных документов является не полным. При выполнении проектных и изыскательских работ необходимо так же руководствоваться другими документами, действующими на момент проектирования.</w:t>
            </w:r>
          </w:p>
        </w:tc>
      </w:tr>
      <w:tr w:rsidR="00BF0863" w:rsidRPr="00753C45" w:rsidTr="00C8633A">
        <w:trPr>
          <w:trHeight w:val="148"/>
        </w:trPr>
        <w:tc>
          <w:tcPr>
            <w:tcW w:w="851" w:type="dxa"/>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lastRenderedPageBreak/>
              <w:t>14</w:t>
            </w:r>
          </w:p>
        </w:tc>
        <w:tc>
          <w:tcPr>
            <w:tcW w:w="3405"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lang w:bidi="ru-RU"/>
              </w:rPr>
            </w:pPr>
            <w:r w:rsidRPr="00753C45">
              <w:rPr>
                <w:rFonts w:ascii="Times New Roman" w:hAnsi="Times New Roman" w:cs="Times New Roman"/>
                <w:sz w:val="18"/>
                <w:szCs w:val="18"/>
                <w:lang w:bidi="ru-RU"/>
              </w:rPr>
              <w:t>Необходимость выполнения инженерных изысканий для подготовки проектной документации</w:t>
            </w:r>
          </w:p>
        </w:tc>
        <w:tc>
          <w:tcPr>
            <w:tcW w:w="5667" w:type="dxa"/>
            <w:gridSpan w:val="2"/>
            <w:tcBorders>
              <w:top w:val="single" w:sz="4" w:space="0" w:color="auto"/>
              <w:left w:val="single" w:sz="4" w:space="0" w:color="auto"/>
              <w:bottom w:val="single" w:sz="4" w:space="0" w:color="auto"/>
              <w:right w:val="single" w:sz="4" w:space="0" w:color="auto"/>
            </w:tcBorders>
            <w:vAlign w:val="center"/>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Выполнить инженерные изыскания в соответствии с постановлением Правительства Российской Федерации от 19 января 2006 года № 20 «Об инженерных изысканиях для подготовки проектной документации, строительства, реконструкции объектов капитального строительства» в объеме, необходимом и достаточном для подготовки проектной документации, в том числе:</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инженерно-геодезические;</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инженерно-геологические;</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инженерно-экологические;</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инженерно-гидрологические;</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инженерно-геотехнические;</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инженерно-гидрометеорологические;</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При необходимости выполнить:</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археологическое обследование;</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микро-</w:t>
            </w:r>
            <w:proofErr w:type="spellStart"/>
            <w:r w:rsidRPr="00753C45">
              <w:rPr>
                <w:rFonts w:ascii="Times New Roman" w:hAnsi="Times New Roman" w:cs="Times New Roman"/>
                <w:sz w:val="18"/>
                <w:szCs w:val="18"/>
              </w:rPr>
              <w:t>сейсморайонирование</w:t>
            </w:r>
            <w:proofErr w:type="spellEnd"/>
            <w:r w:rsidRPr="00753C45">
              <w:rPr>
                <w:rFonts w:ascii="Times New Roman" w:hAnsi="Times New Roman" w:cs="Times New Roman"/>
                <w:sz w:val="18"/>
                <w:szCs w:val="18"/>
              </w:rPr>
              <w:t>;</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иные необходимые виды изысканий.</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Требуется выполнить:</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-инженерные изыскания в форме, позволяющей осуществить их использование при формировании и ведении информационной модели объекта капитального строительства; в соответствии с п.6 Положения о выполнении инженерных изысканий для подготовки проектной документации, строительства, реконструкции объектов капитального строительства, утв. постановлением Правительства Российской Федерации от 19.01.2006 № 20 «Об инженерных изысканиях для подготовки проектной документации, строительства, реконструкции объектов капитального строительства»;</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инженерно-геодезические изыскания с подеревной съемкой. Топографическую съемку выполнить в масштабе 1:500, в системе координат МСК 38.</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xml:space="preserve">Выполнить изыскания с целью получения необходимых и достаточных материалов для получения положительного заключения </w:t>
            </w:r>
            <w:r w:rsidR="004546AF" w:rsidRPr="00753C45">
              <w:rPr>
                <w:rFonts w:ascii="Times New Roman" w:hAnsi="Times New Roman" w:cs="Times New Roman"/>
                <w:sz w:val="18"/>
                <w:szCs w:val="18"/>
              </w:rPr>
              <w:t>государственной экспертизы проектной документации и результатов инженерных изысканий</w:t>
            </w:r>
            <w:r w:rsidRPr="00753C45">
              <w:rPr>
                <w:rFonts w:ascii="Times New Roman" w:hAnsi="Times New Roman" w:cs="Times New Roman"/>
                <w:sz w:val="18"/>
                <w:szCs w:val="18"/>
              </w:rPr>
              <w:t xml:space="preserve">.  </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Затраты на все виды изысканий несет Подрядчик.</w:t>
            </w:r>
          </w:p>
        </w:tc>
      </w:tr>
      <w:tr w:rsidR="00BF0863" w:rsidRPr="00753C45" w:rsidTr="00C8633A">
        <w:trPr>
          <w:trHeight w:val="148"/>
        </w:trPr>
        <w:tc>
          <w:tcPr>
            <w:tcW w:w="851" w:type="dxa"/>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14.1</w:t>
            </w:r>
          </w:p>
        </w:tc>
        <w:tc>
          <w:tcPr>
            <w:tcW w:w="3405"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Требования к инженерным изысканиям</w:t>
            </w:r>
          </w:p>
        </w:tc>
        <w:tc>
          <w:tcPr>
            <w:tcW w:w="5667" w:type="dxa"/>
            <w:gridSpan w:val="2"/>
            <w:tcBorders>
              <w:top w:val="single" w:sz="4" w:space="0" w:color="auto"/>
              <w:left w:val="single" w:sz="4" w:space="0" w:color="auto"/>
              <w:bottom w:val="single" w:sz="4" w:space="0" w:color="auto"/>
              <w:right w:val="single" w:sz="4" w:space="0" w:color="auto"/>
            </w:tcBorders>
            <w:vAlign w:val="center"/>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xml:space="preserve">14.1.1 Инженерные изыскания выполнить в объеме достаточном для прохождения </w:t>
            </w:r>
            <w:r w:rsidR="004546AF" w:rsidRPr="00753C45">
              <w:rPr>
                <w:rFonts w:ascii="Times New Roman" w:hAnsi="Times New Roman" w:cs="Times New Roman"/>
                <w:sz w:val="18"/>
                <w:szCs w:val="18"/>
              </w:rPr>
              <w:t>государственной экспертизы проектной документации и результатов инженерных изысканий</w:t>
            </w:r>
            <w:r w:rsidRPr="00753C45">
              <w:rPr>
                <w:rFonts w:ascii="Times New Roman" w:hAnsi="Times New Roman" w:cs="Times New Roman"/>
                <w:sz w:val="18"/>
                <w:szCs w:val="18"/>
              </w:rPr>
              <w:t>, в соответствии с нормативными документами, действующими на момент проведения работ:</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Постановление Правительства РФ от 31.03.2017 г.  № 402 «Об утверждении Правил выполнения инженерных изысканий, необходимых для подготовки документации по планировке территории, перечня видов инженерных изысканий, необходимых для подготовки документации по планировке территории, и о внесении изменений в постановление Правительства РФ от 19.01.2006 г. № 20»;</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Постановление Правительства РФ от 19.01.2006 № 20 «Об инженерных изысканиях для подготовки проектной документации, строительства, реконструкции объектов капитального строительства»;</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СП 47.13330.2016. Свод правил. Инженерные изыскания для строительства. Основные положения. Актуализированная редакция СНиП 11-02-96;</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ГОСТ Р 21.301-2021 «Система проектной документации для строительства. Правила выполнения отчётной технической документации по инженерным изысканиям»;</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ГОСТ Р 21.302-2021 «Система проектной документации для строительства. Условные графические обозначения в документации по инженерно-геологическим изысканиям»;</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xml:space="preserve">- СП 317.1325800.2017 «Инженерно-геодезические изыскания для </w:t>
            </w:r>
            <w:r w:rsidRPr="00753C45">
              <w:rPr>
                <w:rFonts w:ascii="Times New Roman" w:hAnsi="Times New Roman" w:cs="Times New Roman"/>
                <w:sz w:val="18"/>
                <w:szCs w:val="18"/>
              </w:rPr>
              <w:lastRenderedPageBreak/>
              <w:t>строительства. Общие правила производства работ»;</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СП 446.1325800.2019 «Инженерно-геологические изыскания для строительства. Общие правила производства работ»;</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СП 502.1325800.2021 «Инженерно-экологические изыскания для строительства. Общие правила производства работ»;</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СП 482.1325800.2020 «Инженерно-гидрометеорологические изыскания для строительства. Общие правила производства работ»;</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СП 11-104-97. Система нормативных документов в строительстве. Инженерно-геодезические изыскания для строительства</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xml:space="preserve"> - СП 11-105-97. Инженерно-геологические изыскания для строительства. Часть I. Общие правила производства работ</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СП 11-103-97 Инженерно-гидрометеорологические изыскания для строительства;</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xml:space="preserve"> - СП 11-102-97 Инженерно-экологические изыскания для строительства и другими нормативными документами, действующими на территории РФ.</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14.1.2. В случае если нормативные документы на момент проведения изысканий обновлены, заменены, изменены либо отменены подрядчику необходимо использовать актуальные нормативные требования.</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14.1.3. Перед началом выполнения работ разработать и согласовать с заказчиком Программы выполнения каждого вида изыскательских работ в соответствии с действующими нормативами.</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14.1.4. Предусмотренные в настоящем задании требования к результатам изысканий могут уточняться исполнителем инженерных изысканий при составлении программы работ и в процессе выполнения изыскательских работ – по согласованию с заказчиком.</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14.1.5.Фотоматериалы, подтверждающие выполнение работ включить в состав технических отчетов по инженерным изысканиям.</w:t>
            </w:r>
          </w:p>
        </w:tc>
      </w:tr>
      <w:tr w:rsidR="00BF0863" w:rsidRPr="00753C45" w:rsidTr="00C8633A">
        <w:trPr>
          <w:trHeight w:val="148"/>
        </w:trPr>
        <w:tc>
          <w:tcPr>
            <w:tcW w:w="851" w:type="dxa"/>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lastRenderedPageBreak/>
              <w:t>14.2</w:t>
            </w:r>
          </w:p>
        </w:tc>
        <w:tc>
          <w:tcPr>
            <w:tcW w:w="3405"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lang w:bidi="ru-RU"/>
              </w:rPr>
            </w:pPr>
            <w:r w:rsidRPr="00753C45">
              <w:rPr>
                <w:rFonts w:ascii="Times New Roman" w:hAnsi="Times New Roman" w:cs="Times New Roman"/>
                <w:sz w:val="18"/>
                <w:szCs w:val="18"/>
              </w:rPr>
              <w:t>Требования к инженерно-геодезическим изысканиям</w:t>
            </w:r>
          </w:p>
        </w:tc>
        <w:tc>
          <w:tcPr>
            <w:tcW w:w="5667" w:type="dxa"/>
            <w:gridSpan w:val="2"/>
            <w:tcBorders>
              <w:top w:val="single" w:sz="4" w:space="0" w:color="auto"/>
              <w:left w:val="single" w:sz="4" w:space="0" w:color="auto"/>
              <w:bottom w:val="single" w:sz="4" w:space="0" w:color="auto"/>
              <w:right w:val="single" w:sz="4" w:space="0" w:color="auto"/>
            </w:tcBorders>
            <w:vAlign w:val="center"/>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xml:space="preserve">14.2.1. Инженерно-геодезические изыскания выполнить в объеме достаточном для разработки проектной документации и получения положительного заключения </w:t>
            </w:r>
            <w:r w:rsidR="004546AF" w:rsidRPr="00753C45">
              <w:rPr>
                <w:rFonts w:ascii="Times New Roman" w:hAnsi="Times New Roman" w:cs="Times New Roman"/>
                <w:sz w:val="18"/>
                <w:szCs w:val="18"/>
              </w:rPr>
              <w:t>государственной экспертизы проектной документации и результатов инженерных изысканий</w:t>
            </w:r>
            <w:r w:rsidRPr="00753C45">
              <w:rPr>
                <w:rFonts w:ascii="Times New Roman" w:hAnsi="Times New Roman" w:cs="Times New Roman"/>
                <w:sz w:val="18"/>
                <w:szCs w:val="18"/>
              </w:rPr>
              <w:t>.</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14.2.2 Топографическая съемка (в границах и объеме необходимом для проектирования).</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14.2.3 Топографо-геодезические работы выполнить в местной системе координат, используемой для кадастрового учета и в Балтийской системе высот 1977 г.</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14.2.4 Создание инженерно-топографических планов в масштабе 1:500.</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14.2.5 Сечение рельефа 0,5 м.</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14.2.6 Выявить и нанести на план все существующие коммуникации и подтвердить их наличие у владельцев (балансодержателей или эксплуатирующих организаций). Указать параметры коммуникаций, необходимые в случае их переустройства, в том числе по воздушным линиям электропередач. Произвести уточнение глубины залегания подземных коммуникаций и объектов. Указать характеристики всех инженерных коммуникаций и объектов: материал, диаметр, размеры, глубину заложения, высоту и номера опор и т.п.</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14.2.7. Все работы произвести в строгом соответствии с нормативными документами, действующими на момент проведения работ.</w:t>
            </w:r>
          </w:p>
        </w:tc>
      </w:tr>
      <w:tr w:rsidR="00BF0863" w:rsidRPr="00753C45" w:rsidTr="00C8633A">
        <w:trPr>
          <w:trHeight w:val="148"/>
        </w:trPr>
        <w:tc>
          <w:tcPr>
            <w:tcW w:w="851" w:type="dxa"/>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14.3</w:t>
            </w:r>
          </w:p>
        </w:tc>
        <w:tc>
          <w:tcPr>
            <w:tcW w:w="3405"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lang w:bidi="ru-RU"/>
              </w:rPr>
            </w:pPr>
            <w:r w:rsidRPr="00753C45">
              <w:rPr>
                <w:rFonts w:ascii="Times New Roman" w:hAnsi="Times New Roman" w:cs="Times New Roman"/>
                <w:sz w:val="18"/>
                <w:szCs w:val="18"/>
              </w:rPr>
              <w:t>Требования к инженерно-геологическим изысканиям</w:t>
            </w:r>
          </w:p>
        </w:tc>
        <w:tc>
          <w:tcPr>
            <w:tcW w:w="5667"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14.3.1 Инженерно-геологические изыскания выполнить под объекты и сооружения, в объеме достаточном для изучения инженерно-</w:t>
            </w:r>
            <w:proofErr w:type="spellStart"/>
            <w:r w:rsidRPr="00753C45">
              <w:rPr>
                <w:rFonts w:ascii="Times New Roman" w:hAnsi="Times New Roman" w:cs="Times New Roman"/>
                <w:sz w:val="18"/>
                <w:szCs w:val="18"/>
              </w:rPr>
              <w:t>геологичеких</w:t>
            </w:r>
            <w:proofErr w:type="spellEnd"/>
            <w:r w:rsidRPr="00753C45">
              <w:rPr>
                <w:rFonts w:ascii="Times New Roman" w:hAnsi="Times New Roman" w:cs="Times New Roman"/>
                <w:sz w:val="18"/>
                <w:szCs w:val="18"/>
              </w:rPr>
              <w:t xml:space="preserve"> условий, выполнения инженерных расчетов и получения положительного заключения </w:t>
            </w:r>
            <w:r w:rsidR="004546AF" w:rsidRPr="00753C45">
              <w:rPr>
                <w:rFonts w:ascii="Times New Roman" w:hAnsi="Times New Roman" w:cs="Times New Roman"/>
                <w:sz w:val="18"/>
                <w:szCs w:val="18"/>
              </w:rPr>
              <w:t>государственной экспертизы проектной документации и результатов инженерных изысканий</w:t>
            </w:r>
            <w:r w:rsidRPr="00753C45">
              <w:rPr>
                <w:rFonts w:ascii="Times New Roman" w:hAnsi="Times New Roman" w:cs="Times New Roman"/>
                <w:sz w:val="18"/>
                <w:szCs w:val="18"/>
              </w:rPr>
              <w:t xml:space="preserve">. </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14.3.2 Провести инженерно-геологическую рекогносцировку (маршрутное обследование) проектируемого объекта.</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14.3.3 Количество и глубину скважин выполнить в достаточном объеме для изучения геологических условий грунтов основания, обосновать в программе работ.</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14.3.4 Выполнить лабораторные испытания грунтов с определением физико-механических свойств.</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14.3.5 Количество отобранных в процессе изысканий образцов должно соответствовать требованиям «СП 47.13330.2016 Инженерные изыскания для строительства» и быть достаточным для получения статистически обеспеченных характеристик выделенных инженерно-геологических элементов.</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xml:space="preserve">14.3.6. Выполнить фотосъемку буровых работ с привязкой к месту отбора проб и включить в технический отчет фотоматериалы, </w:t>
            </w:r>
            <w:r w:rsidRPr="00753C45">
              <w:rPr>
                <w:rFonts w:ascii="Times New Roman" w:hAnsi="Times New Roman" w:cs="Times New Roman"/>
                <w:sz w:val="18"/>
                <w:szCs w:val="18"/>
              </w:rPr>
              <w:lastRenderedPageBreak/>
              <w:t>подтверждающие виды выполнения буровых работ.</w:t>
            </w:r>
          </w:p>
        </w:tc>
      </w:tr>
      <w:tr w:rsidR="00BF0863" w:rsidRPr="00753C45" w:rsidTr="00C8633A">
        <w:trPr>
          <w:trHeight w:val="148"/>
        </w:trPr>
        <w:tc>
          <w:tcPr>
            <w:tcW w:w="851" w:type="dxa"/>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lastRenderedPageBreak/>
              <w:t>14.4</w:t>
            </w:r>
          </w:p>
        </w:tc>
        <w:tc>
          <w:tcPr>
            <w:tcW w:w="3405"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Требования к инженерно-геофизическим изысканиям</w:t>
            </w:r>
          </w:p>
        </w:tc>
        <w:tc>
          <w:tcPr>
            <w:tcW w:w="5667"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При необходимости.</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xml:space="preserve">Выполнить изыскания с целью получения необходимых и достаточных материалов для получения положительного заключения </w:t>
            </w:r>
            <w:r w:rsidR="004546AF" w:rsidRPr="00753C45">
              <w:rPr>
                <w:rFonts w:ascii="Times New Roman" w:hAnsi="Times New Roman" w:cs="Times New Roman"/>
                <w:sz w:val="18"/>
                <w:szCs w:val="18"/>
              </w:rPr>
              <w:t>государственной экспертизы проектной документации и результатов инженерных изысканий</w:t>
            </w:r>
            <w:r w:rsidRPr="00753C45">
              <w:rPr>
                <w:rFonts w:ascii="Times New Roman" w:hAnsi="Times New Roman" w:cs="Times New Roman"/>
                <w:sz w:val="18"/>
                <w:szCs w:val="18"/>
              </w:rPr>
              <w:t>.</w:t>
            </w:r>
          </w:p>
        </w:tc>
      </w:tr>
      <w:tr w:rsidR="00BF0863" w:rsidRPr="00753C45" w:rsidTr="00C8633A">
        <w:trPr>
          <w:trHeight w:val="148"/>
        </w:trPr>
        <w:tc>
          <w:tcPr>
            <w:tcW w:w="851" w:type="dxa"/>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14.5</w:t>
            </w:r>
          </w:p>
        </w:tc>
        <w:tc>
          <w:tcPr>
            <w:tcW w:w="3405"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lang w:bidi="ru-RU"/>
              </w:rPr>
            </w:pPr>
            <w:r w:rsidRPr="00753C45">
              <w:rPr>
                <w:rFonts w:ascii="Times New Roman" w:hAnsi="Times New Roman" w:cs="Times New Roman"/>
                <w:sz w:val="18"/>
                <w:szCs w:val="18"/>
              </w:rPr>
              <w:t>Требования к инженерно-гидрометеорологическим изысканиям</w:t>
            </w:r>
          </w:p>
        </w:tc>
        <w:tc>
          <w:tcPr>
            <w:tcW w:w="5667"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xml:space="preserve">14.5.1 Инженерно-гидрометеорологические изыскания выполнить в объеме достаточном для принятия обоснованных решений и получения положительного заключения </w:t>
            </w:r>
            <w:r w:rsidR="00EF4E41" w:rsidRPr="00753C45">
              <w:rPr>
                <w:rFonts w:ascii="Times New Roman" w:hAnsi="Times New Roman" w:cs="Times New Roman"/>
                <w:sz w:val="18"/>
                <w:szCs w:val="18"/>
              </w:rPr>
              <w:t>государственной экспертизы проектной документации и результатов инженерных изысканий</w:t>
            </w:r>
            <w:r w:rsidRPr="00753C45">
              <w:rPr>
                <w:rFonts w:ascii="Times New Roman" w:hAnsi="Times New Roman" w:cs="Times New Roman"/>
                <w:sz w:val="18"/>
                <w:szCs w:val="18"/>
              </w:rPr>
              <w:t>.</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xml:space="preserve">14.5.2 Собрать сведения о метеорологических условиях района проектирования: температурный режим, ветровой режим, </w:t>
            </w:r>
            <w:r w:rsidRPr="00753C45">
              <w:rPr>
                <w:rFonts w:ascii="Times New Roman" w:hAnsi="Times New Roman" w:cs="Times New Roman"/>
                <w:bCs/>
                <w:sz w:val="18"/>
                <w:szCs w:val="18"/>
              </w:rPr>
              <w:t xml:space="preserve">количество осадков и влажность воздуха, </w:t>
            </w:r>
            <w:r w:rsidRPr="00753C45">
              <w:rPr>
                <w:rFonts w:ascii="Times New Roman" w:hAnsi="Times New Roman" w:cs="Times New Roman"/>
                <w:sz w:val="18"/>
                <w:szCs w:val="18"/>
              </w:rPr>
              <w:t>данные о снежном покрове и о снеговой и ледовой нагрузки, данные об опасных гидрометеорологических явлениях.</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14.5.3 Выполнить полный комплекс гидрологических работ (полевых, камеральных), необходимых для разработки проектной документации</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14.5.4 Предоставить сведения о климатической и гидрологической характеристике района производства работ</w:t>
            </w:r>
          </w:p>
        </w:tc>
      </w:tr>
      <w:tr w:rsidR="00BF0863" w:rsidRPr="00753C45" w:rsidTr="00C8633A">
        <w:trPr>
          <w:trHeight w:val="148"/>
        </w:trPr>
        <w:tc>
          <w:tcPr>
            <w:tcW w:w="851" w:type="dxa"/>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14.6</w:t>
            </w:r>
          </w:p>
        </w:tc>
        <w:tc>
          <w:tcPr>
            <w:tcW w:w="3405"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lang w:bidi="ru-RU"/>
              </w:rPr>
            </w:pPr>
            <w:r w:rsidRPr="00753C45">
              <w:rPr>
                <w:rFonts w:ascii="Times New Roman" w:hAnsi="Times New Roman" w:cs="Times New Roman"/>
                <w:sz w:val="18"/>
                <w:szCs w:val="18"/>
              </w:rPr>
              <w:t>Требования к инженерно-экологическим изысканиям</w:t>
            </w:r>
          </w:p>
        </w:tc>
        <w:tc>
          <w:tcPr>
            <w:tcW w:w="5667"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xml:space="preserve">Инженерно-экологические изыскания выполнить в объеме достаточном для получения положительного заключения </w:t>
            </w:r>
            <w:r w:rsidR="00EF4E41" w:rsidRPr="00753C45">
              <w:rPr>
                <w:rFonts w:ascii="Times New Roman" w:hAnsi="Times New Roman" w:cs="Times New Roman"/>
                <w:sz w:val="18"/>
                <w:szCs w:val="18"/>
              </w:rPr>
              <w:t>государственной экспертизы проектной документации и результатов инженерных изысканий</w:t>
            </w:r>
            <w:r w:rsidRPr="00753C45">
              <w:rPr>
                <w:rFonts w:ascii="Times New Roman" w:hAnsi="Times New Roman" w:cs="Times New Roman"/>
                <w:sz w:val="18"/>
                <w:szCs w:val="18"/>
              </w:rPr>
              <w:t>.</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Выполнить экологические обоснования проектной документации на строительство объекта на выбранном варианте площадки с учетом режима его эксплуатации, оценки экологического риска и получения необходимых материалов для разработки раздела «Перечень мероприятий по охране окружающей среды».</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xml:space="preserve">Произвести оценку воздействия на водные биоресурсы и среду их обитания. Предоставить Заключение о согласовании осуществления деятельности по Объекту, выданного </w:t>
            </w:r>
            <w:proofErr w:type="spellStart"/>
            <w:r w:rsidRPr="00753C45">
              <w:rPr>
                <w:rFonts w:ascii="Times New Roman" w:hAnsi="Times New Roman" w:cs="Times New Roman"/>
                <w:sz w:val="18"/>
                <w:szCs w:val="18"/>
              </w:rPr>
              <w:t>Ангаро</w:t>
            </w:r>
            <w:proofErr w:type="spellEnd"/>
            <w:r w:rsidRPr="00753C45">
              <w:rPr>
                <w:rFonts w:ascii="Times New Roman" w:hAnsi="Times New Roman" w:cs="Times New Roman"/>
                <w:sz w:val="18"/>
                <w:szCs w:val="18"/>
              </w:rPr>
              <w:t xml:space="preserve">-Байкальским территориальным управлением </w:t>
            </w:r>
            <w:proofErr w:type="spellStart"/>
            <w:r w:rsidRPr="00753C45">
              <w:rPr>
                <w:rFonts w:ascii="Times New Roman" w:hAnsi="Times New Roman" w:cs="Times New Roman"/>
                <w:sz w:val="18"/>
                <w:szCs w:val="18"/>
              </w:rPr>
              <w:t>Росрыболовства</w:t>
            </w:r>
            <w:proofErr w:type="spellEnd"/>
            <w:r w:rsidRPr="00753C45">
              <w:rPr>
                <w:rFonts w:ascii="Times New Roman" w:hAnsi="Times New Roman" w:cs="Times New Roman"/>
                <w:sz w:val="18"/>
                <w:szCs w:val="18"/>
              </w:rPr>
              <w:t>.</w:t>
            </w:r>
          </w:p>
        </w:tc>
      </w:tr>
      <w:tr w:rsidR="00BF0863" w:rsidRPr="00753C45" w:rsidTr="00C8633A">
        <w:trPr>
          <w:trHeight w:val="148"/>
        </w:trPr>
        <w:tc>
          <w:tcPr>
            <w:tcW w:w="851" w:type="dxa"/>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14.7</w:t>
            </w:r>
          </w:p>
        </w:tc>
        <w:tc>
          <w:tcPr>
            <w:tcW w:w="3405"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lang w:bidi="ru-RU"/>
              </w:rPr>
            </w:pPr>
            <w:r w:rsidRPr="00753C45">
              <w:rPr>
                <w:rFonts w:ascii="Times New Roman" w:hAnsi="Times New Roman" w:cs="Times New Roman"/>
                <w:sz w:val="18"/>
                <w:szCs w:val="18"/>
              </w:rPr>
              <w:t>Требования к выполнению специального вида инженерных изысканий: обследования состояния грунтов оснований зданий и сооружений, их строительных конструкций.</w:t>
            </w:r>
          </w:p>
        </w:tc>
        <w:tc>
          <w:tcPr>
            <w:tcW w:w="5667"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A0489F">
            <w:pPr>
              <w:pStyle w:val="ConsPlusNormal"/>
              <w:jc w:val="both"/>
              <w:rPr>
                <w:rFonts w:ascii="Times New Roman" w:hAnsi="Times New Roman" w:cs="Times New Roman"/>
                <w:bCs/>
                <w:sz w:val="18"/>
                <w:szCs w:val="18"/>
              </w:rPr>
            </w:pPr>
            <w:r w:rsidRPr="00753C45">
              <w:rPr>
                <w:rFonts w:ascii="Times New Roman" w:hAnsi="Times New Roman" w:cs="Times New Roman"/>
                <w:bCs/>
                <w:sz w:val="18"/>
                <w:szCs w:val="18"/>
              </w:rPr>
              <w:t>Выполнить обследование инженерных сетей, существующих</w:t>
            </w:r>
          </w:p>
          <w:p w:rsidR="00BF0863" w:rsidRPr="00753C45" w:rsidRDefault="00BF0863" w:rsidP="00A0489F">
            <w:pPr>
              <w:pStyle w:val="ConsPlusNormal"/>
              <w:jc w:val="both"/>
              <w:rPr>
                <w:rFonts w:ascii="Times New Roman" w:hAnsi="Times New Roman" w:cs="Times New Roman"/>
                <w:bCs/>
                <w:sz w:val="18"/>
                <w:szCs w:val="18"/>
              </w:rPr>
            </w:pPr>
            <w:r w:rsidRPr="00753C45">
              <w:rPr>
                <w:rFonts w:ascii="Times New Roman" w:hAnsi="Times New Roman" w:cs="Times New Roman"/>
                <w:bCs/>
                <w:sz w:val="18"/>
                <w:szCs w:val="18"/>
              </w:rPr>
              <w:t>сооружений и покрытий в местах проектируемого</w:t>
            </w:r>
          </w:p>
          <w:p w:rsidR="00BF0863" w:rsidRPr="00753C45" w:rsidRDefault="00BF0863" w:rsidP="00A0489F">
            <w:pPr>
              <w:pStyle w:val="ConsPlusNormal"/>
              <w:jc w:val="both"/>
              <w:rPr>
                <w:rFonts w:ascii="Times New Roman" w:hAnsi="Times New Roman" w:cs="Times New Roman"/>
                <w:bCs/>
                <w:sz w:val="18"/>
                <w:szCs w:val="18"/>
              </w:rPr>
            </w:pPr>
            <w:r w:rsidRPr="00753C45">
              <w:rPr>
                <w:rFonts w:ascii="Times New Roman" w:hAnsi="Times New Roman" w:cs="Times New Roman"/>
                <w:bCs/>
                <w:sz w:val="18"/>
                <w:szCs w:val="18"/>
              </w:rPr>
              <w:t>берегоукрепления. Перед началом работ по обследованию</w:t>
            </w:r>
          </w:p>
          <w:p w:rsidR="00BF0863" w:rsidRPr="00753C45" w:rsidRDefault="00BF0863" w:rsidP="00A0489F">
            <w:pPr>
              <w:pStyle w:val="ConsPlusNormal"/>
              <w:jc w:val="both"/>
              <w:rPr>
                <w:rFonts w:ascii="Times New Roman" w:hAnsi="Times New Roman" w:cs="Times New Roman"/>
                <w:bCs/>
                <w:sz w:val="18"/>
                <w:szCs w:val="18"/>
              </w:rPr>
            </w:pPr>
            <w:r w:rsidRPr="00753C45">
              <w:rPr>
                <w:rFonts w:ascii="Times New Roman" w:hAnsi="Times New Roman" w:cs="Times New Roman"/>
                <w:bCs/>
                <w:sz w:val="18"/>
                <w:szCs w:val="18"/>
              </w:rPr>
              <w:t>строящихся и существующих инженерных сетей, сооружений</w:t>
            </w:r>
          </w:p>
          <w:p w:rsidR="00BF0863" w:rsidRPr="00753C45" w:rsidRDefault="00BF0863" w:rsidP="00A0489F">
            <w:pPr>
              <w:pStyle w:val="ConsPlusNormal"/>
              <w:jc w:val="both"/>
              <w:rPr>
                <w:rFonts w:ascii="Times New Roman" w:hAnsi="Times New Roman" w:cs="Times New Roman"/>
                <w:bCs/>
                <w:sz w:val="18"/>
                <w:szCs w:val="18"/>
              </w:rPr>
            </w:pPr>
            <w:r w:rsidRPr="00753C45">
              <w:rPr>
                <w:rFonts w:ascii="Times New Roman" w:hAnsi="Times New Roman" w:cs="Times New Roman"/>
                <w:bCs/>
                <w:sz w:val="18"/>
                <w:szCs w:val="18"/>
              </w:rPr>
              <w:t>и покрытий уведомить официальным письмом собственников</w:t>
            </w:r>
          </w:p>
          <w:p w:rsidR="00BF0863" w:rsidRPr="00753C45" w:rsidRDefault="00BF0863" w:rsidP="00A0489F">
            <w:pPr>
              <w:pStyle w:val="ConsPlusNormal"/>
              <w:jc w:val="both"/>
              <w:rPr>
                <w:rFonts w:ascii="Times New Roman" w:hAnsi="Times New Roman" w:cs="Times New Roman"/>
                <w:bCs/>
                <w:sz w:val="18"/>
                <w:szCs w:val="18"/>
              </w:rPr>
            </w:pPr>
            <w:r w:rsidRPr="00753C45">
              <w:rPr>
                <w:rFonts w:ascii="Times New Roman" w:hAnsi="Times New Roman" w:cs="Times New Roman"/>
                <w:bCs/>
                <w:sz w:val="18"/>
                <w:szCs w:val="18"/>
              </w:rPr>
              <w:t>таких объектов не позднее 5 рабочих дней до начала</w:t>
            </w:r>
          </w:p>
          <w:p w:rsidR="00BF0863" w:rsidRPr="00753C45" w:rsidRDefault="00BF0863" w:rsidP="00A0489F">
            <w:pPr>
              <w:pStyle w:val="ConsPlusNormal"/>
              <w:jc w:val="both"/>
              <w:rPr>
                <w:rFonts w:ascii="Times New Roman" w:hAnsi="Times New Roman" w:cs="Times New Roman"/>
                <w:bCs/>
                <w:sz w:val="18"/>
                <w:szCs w:val="18"/>
              </w:rPr>
            </w:pPr>
            <w:r w:rsidRPr="00753C45">
              <w:rPr>
                <w:rFonts w:ascii="Times New Roman" w:hAnsi="Times New Roman" w:cs="Times New Roman"/>
                <w:bCs/>
                <w:sz w:val="18"/>
                <w:szCs w:val="18"/>
              </w:rPr>
              <w:t xml:space="preserve">производства работ. Работы по обследованию проводить с согласования в присутствии представителей собственников строящихся </w:t>
            </w:r>
            <w:proofErr w:type="spellStart"/>
            <w:r w:rsidRPr="00753C45">
              <w:rPr>
                <w:rFonts w:ascii="Times New Roman" w:hAnsi="Times New Roman" w:cs="Times New Roman"/>
                <w:bCs/>
                <w:sz w:val="18"/>
                <w:szCs w:val="18"/>
              </w:rPr>
              <w:t>исуществующих</w:t>
            </w:r>
            <w:proofErr w:type="spellEnd"/>
            <w:r w:rsidRPr="00753C45">
              <w:rPr>
                <w:rFonts w:ascii="Times New Roman" w:hAnsi="Times New Roman" w:cs="Times New Roman"/>
                <w:bCs/>
                <w:sz w:val="18"/>
                <w:szCs w:val="18"/>
              </w:rPr>
              <w:t xml:space="preserve"> инженерных сетей, сооружений и покрытий.</w:t>
            </w:r>
          </w:p>
          <w:p w:rsidR="00BF0863" w:rsidRPr="00753C45" w:rsidRDefault="00BF0863" w:rsidP="00A0489F">
            <w:pPr>
              <w:pStyle w:val="ConsPlusNormal"/>
              <w:jc w:val="both"/>
              <w:rPr>
                <w:rFonts w:ascii="Times New Roman" w:hAnsi="Times New Roman" w:cs="Times New Roman"/>
                <w:bCs/>
                <w:sz w:val="18"/>
                <w:szCs w:val="18"/>
              </w:rPr>
            </w:pPr>
            <w:r w:rsidRPr="00753C45">
              <w:rPr>
                <w:rFonts w:ascii="Times New Roman" w:hAnsi="Times New Roman" w:cs="Times New Roman"/>
                <w:bCs/>
                <w:sz w:val="18"/>
                <w:szCs w:val="18"/>
              </w:rPr>
              <w:t xml:space="preserve">Выполнить </w:t>
            </w:r>
            <w:proofErr w:type="spellStart"/>
            <w:r w:rsidRPr="00753C45">
              <w:rPr>
                <w:rFonts w:ascii="Times New Roman" w:hAnsi="Times New Roman" w:cs="Times New Roman"/>
                <w:bCs/>
                <w:sz w:val="18"/>
                <w:szCs w:val="18"/>
              </w:rPr>
              <w:t>археологическиое</w:t>
            </w:r>
            <w:proofErr w:type="spellEnd"/>
            <w:r w:rsidRPr="00753C45">
              <w:rPr>
                <w:rFonts w:ascii="Times New Roman" w:hAnsi="Times New Roman" w:cs="Times New Roman"/>
                <w:bCs/>
                <w:sz w:val="18"/>
                <w:szCs w:val="18"/>
              </w:rPr>
              <w:t xml:space="preserve"> обследование с проведением</w:t>
            </w:r>
          </w:p>
          <w:p w:rsidR="00BF0863" w:rsidRPr="00753C45" w:rsidRDefault="00BF0863" w:rsidP="00A0489F">
            <w:pPr>
              <w:pStyle w:val="ConsPlusNormal"/>
              <w:jc w:val="both"/>
              <w:rPr>
                <w:rFonts w:ascii="Times New Roman" w:hAnsi="Times New Roman" w:cs="Times New Roman"/>
                <w:bCs/>
                <w:sz w:val="18"/>
                <w:szCs w:val="18"/>
              </w:rPr>
            </w:pPr>
            <w:r w:rsidRPr="00753C45">
              <w:rPr>
                <w:rFonts w:ascii="Times New Roman" w:hAnsi="Times New Roman" w:cs="Times New Roman"/>
                <w:bCs/>
                <w:sz w:val="18"/>
                <w:szCs w:val="18"/>
              </w:rPr>
              <w:t>историко-культурной экспертизы (при необходимости, после</w:t>
            </w:r>
          </w:p>
          <w:p w:rsidR="00BF0863" w:rsidRPr="00753C45" w:rsidRDefault="00BF0863" w:rsidP="00A0489F">
            <w:pPr>
              <w:pStyle w:val="ConsPlusNormal"/>
              <w:jc w:val="both"/>
              <w:rPr>
                <w:rFonts w:ascii="Times New Roman" w:hAnsi="Times New Roman" w:cs="Times New Roman"/>
                <w:bCs/>
                <w:sz w:val="18"/>
                <w:szCs w:val="18"/>
              </w:rPr>
            </w:pPr>
            <w:r w:rsidRPr="00753C45">
              <w:rPr>
                <w:rFonts w:ascii="Times New Roman" w:hAnsi="Times New Roman" w:cs="Times New Roman"/>
                <w:bCs/>
                <w:sz w:val="18"/>
                <w:szCs w:val="18"/>
              </w:rPr>
              <w:t>получения исходных данных от органа охраны объектов</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bCs/>
                <w:sz w:val="18"/>
                <w:szCs w:val="18"/>
              </w:rPr>
              <w:t>культурного наследия)</w:t>
            </w:r>
          </w:p>
        </w:tc>
      </w:tr>
      <w:tr w:rsidR="00BF0863" w:rsidRPr="00753C45" w:rsidTr="00C8633A">
        <w:trPr>
          <w:trHeight w:val="148"/>
        </w:trPr>
        <w:tc>
          <w:tcPr>
            <w:tcW w:w="851" w:type="dxa"/>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15.</w:t>
            </w:r>
          </w:p>
        </w:tc>
        <w:tc>
          <w:tcPr>
            <w:tcW w:w="3405"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lang w:bidi="ru-RU"/>
              </w:rPr>
            </w:pPr>
            <w:r w:rsidRPr="00753C45">
              <w:rPr>
                <w:rFonts w:ascii="Times New Roman" w:hAnsi="Times New Roman" w:cs="Times New Roman"/>
                <w:sz w:val="18"/>
                <w:szCs w:val="18"/>
                <w:lang w:bidi="ru-RU"/>
              </w:rPr>
              <w:t xml:space="preserve">Предполагаемая (предельная) стоимость строительства объектов </w:t>
            </w:r>
          </w:p>
        </w:tc>
        <w:tc>
          <w:tcPr>
            <w:tcW w:w="5667"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402 095 759,53 рублей (Четыреста два миллиона девяносто пять тысяч семьсот пятьдесят девять) рублей  00 копеек.</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Подрядчику определить предполагаемую (предельную) стоимость строительства Объекта расчетом на основании укрупненных сметных норм. Предельная стоимость Объекта должна соответствовать укрупненным нормативам цены  строительства НЦС, утвержденным приказами Минстроя России и не превышать их, и согласовать с Заказчиком.</w:t>
            </w:r>
          </w:p>
        </w:tc>
      </w:tr>
      <w:tr w:rsidR="00BF0863" w:rsidRPr="00753C45" w:rsidTr="00C8633A">
        <w:trPr>
          <w:trHeight w:val="148"/>
        </w:trPr>
        <w:tc>
          <w:tcPr>
            <w:tcW w:w="851" w:type="dxa"/>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lang w:val="en-US"/>
              </w:rPr>
              <w:t>16</w:t>
            </w:r>
            <w:r w:rsidRPr="00753C45">
              <w:rPr>
                <w:rFonts w:ascii="Times New Roman" w:hAnsi="Times New Roman" w:cs="Times New Roman"/>
                <w:sz w:val="18"/>
                <w:szCs w:val="18"/>
              </w:rPr>
              <w:t>.</w:t>
            </w:r>
          </w:p>
        </w:tc>
        <w:tc>
          <w:tcPr>
            <w:tcW w:w="3405"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Принадлежность объекта к объектам культурного наследия (памятникам истории и культуры) народов Российской Федерации</w:t>
            </w:r>
          </w:p>
        </w:tc>
        <w:tc>
          <w:tcPr>
            <w:tcW w:w="5667"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Не принадлежит</w:t>
            </w:r>
          </w:p>
        </w:tc>
      </w:tr>
      <w:tr w:rsidR="00BF0863" w:rsidRPr="00753C45" w:rsidTr="00C8633A">
        <w:trPr>
          <w:trHeight w:val="542"/>
        </w:trPr>
        <w:tc>
          <w:tcPr>
            <w:tcW w:w="9923" w:type="dxa"/>
            <w:gridSpan w:val="5"/>
            <w:tcBorders>
              <w:top w:val="single" w:sz="4" w:space="0" w:color="auto"/>
              <w:left w:val="single" w:sz="4" w:space="0" w:color="auto"/>
              <w:bottom w:val="single" w:sz="4" w:space="0" w:color="auto"/>
              <w:right w:val="single" w:sz="4" w:space="0" w:color="auto"/>
            </w:tcBorders>
            <w:hideMark/>
          </w:tcPr>
          <w:p w:rsidR="00BF0863" w:rsidRPr="00753C45" w:rsidRDefault="00BF0863" w:rsidP="00A0489F">
            <w:pPr>
              <w:pStyle w:val="ConsPlusNormal"/>
              <w:numPr>
                <w:ilvl w:val="0"/>
                <w:numId w:val="28"/>
              </w:numPr>
              <w:jc w:val="both"/>
              <w:rPr>
                <w:rFonts w:ascii="Times New Roman" w:hAnsi="Times New Roman" w:cs="Times New Roman"/>
                <w:b/>
                <w:sz w:val="18"/>
                <w:szCs w:val="18"/>
              </w:rPr>
            </w:pPr>
            <w:r w:rsidRPr="00753C45">
              <w:rPr>
                <w:rFonts w:ascii="Times New Roman" w:hAnsi="Times New Roman" w:cs="Times New Roman"/>
                <w:b/>
                <w:sz w:val="18"/>
                <w:szCs w:val="18"/>
              </w:rPr>
              <w:t>Перечень основных требований к проектным решениям</w:t>
            </w:r>
          </w:p>
        </w:tc>
      </w:tr>
      <w:tr w:rsidR="00BF0863" w:rsidRPr="00753C45" w:rsidTr="00C8633A">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17.</w:t>
            </w:r>
          </w:p>
        </w:tc>
        <w:tc>
          <w:tcPr>
            <w:tcW w:w="3233" w:type="dxa"/>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Требования к схеме планировочной организации земельного участка</w:t>
            </w:r>
          </w:p>
          <w:p w:rsidR="00BF0863" w:rsidRPr="00753C45" w:rsidRDefault="00BF0863" w:rsidP="00BF0863">
            <w:pPr>
              <w:pStyle w:val="ConsPlusNormal"/>
              <w:jc w:val="both"/>
              <w:rPr>
                <w:rFonts w:ascii="Times New Roman" w:hAnsi="Times New Roman" w:cs="Times New Roman"/>
                <w:sz w:val="18"/>
                <w:szCs w:val="18"/>
              </w:rPr>
            </w:pPr>
          </w:p>
        </w:tc>
        <w:tc>
          <w:tcPr>
            <w:tcW w:w="5667"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При необходимости.</w:t>
            </w:r>
          </w:p>
          <w:p w:rsidR="00BF0863" w:rsidRPr="00753C45" w:rsidRDefault="00BF0863" w:rsidP="00A0489F">
            <w:pPr>
              <w:pStyle w:val="ConsPlusNormal"/>
              <w:jc w:val="both"/>
              <w:rPr>
                <w:rFonts w:ascii="Times New Roman" w:hAnsi="Times New Roman" w:cs="Times New Roman"/>
                <w:sz w:val="18"/>
                <w:szCs w:val="18"/>
              </w:rPr>
            </w:pPr>
          </w:p>
        </w:tc>
      </w:tr>
      <w:tr w:rsidR="00BF0863" w:rsidRPr="00753C45" w:rsidTr="00C8633A">
        <w:trPr>
          <w:trHeight w:val="695"/>
        </w:trPr>
        <w:tc>
          <w:tcPr>
            <w:tcW w:w="1023"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18.</w:t>
            </w:r>
          </w:p>
        </w:tc>
        <w:tc>
          <w:tcPr>
            <w:tcW w:w="3233" w:type="dxa"/>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Требования к проекту полосы отвода</w:t>
            </w:r>
          </w:p>
        </w:tc>
        <w:tc>
          <w:tcPr>
            <w:tcW w:w="5667"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Подрядчику выполнить требования к проекту полосы отвода под инженерную инфраструктуру в соответствии с действующими нормами, техническими регламентами и другими нормами и стандартами, действующими на территории Российской Федерации.</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Состав раздела выполнить в соответствии с постановлением Правительства Российской Федерации от 16.02.2008 № 87 (в актуальной редакции).</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lastRenderedPageBreak/>
              <w:t>Объект разместить с учетом организации пешеходных и транспортных связей.</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Предусмотреть устройство вспомогательных сооружений, необходимых для функционирования Объекта, а также проезд вдоль Объекта, разворотные площадки и удобные подъезды, переезды, водопропускные и иные сооружения при необходимости) Предусмотреть баланс – использование грунта местных выемок при строительстве Объекта.</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xml:space="preserve">Подрядчику при необходимости самостоятельно в полном объеме сформировать границы дополнительных участков с указанием координат, разработать и сформировать материалы землеотвода, выполнить формирование земельных участков с соответствующим Объекту категорией и видом разрешенного использования, утверждения схемы расположения земельного участка или земельных участков на кадастровом плане территории, подготовить пакет документов и выполнить постановку земельного участка на государственный кадастровый учет, получить документы о постановке земельного участка на государственный кадастровый учет и иные работы, необходимые для разработки проектной и рабочей документации, получения положительных заключений государственной экологической экспертизы, </w:t>
            </w:r>
            <w:r w:rsidR="00EF4E41" w:rsidRPr="00753C45">
              <w:rPr>
                <w:rFonts w:ascii="Times New Roman" w:hAnsi="Times New Roman" w:cs="Times New Roman"/>
                <w:sz w:val="18"/>
                <w:szCs w:val="18"/>
              </w:rPr>
              <w:t>государственной экспертизы проектной документации и результатов инженерных изысканий</w:t>
            </w:r>
            <w:r w:rsidRPr="00753C45">
              <w:rPr>
                <w:rFonts w:ascii="Times New Roman" w:hAnsi="Times New Roman" w:cs="Times New Roman"/>
                <w:sz w:val="18"/>
                <w:szCs w:val="18"/>
              </w:rPr>
              <w:t>. При выполнении планово-высотного обоснования предусмотреть устройство знаков долговременного закрепления.</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Полосу отвода для размещения сооружения объекта принять в соответствии с проектными решениями и по результатам инженерных изысканий.</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Полосу отвода увязать с проектными решениями на смежных участках (инженерно-техническими, планировочными, организационно-строительными, проектами благоустройства и пр.)</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Предусмотреть и согласовать в установленном порядке все необходимые (сервитуты при необходимости).</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Подготовить проект планировки и проект межевания территории для размещения объекта (при необходимости).</w:t>
            </w:r>
          </w:p>
        </w:tc>
      </w:tr>
      <w:tr w:rsidR="00BF0863" w:rsidRPr="00753C45" w:rsidTr="00C8633A">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lastRenderedPageBreak/>
              <w:t>19.</w:t>
            </w:r>
          </w:p>
        </w:tc>
        <w:tc>
          <w:tcPr>
            <w:tcW w:w="3233" w:type="dxa"/>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Требования к архитектурно-художественным решениям, включая требования к графическим материалам</w:t>
            </w:r>
          </w:p>
        </w:tc>
        <w:tc>
          <w:tcPr>
            <w:tcW w:w="5667"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В соответствии с действующими нормами, техническими регламентами и другими нормами и стандартами, действующими на территории Российской Федерации. Состав раздела выполнить в соответствии с постановлением Правительства Российской Федерации от 16.02.2008 № 87.</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Требования к архитектурно-художественным решениям увязать в единой стилистике с проектными решениями на смежных участках (инженерно-техническими, планировочными, организационно-строительными, проектами благоустройства и пр.) для формирования единого облика общественного пространства.</w:t>
            </w:r>
          </w:p>
        </w:tc>
      </w:tr>
      <w:tr w:rsidR="00BF0863" w:rsidRPr="00753C45" w:rsidTr="00C8633A">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20.</w:t>
            </w:r>
          </w:p>
        </w:tc>
        <w:tc>
          <w:tcPr>
            <w:tcW w:w="3233" w:type="dxa"/>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Требования к технологическим решениям</w:t>
            </w:r>
          </w:p>
        </w:tc>
        <w:tc>
          <w:tcPr>
            <w:tcW w:w="5667"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В соответствии с действующими на территории Российской Федерации нормативными документами.</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В спецификации оборудования выделить оборудование: облагаемое НДС и необлагаемое НДС, монтируемое и не монтируемое, технологическое оборудование с предоставлением обоснований принятых отпускных цен, содержащие коды оборудования, завода-поставщика, тип и марку оборудования, на дорогостоящее оборудование предоставить сравнительный анализ сметной стоимости.</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Предусмотреть оснащение Объекта технологическим оборудованием в соответствии с действующими стандартами оснащения.</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Согласовать перечень технологического оборудования, планы расстановки оборудования с Заказчиком.</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Предусмотреть технологические проемы и монтажные схемы для монтажа негабаритного оборудования (при наличии).</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Технологические решения увязать с проектными решениями на смежных участках (инженерно-техническими, планировочными, организационно-строительными, проектами благоустройства и пр.) для формирования единого облика общественного пространства.</w:t>
            </w:r>
          </w:p>
          <w:p w:rsidR="00BF0863" w:rsidRPr="00753C45" w:rsidRDefault="00BF0863" w:rsidP="00A0489F">
            <w:pPr>
              <w:pStyle w:val="ConsPlusNormal"/>
              <w:jc w:val="both"/>
              <w:rPr>
                <w:rFonts w:ascii="Times New Roman" w:hAnsi="Times New Roman" w:cs="Times New Roman"/>
                <w:sz w:val="18"/>
                <w:szCs w:val="18"/>
              </w:rPr>
            </w:pPr>
          </w:p>
        </w:tc>
      </w:tr>
      <w:tr w:rsidR="00BF0863" w:rsidRPr="00753C45" w:rsidTr="00C8633A">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21.</w:t>
            </w:r>
          </w:p>
        </w:tc>
        <w:tc>
          <w:tcPr>
            <w:tcW w:w="8900" w:type="dxa"/>
            <w:gridSpan w:val="3"/>
            <w:tcBorders>
              <w:top w:val="single" w:sz="4" w:space="0" w:color="auto"/>
              <w:left w:val="single" w:sz="4" w:space="0" w:color="auto"/>
              <w:bottom w:val="single" w:sz="4" w:space="0" w:color="auto"/>
              <w:right w:val="single" w:sz="4" w:space="0" w:color="auto"/>
            </w:tcBorders>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Требования к конструктивным и объемно-планировочным решениям (указываются для объектов производственного и непроизводственного назначения):</w:t>
            </w:r>
          </w:p>
        </w:tc>
      </w:tr>
      <w:tr w:rsidR="00BF0863" w:rsidRPr="00753C45" w:rsidTr="00C8633A">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21.1.</w:t>
            </w:r>
          </w:p>
        </w:tc>
        <w:tc>
          <w:tcPr>
            <w:tcW w:w="3233" w:type="dxa"/>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Порядок выбора и применения материалов, изделий, конструкций, оборудования и их согласования застройщиком (техническим заказчиком).</w:t>
            </w:r>
          </w:p>
        </w:tc>
        <w:tc>
          <w:tcPr>
            <w:tcW w:w="5667"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Применяемые материалы, оборудование и технологические решения, должны соответствовать требованиям в области стандартизации, пожарным и санитарно-гигиеническим нормам, иметь соответствующие сертификаты, декларации и разрешение к применению на территории РФ.</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lastRenderedPageBreak/>
              <w:t>Необходимо предусмотреть максимально возможное применение местных строительных материалов в соответствии с наличием, имеющихся на территории района строительства действующих лицензий на участки недр местного значения.</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Применяемые строительные материалы и конструкции должны быть согласованы с Заказчиком.</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С учетом экологических и других требований к материалам, которые возможны к применению.</w:t>
            </w:r>
          </w:p>
        </w:tc>
      </w:tr>
      <w:tr w:rsidR="00BF0863" w:rsidRPr="00753C45" w:rsidTr="00C8633A">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lastRenderedPageBreak/>
              <w:t>21.2.</w:t>
            </w:r>
          </w:p>
        </w:tc>
        <w:tc>
          <w:tcPr>
            <w:tcW w:w="3233" w:type="dxa"/>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Требования к строительным конструкциям</w:t>
            </w:r>
          </w:p>
        </w:tc>
        <w:tc>
          <w:tcPr>
            <w:tcW w:w="5667"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В соответствии с требованиями технических регламентов, действующего законодательства и нормативно-технической документации.</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Конструктивные схемы сооружений определить согласно требованиям нормативных документов для строительства в сейсмических районах. Сейсмичность площадки уточнить в соответствии с инженерно-геологическим изысканиям и данными сейсмического микрорайонирования.</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С учетом экологических и других требований к конструкциям, которые возможны к применению..</w:t>
            </w:r>
          </w:p>
        </w:tc>
      </w:tr>
      <w:tr w:rsidR="00BF0863" w:rsidRPr="00753C45" w:rsidTr="00C8633A">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21.3.</w:t>
            </w:r>
          </w:p>
        </w:tc>
        <w:tc>
          <w:tcPr>
            <w:tcW w:w="3233" w:type="dxa"/>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Требования к фундаментам</w:t>
            </w:r>
          </w:p>
        </w:tc>
        <w:tc>
          <w:tcPr>
            <w:tcW w:w="5667"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Фундаменты из сборных и монолитных железобетонных и каменных конструкций.</w:t>
            </w:r>
          </w:p>
        </w:tc>
      </w:tr>
      <w:tr w:rsidR="00BF0863" w:rsidRPr="00753C45" w:rsidTr="00C8633A">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21.4.</w:t>
            </w:r>
          </w:p>
        </w:tc>
        <w:tc>
          <w:tcPr>
            <w:tcW w:w="3233" w:type="dxa"/>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Требования к стенам, подвалам и цокольному этажу</w:t>
            </w:r>
          </w:p>
        </w:tc>
        <w:tc>
          <w:tcPr>
            <w:tcW w:w="5667"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Стены из каменных конструкций (кирпич, блоки), крупных железобетонных блоков, железобетонных панелей, монолитного железобетонного каркаса с заполнением;</w:t>
            </w:r>
          </w:p>
        </w:tc>
      </w:tr>
      <w:tr w:rsidR="00BF0863" w:rsidRPr="00753C45" w:rsidTr="00C8633A">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21.5.</w:t>
            </w:r>
          </w:p>
        </w:tc>
        <w:tc>
          <w:tcPr>
            <w:tcW w:w="3233" w:type="dxa"/>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Требования к наружным стенам</w:t>
            </w:r>
          </w:p>
        </w:tc>
        <w:tc>
          <w:tcPr>
            <w:tcW w:w="5667"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В соответствии с требованиями технических регламентов, действующего законодательства и нормативно-технической документации с учетом сейсмологических требований</w:t>
            </w:r>
          </w:p>
        </w:tc>
      </w:tr>
      <w:tr w:rsidR="00BF0863" w:rsidRPr="00753C45" w:rsidTr="00C8633A">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21.6.</w:t>
            </w:r>
          </w:p>
        </w:tc>
        <w:tc>
          <w:tcPr>
            <w:tcW w:w="3233" w:type="dxa"/>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Требования к внутренним стенам и перегородкам</w:t>
            </w:r>
          </w:p>
        </w:tc>
        <w:tc>
          <w:tcPr>
            <w:tcW w:w="5667"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В соответствии с требованиями технических регламентов, действующего законодательства и нормативно-технической документации с учетом сейсмологических требований</w:t>
            </w:r>
          </w:p>
        </w:tc>
      </w:tr>
      <w:tr w:rsidR="00BF0863" w:rsidRPr="00753C45" w:rsidTr="00C8633A">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21.7</w:t>
            </w:r>
          </w:p>
        </w:tc>
        <w:tc>
          <w:tcPr>
            <w:tcW w:w="3233" w:type="dxa"/>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Требования к перекрытиям</w:t>
            </w:r>
          </w:p>
        </w:tc>
        <w:tc>
          <w:tcPr>
            <w:tcW w:w="5667"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Перекрытия из сборных и монолитных железобетонных конструкций;</w:t>
            </w:r>
          </w:p>
        </w:tc>
      </w:tr>
      <w:tr w:rsidR="00BF0863" w:rsidRPr="00753C45" w:rsidTr="00C8633A">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21.8.</w:t>
            </w:r>
          </w:p>
        </w:tc>
        <w:tc>
          <w:tcPr>
            <w:tcW w:w="3233" w:type="dxa"/>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Требования к колоннам, ригелям</w:t>
            </w:r>
          </w:p>
        </w:tc>
        <w:tc>
          <w:tcPr>
            <w:tcW w:w="5667"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В соответствии с требованиями технических регламентов, действующего законодательства и нормативно-технической документации с учетом сейсмологических требований</w:t>
            </w:r>
          </w:p>
        </w:tc>
      </w:tr>
      <w:tr w:rsidR="00BF0863" w:rsidRPr="00753C45" w:rsidTr="00C8633A">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21.9.</w:t>
            </w:r>
          </w:p>
        </w:tc>
        <w:tc>
          <w:tcPr>
            <w:tcW w:w="3233" w:type="dxa"/>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Требования к лестницам</w:t>
            </w:r>
          </w:p>
        </w:tc>
        <w:tc>
          <w:tcPr>
            <w:tcW w:w="5667"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В соответствии с требованиями технических регламентов, действующего законодательства и нормативно-технической документации с учетом сейсмологических требований</w:t>
            </w:r>
          </w:p>
        </w:tc>
      </w:tr>
      <w:tr w:rsidR="00BF0863" w:rsidRPr="00753C45" w:rsidTr="00C8633A">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21.10.</w:t>
            </w:r>
          </w:p>
        </w:tc>
        <w:tc>
          <w:tcPr>
            <w:tcW w:w="3233" w:type="dxa"/>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Требования к полам</w:t>
            </w:r>
          </w:p>
        </w:tc>
        <w:tc>
          <w:tcPr>
            <w:tcW w:w="5667"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В соответствии с требованиями технических регламентов, действующего законодательства и нормативно-технической документации с учетом сейсмологических требований</w:t>
            </w:r>
          </w:p>
        </w:tc>
      </w:tr>
      <w:tr w:rsidR="00BF0863" w:rsidRPr="00753C45" w:rsidTr="00C8633A">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21.11.</w:t>
            </w:r>
          </w:p>
        </w:tc>
        <w:tc>
          <w:tcPr>
            <w:tcW w:w="3233" w:type="dxa"/>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Требования к кровле</w:t>
            </w:r>
          </w:p>
        </w:tc>
        <w:tc>
          <w:tcPr>
            <w:tcW w:w="5667"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В соответствии с требованиями технических регламентов, действующего законодательства и нормативно-технической документации с учетом сейсмологических требований</w:t>
            </w:r>
          </w:p>
        </w:tc>
      </w:tr>
      <w:tr w:rsidR="00BF0863" w:rsidRPr="00753C45" w:rsidTr="00C8633A">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21.12.</w:t>
            </w:r>
          </w:p>
        </w:tc>
        <w:tc>
          <w:tcPr>
            <w:tcW w:w="3233" w:type="dxa"/>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Требования к витражам, окнам</w:t>
            </w:r>
          </w:p>
        </w:tc>
        <w:tc>
          <w:tcPr>
            <w:tcW w:w="5667"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В соответствии с требованиями технических регламентов, действующего законодательства и нормативно-технической документации с учетом сейсмологических требований</w:t>
            </w:r>
          </w:p>
        </w:tc>
      </w:tr>
      <w:tr w:rsidR="00BF0863" w:rsidRPr="00753C45" w:rsidTr="00C8633A">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21.13.</w:t>
            </w:r>
          </w:p>
        </w:tc>
        <w:tc>
          <w:tcPr>
            <w:tcW w:w="3233" w:type="dxa"/>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Требования к дверям</w:t>
            </w:r>
          </w:p>
        </w:tc>
        <w:tc>
          <w:tcPr>
            <w:tcW w:w="5667"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В соответствии с требованиями технических регламентов, действующего законодательства и нормативно-технической документации с учетом сейсмологических требований</w:t>
            </w:r>
          </w:p>
        </w:tc>
      </w:tr>
      <w:tr w:rsidR="00BF0863" w:rsidRPr="00753C45" w:rsidTr="00C8633A">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21.14</w:t>
            </w:r>
          </w:p>
        </w:tc>
        <w:tc>
          <w:tcPr>
            <w:tcW w:w="3233" w:type="dxa"/>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Требования к внутренней отделке</w:t>
            </w:r>
          </w:p>
        </w:tc>
        <w:tc>
          <w:tcPr>
            <w:tcW w:w="5667"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В соответствии с требованиями технических регламентов, действующего законодательства и нормативно-технической документации с учетом сейсмологических требований</w:t>
            </w:r>
          </w:p>
        </w:tc>
      </w:tr>
      <w:tr w:rsidR="00BF0863" w:rsidRPr="00753C45" w:rsidTr="00C8633A">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21.15.</w:t>
            </w:r>
          </w:p>
        </w:tc>
        <w:tc>
          <w:tcPr>
            <w:tcW w:w="3233" w:type="dxa"/>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Требования к наружной отделке</w:t>
            </w:r>
          </w:p>
        </w:tc>
        <w:tc>
          <w:tcPr>
            <w:tcW w:w="5667"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В соответствии с требованиями технических регламентов, действующего законодательства и нормативно-технической документации с учетом сейсмологических требований</w:t>
            </w:r>
          </w:p>
        </w:tc>
      </w:tr>
      <w:tr w:rsidR="00BF0863" w:rsidRPr="00753C45" w:rsidTr="00C8633A">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21.16.</w:t>
            </w:r>
          </w:p>
        </w:tc>
        <w:tc>
          <w:tcPr>
            <w:tcW w:w="3233" w:type="dxa"/>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Требования к обеспечению безопасности объекта при опасных природных процессах, явлениях и техногенных воздействиях</w:t>
            </w:r>
          </w:p>
        </w:tc>
        <w:tc>
          <w:tcPr>
            <w:tcW w:w="5667"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В соответствии с требованиями технических регламентов, действующего законодательства и нормативно-технической документации с учетом сейсмологических требований.</w:t>
            </w:r>
          </w:p>
        </w:tc>
      </w:tr>
      <w:tr w:rsidR="00BF0863" w:rsidRPr="00753C45" w:rsidTr="00C8633A">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21.17.</w:t>
            </w:r>
          </w:p>
        </w:tc>
        <w:tc>
          <w:tcPr>
            <w:tcW w:w="3233" w:type="dxa"/>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Требования к инженерной защите территории объекта</w:t>
            </w:r>
          </w:p>
        </w:tc>
        <w:tc>
          <w:tcPr>
            <w:tcW w:w="5667"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В соответствии с требованиями действующих нормативных документов.</w:t>
            </w:r>
          </w:p>
          <w:p w:rsidR="00BF0863" w:rsidRPr="00753C45" w:rsidRDefault="00BF0863" w:rsidP="00A0489F">
            <w:pPr>
              <w:pStyle w:val="ConsPlusNormal"/>
              <w:numPr>
                <w:ilvl w:val="0"/>
                <w:numId w:val="44"/>
              </w:numPr>
              <w:jc w:val="both"/>
              <w:rPr>
                <w:rFonts w:ascii="Times New Roman" w:hAnsi="Times New Roman" w:cs="Times New Roman"/>
                <w:sz w:val="18"/>
                <w:szCs w:val="18"/>
              </w:rPr>
            </w:pPr>
            <w:r w:rsidRPr="00753C45">
              <w:rPr>
                <w:rFonts w:ascii="Times New Roman" w:hAnsi="Times New Roman" w:cs="Times New Roman"/>
                <w:sz w:val="18"/>
                <w:szCs w:val="18"/>
              </w:rPr>
              <w:t>СП 116.13330.2012 – «Инженерная защита территорий, зданий и сооружений от опасных геологических процессов».</w:t>
            </w:r>
          </w:p>
          <w:p w:rsidR="00BF0863" w:rsidRPr="00753C45" w:rsidRDefault="00BF0863" w:rsidP="00A0489F">
            <w:pPr>
              <w:pStyle w:val="ConsPlusNormal"/>
              <w:numPr>
                <w:ilvl w:val="0"/>
                <w:numId w:val="44"/>
              </w:numPr>
              <w:jc w:val="both"/>
              <w:rPr>
                <w:rFonts w:ascii="Times New Roman" w:hAnsi="Times New Roman" w:cs="Times New Roman"/>
                <w:sz w:val="18"/>
                <w:szCs w:val="18"/>
              </w:rPr>
            </w:pPr>
            <w:r w:rsidRPr="00753C45">
              <w:rPr>
                <w:rFonts w:ascii="Times New Roman" w:hAnsi="Times New Roman" w:cs="Times New Roman"/>
                <w:sz w:val="18"/>
                <w:szCs w:val="18"/>
              </w:rPr>
              <w:t>СП 14.13330.2018 Строительство в сейсмических районах. Актуализированная редакция.</w:t>
            </w:r>
          </w:p>
          <w:p w:rsidR="00BF0863" w:rsidRPr="00753C45" w:rsidRDefault="00BF0863" w:rsidP="00A0489F">
            <w:pPr>
              <w:pStyle w:val="ConsPlusNormal"/>
              <w:numPr>
                <w:ilvl w:val="0"/>
                <w:numId w:val="44"/>
              </w:numPr>
              <w:jc w:val="both"/>
              <w:rPr>
                <w:rFonts w:ascii="Times New Roman" w:hAnsi="Times New Roman" w:cs="Times New Roman"/>
                <w:sz w:val="18"/>
                <w:szCs w:val="18"/>
              </w:rPr>
            </w:pPr>
            <w:r w:rsidRPr="00753C45">
              <w:rPr>
                <w:rFonts w:ascii="Times New Roman" w:hAnsi="Times New Roman" w:cs="Times New Roman"/>
                <w:sz w:val="18"/>
                <w:szCs w:val="18"/>
              </w:rPr>
              <w:t>СП 286.1325800.2016 Объекты повышенной ответственности. Правила детального сейсмического районирования.</w:t>
            </w:r>
          </w:p>
          <w:p w:rsidR="00BF0863" w:rsidRPr="00753C45" w:rsidRDefault="00BF0863" w:rsidP="00A0489F">
            <w:pPr>
              <w:pStyle w:val="ConsPlusNormal"/>
              <w:numPr>
                <w:ilvl w:val="0"/>
                <w:numId w:val="44"/>
              </w:numPr>
              <w:jc w:val="both"/>
              <w:rPr>
                <w:rFonts w:ascii="Times New Roman" w:hAnsi="Times New Roman" w:cs="Times New Roman"/>
                <w:sz w:val="18"/>
                <w:szCs w:val="18"/>
              </w:rPr>
            </w:pPr>
            <w:r w:rsidRPr="00753C45">
              <w:rPr>
                <w:rFonts w:ascii="Times New Roman" w:hAnsi="Times New Roman" w:cs="Times New Roman"/>
                <w:sz w:val="18"/>
                <w:szCs w:val="18"/>
              </w:rPr>
              <w:t>СП 436.1325800.2018 Инженерная защита территорий, зданий и сооружений от оползней и обвалов. Правила проектирования.</w:t>
            </w:r>
          </w:p>
        </w:tc>
      </w:tr>
      <w:tr w:rsidR="00BF0863" w:rsidRPr="00753C45" w:rsidTr="00C8633A">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lastRenderedPageBreak/>
              <w:t>22.</w:t>
            </w:r>
          </w:p>
        </w:tc>
        <w:tc>
          <w:tcPr>
            <w:tcW w:w="3233" w:type="dxa"/>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Требования к технологическим и конструктивным решениям линейного объекта</w:t>
            </w:r>
          </w:p>
        </w:tc>
        <w:tc>
          <w:tcPr>
            <w:tcW w:w="5667"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Границы проектирования определить проектом.</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Предусмотреть отведение ливневых вод.</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В разделе описать и обосновать пространственные схемы сооружений, принятые при выполнении расчетов строительных конструкции.</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Конструктивные и объемно-планировочные решения сооружения дополнительно уточнить проектом с учетом оптимизации с предоставлением сравнительной характеристики нескольких вариантов (согласовать с Заказчиком).</w:t>
            </w:r>
          </w:p>
        </w:tc>
      </w:tr>
      <w:tr w:rsidR="00BF0863" w:rsidRPr="00753C45" w:rsidTr="00C8633A">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23.</w:t>
            </w:r>
          </w:p>
        </w:tc>
        <w:tc>
          <w:tcPr>
            <w:tcW w:w="3233" w:type="dxa"/>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Требования к зданиям, строениям и сооружениям, входящим в инфраструктуру линейного объекта</w:t>
            </w:r>
          </w:p>
        </w:tc>
        <w:tc>
          <w:tcPr>
            <w:tcW w:w="5667"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В соответствии с действующими нормами, техническими регламентами и другими нормами и стандартами, действующими на территории Российской Федерации.</w:t>
            </w:r>
          </w:p>
        </w:tc>
      </w:tr>
      <w:tr w:rsidR="00BF0863" w:rsidRPr="00753C45" w:rsidTr="00C8633A">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24.</w:t>
            </w:r>
          </w:p>
        </w:tc>
        <w:tc>
          <w:tcPr>
            <w:tcW w:w="8900" w:type="dxa"/>
            <w:gridSpan w:val="3"/>
            <w:tcBorders>
              <w:top w:val="single" w:sz="4" w:space="0" w:color="auto"/>
              <w:left w:val="single" w:sz="4" w:space="0" w:color="auto"/>
              <w:bottom w:val="single" w:sz="4" w:space="0" w:color="auto"/>
              <w:right w:val="single" w:sz="4" w:space="0" w:color="auto"/>
            </w:tcBorders>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Требования к инженерно-техническим решениям</w:t>
            </w:r>
          </w:p>
        </w:tc>
      </w:tr>
      <w:tr w:rsidR="00BF0863" w:rsidRPr="00753C45" w:rsidTr="00C8633A">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24.1.</w:t>
            </w:r>
          </w:p>
        </w:tc>
        <w:tc>
          <w:tcPr>
            <w:tcW w:w="3240"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xml:space="preserve">Требования к основному технологическому оборудованию </w:t>
            </w:r>
          </w:p>
        </w:tc>
        <w:tc>
          <w:tcPr>
            <w:tcW w:w="5660" w:type="dxa"/>
            <w:tcBorders>
              <w:top w:val="single" w:sz="4" w:space="0" w:color="auto"/>
              <w:left w:val="single" w:sz="4" w:space="0" w:color="auto"/>
              <w:bottom w:val="single" w:sz="4" w:space="0" w:color="auto"/>
              <w:right w:val="single" w:sz="4" w:space="0" w:color="auto"/>
            </w:tcBorders>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Предусмотреть применение аналогов в спецификации чертежей раздела ТС и проектной документации в разделе ПЗ.</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Оформить опросные листы и/или технические требования к оборудованию и изделиям и согласовать с Заказчиком. Опросные листы и/или технические требования должны содержать необходимые технические данные для заказа оборудования и изделий, а также информацию об оснащенности поставляемого оборудования устройствами (системами) управления, ограничениях, связанных с габаритами и т.п.</w:t>
            </w:r>
          </w:p>
        </w:tc>
      </w:tr>
      <w:tr w:rsidR="00BF0863" w:rsidRPr="00753C45" w:rsidTr="00C8633A">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24.1.1.</w:t>
            </w:r>
          </w:p>
        </w:tc>
        <w:tc>
          <w:tcPr>
            <w:tcW w:w="3233" w:type="dxa"/>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lang w:bidi="ru-RU"/>
              </w:rPr>
            </w:pPr>
            <w:r w:rsidRPr="00753C45">
              <w:rPr>
                <w:rFonts w:ascii="Times New Roman" w:hAnsi="Times New Roman" w:cs="Times New Roman"/>
                <w:sz w:val="18"/>
                <w:szCs w:val="18"/>
                <w:lang w:bidi="ru-RU"/>
              </w:rPr>
              <w:t>Отопление</w:t>
            </w:r>
          </w:p>
        </w:tc>
        <w:tc>
          <w:tcPr>
            <w:tcW w:w="5667"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Технические условия ресурсоснабжающих организаций получает Подрядчик</w:t>
            </w:r>
          </w:p>
        </w:tc>
      </w:tr>
      <w:tr w:rsidR="00BF0863" w:rsidRPr="00753C45" w:rsidTr="00C8633A">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24.1.2.</w:t>
            </w:r>
          </w:p>
        </w:tc>
        <w:tc>
          <w:tcPr>
            <w:tcW w:w="3233" w:type="dxa"/>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Вентиляция</w:t>
            </w:r>
          </w:p>
        </w:tc>
        <w:tc>
          <w:tcPr>
            <w:tcW w:w="5667"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В соответствии с действующими нормами, техническими регламентами и другими нормами и стандартами, действующими на территории Российской Федерации.</w:t>
            </w:r>
          </w:p>
        </w:tc>
      </w:tr>
      <w:tr w:rsidR="00BF0863" w:rsidRPr="00753C45" w:rsidTr="00C8633A">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24.1.3.</w:t>
            </w:r>
          </w:p>
        </w:tc>
        <w:tc>
          <w:tcPr>
            <w:tcW w:w="3233" w:type="dxa"/>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Водопровод</w:t>
            </w:r>
          </w:p>
        </w:tc>
        <w:tc>
          <w:tcPr>
            <w:tcW w:w="5667"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Технические условия ресурсоснабжающих организаций получает Подрядчик</w:t>
            </w:r>
          </w:p>
        </w:tc>
      </w:tr>
      <w:tr w:rsidR="00BF0863" w:rsidRPr="00753C45" w:rsidTr="00C8633A">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24.1.4.</w:t>
            </w:r>
          </w:p>
        </w:tc>
        <w:tc>
          <w:tcPr>
            <w:tcW w:w="3233" w:type="dxa"/>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Канализация</w:t>
            </w:r>
          </w:p>
        </w:tc>
        <w:tc>
          <w:tcPr>
            <w:tcW w:w="5667"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Предусмотреть систему ливневой канализации (при необходимости)</w:t>
            </w:r>
          </w:p>
        </w:tc>
      </w:tr>
      <w:tr w:rsidR="00BF0863" w:rsidRPr="00753C45" w:rsidTr="00C8633A">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24.1.5.</w:t>
            </w:r>
          </w:p>
        </w:tc>
        <w:tc>
          <w:tcPr>
            <w:tcW w:w="3233" w:type="dxa"/>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Электроснабжение</w:t>
            </w:r>
          </w:p>
        </w:tc>
        <w:tc>
          <w:tcPr>
            <w:tcW w:w="5667"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Технические условия ресурсоснабжающих организаций получает Подрядчик</w:t>
            </w:r>
          </w:p>
        </w:tc>
      </w:tr>
      <w:tr w:rsidR="00BF0863" w:rsidRPr="00753C45" w:rsidTr="00C8633A">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24.1.6.</w:t>
            </w:r>
          </w:p>
        </w:tc>
        <w:tc>
          <w:tcPr>
            <w:tcW w:w="3233" w:type="dxa"/>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lang w:bidi="ru-RU"/>
              </w:rPr>
            </w:pPr>
            <w:r w:rsidRPr="00753C45">
              <w:rPr>
                <w:rFonts w:ascii="Times New Roman" w:hAnsi="Times New Roman" w:cs="Times New Roman"/>
                <w:sz w:val="18"/>
                <w:szCs w:val="18"/>
                <w:lang w:bidi="ru-RU"/>
              </w:rPr>
              <w:t>Телефонизация</w:t>
            </w:r>
          </w:p>
        </w:tc>
        <w:tc>
          <w:tcPr>
            <w:tcW w:w="5667"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Технические условия ресурсоснабжающих организаций получает Подрядчик</w:t>
            </w:r>
          </w:p>
        </w:tc>
      </w:tr>
      <w:tr w:rsidR="00BF0863" w:rsidRPr="00753C45" w:rsidTr="00C8633A">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24.1.7.</w:t>
            </w:r>
          </w:p>
        </w:tc>
        <w:tc>
          <w:tcPr>
            <w:tcW w:w="3233" w:type="dxa"/>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lang w:bidi="ru-RU"/>
              </w:rPr>
            </w:pPr>
            <w:r w:rsidRPr="00753C45">
              <w:rPr>
                <w:rFonts w:ascii="Times New Roman" w:hAnsi="Times New Roman" w:cs="Times New Roman"/>
                <w:sz w:val="18"/>
                <w:szCs w:val="18"/>
                <w:lang w:bidi="ru-RU"/>
              </w:rPr>
              <w:t>Радиофикация</w:t>
            </w:r>
          </w:p>
        </w:tc>
        <w:tc>
          <w:tcPr>
            <w:tcW w:w="5667"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Не требуется</w:t>
            </w:r>
          </w:p>
        </w:tc>
      </w:tr>
      <w:tr w:rsidR="00BF0863" w:rsidRPr="00753C45" w:rsidTr="00C8633A">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24.1.8.</w:t>
            </w:r>
          </w:p>
        </w:tc>
        <w:tc>
          <w:tcPr>
            <w:tcW w:w="3233" w:type="dxa"/>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xml:space="preserve">Информационно-телекоммуникационная сеть Интернет </w:t>
            </w:r>
          </w:p>
        </w:tc>
        <w:tc>
          <w:tcPr>
            <w:tcW w:w="5667"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Технические условия ресурсоснабжающих организаций получает Подрядчик</w:t>
            </w:r>
          </w:p>
        </w:tc>
      </w:tr>
      <w:tr w:rsidR="00BF0863" w:rsidRPr="00753C45" w:rsidTr="00C8633A">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24.1.9.</w:t>
            </w:r>
          </w:p>
        </w:tc>
        <w:tc>
          <w:tcPr>
            <w:tcW w:w="3233" w:type="dxa"/>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lang w:bidi="ru-RU"/>
              </w:rPr>
            </w:pPr>
            <w:r w:rsidRPr="00753C45">
              <w:rPr>
                <w:rFonts w:ascii="Times New Roman" w:hAnsi="Times New Roman" w:cs="Times New Roman"/>
                <w:sz w:val="18"/>
                <w:szCs w:val="18"/>
                <w:lang w:bidi="ru-RU"/>
              </w:rPr>
              <w:t>Телевидение</w:t>
            </w:r>
          </w:p>
        </w:tc>
        <w:tc>
          <w:tcPr>
            <w:tcW w:w="5667"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Технические условия ресурсоснабжающих организаций получает Подрядчик</w:t>
            </w:r>
          </w:p>
        </w:tc>
      </w:tr>
      <w:tr w:rsidR="00BF0863" w:rsidRPr="00753C45" w:rsidTr="00C8633A">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24.1.10.</w:t>
            </w:r>
          </w:p>
        </w:tc>
        <w:tc>
          <w:tcPr>
            <w:tcW w:w="3233" w:type="dxa"/>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lang w:bidi="ru-RU"/>
              </w:rPr>
            </w:pPr>
            <w:r w:rsidRPr="00753C45">
              <w:rPr>
                <w:rFonts w:ascii="Times New Roman" w:hAnsi="Times New Roman" w:cs="Times New Roman"/>
                <w:sz w:val="18"/>
                <w:szCs w:val="18"/>
                <w:lang w:bidi="ru-RU"/>
              </w:rPr>
              <w:t>Газификация</w:t>
            </w:r>
          </w:p>
        </w:tc>
        <w:tc>
          <w:tcPr>
            <w:tcW w:w="5667"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Не требуется</w:t>
            </w:r>
          </w:p>
        </w:tc>
      </w:tr>
      <w:tr w:rsidR="00BF0863" w:rsidRPr="00753C45" w:rsidTr="00C8633A">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24.1.11.</w:t>
            </w:r>
          </w:p>
        </w:tc>
        <w:tc>
          <w:tcPr>
            <w:tcW w:w="3233" w:type="dxa"/>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lang w:bidi="ru-RU"/>
              </w:rPr>
            </w:pPr>
            <w:r w:rsidRPr="00753C45">
              <w:rPr>
                <w:rFonts w:ascii="Times New Roman" w:hAnsi="Times New Roman" w:cs="Times New Roman"/>
                <w:sz w:val="18"/>
                <w:szCs w:val="18"/>
                <w:lang w:bidi="ru-RU"/>
              </w:rPr>
              <w:t>Автоматизация и диспетчеризация</w:t>
            </w:r>
          </w:p>
        </w:tc>
        <w:tc>
          <w:tcPr>
            <w:tcW w:w="5667"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В соответствии с действующими нормами, техническими регламентами и другими нормами и стандартами, действующими на территории Российской Федерации.</w:t>
            </w:r>
          </w:p>
        </w:tc>
      </w:tr>
      <w:tr w:rsidR="00BF0863" w:rsidRPr="00753C45" w:rsidTr="00C8633A">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24.1.12</w:t>
            </w:r>
          </w:p>
        </w:tc>
        <w:tc>
          <w:tcPr>
            <w:tcW w:w="3233" w:type="dxa"/>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lang w:bidi="ru-RU"/>
              </w:rPr>
            </w:pPr>
            <w:r w:rsidRPr="00753C45">
              <w:rPr>
                <w:rFonts w:ascii="Times New Roman" w:hAnsi="Times New Roman" w:cs="Times New Roman"/>
                <w:sz w:val="18"/>
                <w:szCs w:val="18"/>
                <w:lang w:bidi="ru-RU"/>
              </w:rPr>
              <w:t>Иные сети инженерно-технического обеспечения</w:t>
            </w:r>
          </w:p>
        </w:tc>
        <w:tc>
          <w:tcPr>
            <w:tcW w:w="5667"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xml:space="preserve">Предусмотреть систему видеонаблюдения, </w:t>
            </w:r>
            <w:proofErr w:type="spellStart"/>
            <w:r w:rsidRPr="00753C45">
              <w:rPr>
                <w:rFonts w:ascii="Times New Roman" w:hAnsi="Times New Roman" w:cs="Times New Roman"/>
                <w:sz w:val="18"/>
                <w:szCs w:val="18"/>
              </w:rPr>
              <w:t>аудиооповещения</w:t>
            </w:r>
            <w:proofErr w:type="spellEnd"/>
          </w:p>
        </w:tc>
      </w:tr>
      <w:tr w:rsidR="00BF0863" w:rsidRPr="00753C45" w:rsidTr="00C8633A">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24.2.</w:t>
            </w:r>
          </w:p>
        </w:tc>
        <w:tc>
          <w:tcPr>
            <w:tcW w:w="8900" w:type="dxa"/>
            <w:gridSpan w:val="3"/>
            <w:tcBorders>
              <w:top w:val="single" w:sz="4" w:space="0" w:color="auto"/>
              <w:left w:val="single" w:sz="4" w:space="0" w:color="auto"/>
              <w:bottom w:val="single" w:sz="4" w:space="0" w:color="auto"/>
              <w:right w:val="single" w:sz="4" w:space="0" w:color="auto"/>
            </w:tcBorders>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lang w:bidi="ru-RU"/>
              </w:rPr>
              <w:t>Требования к наружным сетям инженерно-технического обеспечения, точкам присоединения</w:t>
            </w:r>
          </w:p>
        </w:tc>
      </w:tr>
      <w:tr w:rsidR="00BF0863" w:rsidRPr="00753C45" w:rsidTr="00C8633A">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24.2.1.</w:t>
            </w:r>
          </w:p>
        </w:tc>
        <w:tc>
          <w:tcPr>
            <w:tcW w:w="3233" w:type="dxa"/>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lang w:bidi="ru-RU"/>
              </w:rPr>
            </w:pPr>
            <w:r w:rsidRPr="00753C45">
              <w:rPr>
                <w:rFonts w:ascii="Times New Roman" w:hAnsi="Times New Roman" w:cs="Times New Roman"/>
                <w:sz w:val="18"/>
                <w:szCs w:val="18"/>
                <w:lang w:bidi="ru-RU"/>
              </w:rPr>
              <w:t>Водоснабжение</w:t>
            </w:r>
          </w:p>
        </w:tc>
        <w:tc>
          <w:tcPr>
            <w:tcW w:w="5667"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Технические условия ресурсоснабжающих организаций получает Подрядчик</w:t>
            </w:r>
          </w:p>
        </w:tc>
      </w:tr>
      <w:tr w:rsidR="00BF0863" w:rsidRPr="00753C45" w:rsidTr="00C8633A">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24.2.2.</w:t>
            </w:r>
          </w:p>
        </w:tc>
        <w:tc>
          <w:tcPr>
            <w:tcW w:w="3233" w:type="dxa"/>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lang w:bidi="ru-RU"/>
              </w:rPr>
            </w:pPr>
            <w:r w:rsidRPr="00753C45">
              <w:rPr>
                <w:rFonts w:ascii="Times New Roman" w:hAnsi="Times New Roman" w:cs="Times New Roman"/>
                <w:sz w:val="18"/>
                <w:szCs w:val="18"/>
                <w:lang w:bidi="ru-RU"/>
              </w:rPr>
              <w:t>Водоотведение</w:t>
            </w:r>
          </w:p>
        </w:tc>
        <w:tc>
          <w:tcPr>
            <w:tcW w:w="5667"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Технические условия ресурсоснабжающих организаций получает Подрядчик</w:t>
            </w:r>
          </w:p>
        </w:tc>
      </w:tr>
      <w:tr w:rsidR="00BF0863" w:rsidRPr="00753C45" w:rsidTr="00C8633A">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24.2.3.</w:t>
            </w:r>
          </w:p>
        </w:tc>
        <w:tc>
          <w:tcPr>
            <w:tcW w:w="3233" w:type="dxa"/>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lang w:bidi="ru-RU"/>
              </w:rPr>
            </w:pPr>
            <w:r w:rsidRPr="00753C45">
              <w:rPr>
                <w:rFonts w:ascii="Times New Roman" w:hAnsi="Times New Roman" w:cs="Times New Roman"/>
                <w:sz w:val="18"/>
                <w:szCs w:val="18"/>
                <w:lang w:bidi="ru-RU"/>
              </w:rPr>
              <w:t>Теплоснабжение</w:t>
            </w:r>
          </w:p>
        </w:tc>
        <w:tc>
          <w:tcPr>
            <w:tcW w:w="5667"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Технические условия ресурсоснабжающих организаций получает Подрядчик</w:t>
            </w:r>
          </w:p>
        </w:tc>
      </w:tr>
      <w:tr w:rsidR="00BF0863" w:rsidRPr="00753C45" w:rsidTr="00C8633A">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24.2.4.</w:t>
            </w:r>
          </w:p>
        </w:tc>
        <w:tc>
          <w:tcPr>
            <w:tcW w:w="3233" w:type="dxa"/>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lang w:bidi="ru-RU"/>
              </w:rPr>
            </w:pPr>
            <w:r w:rsidRPr="00753C45">
              <w:rPr>
                <w:rFonts w:ascii="Times New Roman" w:hAnsi="Times New Roman" w:cs="Times New Roman"/>
                <w:sz w:val="18"/>
                <w:szCs w:val="18"/>
                <w:lang w:bidi="ru-RU"/>
              </w:rPr>
              <w:t>Электроснабжение</w:t>
            </w:r>
          </w:p>
        </w:tc>
        <w:tc>
          <w:tcPr>
            <w:tcW w:w="5667"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Технические условия ресурсоснабжающих организаций получает Подрядчик</w:t>
            </w:r>
          </w:p>
        </w:tc>
      </w:tr>
      <w:tr w:rsidR="00BF0863" w:rsidRPr="00753C45" w:rsidTr="00C8633A">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24.2.5.</w:t>
            </w:r>
          </w:p>
        </w:tc>
        <w:tc>
          <w:tcPr>
            <w:tcW w:w="3233" w:type="dxa"/>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lang w:bidi="ru-RU"/>
              </w:rPr>
            </w:pPr>
            <w:r w:rsidRPr="00753C45">
              <w:rPr>
                <w:rFonts w:ascii="Times New Roman" w:hAnsi="Times New Roman" w:cs="Times New Roman"/>
                <w:sz w:val="18"/>
                <w:szCs w:val="18"/>
                <w:lang w:bidi="ru-RU"/>
              </w:rPr>
              <w:t>Телефонизация</w:t>
            </w:r>
          </w:p>
        </w:tc>
        <w:tc>
          <w:tcPr>
            <w:tcW w:w="5667"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Технические условия ресурсоснабжающих организаций получает Подрядчик</w:t>
            </w:r>
          </w:p>
        </w:tc>
      </w:tr>
      <w:tr w:rsidR="00BF0863" w:rsidRPr="00753C45" w:rsidTr="00C8633A">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24.2.6.</w:t>
            </w:r>
          </w:p>
        </w:tc>
        <w:tc>
          <w:tcPr>
            <w:tcW w:w="3233" w:type="dxa"/>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lang w:bidi="ru-RU"/>
              </w:rPr>
            </w:pPr>
            <w:r w:rsidRPr="00753C45">
              <w:rPr>
                <w:rFonts w:ascii="Times New Roman" w:hAnsi="Times New Roman" w:cs="Times New Roman"/>
                <w:sz w:val="18"/>
                <w:szCs w:val="18"/>
                <w:lang w:bidi="ru-RU"/>
              </w:rPr>
              <w:t>Радиофикация</w:t>
            </w:r>
          </w:p>
        </w:tc>
        <w:tc>
          <w:tcPr>
            <w:tcW w:w="5667"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Не требуется</w:t>
            </w:r>
          </w:p>
        </w:tc>
      </w:tr>
      <w:tr w:rsidR="00BF0863" w:rsidRPr="00753C45" w:rsidTr="00C8633A">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24.2.7.</w:t>
            </w:r>
          </w:p>
        </w:tc>
        <w:tc>
          <w:tcPr>
            <w:tcW w:w="3233" w:type="dxa"/>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lang w:bidi="ru-RU"/>
              </w:rPr>
            </w:pPr>
            <w:r w:rsidRPr="00753C45">
              <w:rPr>
                <w:rFonts w:ascii="Times New Roman" w:hAnsi="Times New Roman" w:cs="Times New Roman"/>
                <w:sz w:val="18"/>
                <w:szCs w:val="18"/>
                <w:lang w:bidi="ru-RU"/>
              </w:rPr>
              <w:t>Информационно-телекоммуникационная сеть "Интернет"</w:t>
            </w:r>
          </w:p>
        </w:tc>
        <w:tc>
          <w:tcPr>
            <w:tcW w:w="5667"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Технические условия ресурсоснабжающих организаций получает Заказчик</w:t>
            </w:r>
          </w:p>
        </w:tc>
      </w:tr>
      <w:tr w:rsidR="00BF0863" w:rsidRPr="00753C45" w:rsidTr="00C8633A">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24.2.8.</w:t>
            </w:r>
          </w:p>
        </w:tc>
        <w:tc>
          <w:tcPr>
            <w:tcW w:w="3233" w:type="dxa"/>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lang w:bidi="ru-RU"/>
              </w:rPr>
            </w:pPr>
            <w:r w:rsidRPr="00753C45">
              <w:rPr>
                <w:rFonts w:ascii="Times New Roman" w:hAnsi="Times New Roman" w:cs="Times New Roman"/>
                <w:sz w:val="18"/>
                <w:szCs w:val="18"/>
                <w:lang w:bidi="ru-RU"/>
              </w:rPr>
              <w:t>Телевидение</w:t>
            </w:r>
          </w:p>
        </w:tc>
        <w:tc>
          <w:tcPr>
            <w:tcW w:w="5667"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Технические условия ресурсоснабжающих организаций получает Подрядчик</w:t>
            </w:r>
          </w:p>
        </w:tc>
      </w:tr>
      <w:tr w:rsidR="00BF0863" w:rsidRPr="00753C45" w:rsidTr="00C8633A">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24.2.9.</w:t>
            </w:r>
          </w:p>
        </w:tc>
        <w:tc>
          <w:tcPr>
            <w:tcW w:w="3233" w:type="dxa"/>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lang w:bidi="ru-RU"/>
              </w:rPr>
            </w:pPr>
            <w:r w:rsidRPr="00753C45">
              <w:rPr>
                <w:rFonts w:ascii="Times New Roman" w:hAnsi="Times New Roman" w:cs="Times New Roman"/>
                <w:sz w:val="18"/>
                <w:szCs w:val="18"/>
                <w:lang w:bidi="ru-RU"/>
              </w:rPr>
              <w:t>Газоснабжение</w:t>
            </w:r>
          </w:p>
        </w:tc>
        <w:tc>
          <w:tcPr>
            <w:tcW w:w="5667"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Не требуется</w:t>
            </w:r>
          </w:p>
        </w:tc>
      </w:tr>
      <w:tr w:rsidR="00BF0863" w:rsidRPr="00753C45" w:rsidTr="00C8633A">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24.2.10.</w:t>
            </w:r>
          </w:p>
        </w:tc>
        <w:tc>
          <w:tcPr>
            <w:tcW w:w="3233" w:type="dxa"/>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lang w:bidi="ru-RU"/>
              </w:rPr>
            </w:pPr>
            <w:r w:rsidRPr="00753C45">
              <w:rPr>
                <w:rFonts w:ascii="Times New Roman" w:hAnsi="Times New Roman" w:cs="Times New Roman"/>
                <w:sz w:val="18"/>
                <w:szCs w:val="18"/>
                <w:lang w:bidi="ru-RU"/>
              </w:rPr>
              <w:t>Иные сети инженерно-технического обеспечения</w:t>
            </w:r>
          </w:p>
        </w:tc>
        <w:tc>
          <w:tcPr>
            <w:tcW w:w="5667"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Технические условия ресурсоснабжающих организаций получает Заказчик</w:t>
            </w:r>
          </w:p>
        </w:tc>
      </w:tr>
      <w:tr w:rsidR="00BF0863" w:rsidRPr="00753C45" w:rsidTr="00C8633A">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25.</w:t>
            </w:r>
          </w:p>
        </w:tc>
        <w:tc>
          <w:tcPr>
            <w:tcW w:w="3233" w:type="dxa"/>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lang w:bidi="ru-RU"/>
              </w:rPr>
            </w:pPr>
            <w:r w:rsidRPr="00753C45">
              <w:rPr>
                <w:rFonts w:ascii="Times New Roman" w:hAnsi="Times New Roman" w:cs="Times New Roman"/>
                <w:sz w:val="18"/>
                <w:szCs w:val="18"/>
                <w:lang w:bidi="ru-RU"/>
              </w:rPr>
              <w:t>Требования к мероприятиям по охране окружающей среды</w:t>
            </w:r>
          </w:p>
        </w:tc>
        <w:tc>
          <w:tcPr>
            <w:tcW w:w="5667"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xml:space="preserve">Мероприятия по охране окружающей среды разработать с учетом требований действующих нормативных документов, включённых в перечень национальных стандартов и сводов правил, частей таких стандартов и сводов правил, применение которых подлежит на </w:t>
            </w:r>
            <w:r w:rsidRPr="00753C45">
              <w:rPr>
                <w:rFonts w:ascii="Times New Roman" w:hAnsi="Times New Roman" w:cs="Times New Roman"/>
                <w:sz w:val="18"/>
                <w:szCs w:val="18"/>
              </w:rPr>
              <w:lastRenderedPageBreak/>
              <w:t>обязательной основе.</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С учетом экологических и других требований к материалам, которые возможны к применению.</w:t>
            </w:r>
          </w:p>
        </w:tc>
      </w:tr>
      <w:tr w:rsidR="00BF0863" w:rsidRPr="00753C45" w:rsidTr="00C8633A">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lastRenderedPageBreak/>
              <w:t>26.</w:t>
            </w:r>
          </w:p>
        </w:tc>
        <w:tc>
          <w:tcPr>
            <w:tcW w:w="3233" w:type="dxa"/>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lang w:bidi="ru-RU"/>
              </w:rPr>
            </w:pPr>
            <w:r w:rsidRPr="00753C45">
              <w:rPr>
                <w:rFonts w:ascii="Times New Roman" w:hAnsi="Times New Roman" w:cs="Times New Roman"/>
                <w:sz w:val="18"/>
                <w:szCs w:val="18"/>
                <w:lang w:bidi="ru-RU"/>
              </w:rPr>
              <w:t>Требования к мероприятиям по обеспечению пожарной безопасности</w:t>
            </w:r>
          </w:p>
        </w:tc>
        <w:tc>
          <w:tcPr>
            <w:tcW w:w="5667"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Мероприятия по обеспечению пожарной безопасности разработать с учетом требований действующих нормативных документов, включённых в перечень национальных стандартов и сводов правил, частей таких стандартов и сводов правил, применение которых подлежит на обязательной основе.</w:t>
            </w:r>
          </w:p>
        </w:tc>
      </w:tr>
      <w:tr w:rsidR="00BF0863" w:rsidRPr="00753C45" w:rsidTr="00C8633A">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27.</w:t>
            </w:r>
          </w:p>
        </w:tc>
        <w:tc>
          <w:tcPr>
            <w:tcW w:w="3233" w:type="dxa"/>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lang w:bidi="ru-RU"/>
              </w:rPr>
            </w:pPr>
            <w:r w:rsidRPr="00753C45">
              <w:rPr>
                <w:rFonts w:ascii="Times New Roman" w:hAnsi="Times New Roman" w:cs="Times New Roman"/>
                <w:sz w:val="18"/>
                <w:szCs w:val="18"/>
                <w:lang w:bidi="ru-RU"/>
              </w:rPr>
              <w:t>Требования к мероприятиям по обеспечению соблюдения требований энергетической эффективности и по оснащенности объекта приборами учета используемых энергетических ресурсов</w:t>
            </w:r>
          </w:p>
        </w:tc>
        <w:tc>
          <w:tcPr>
            <w:tcW w:w="5667"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В соответствии с требованиями технических регламентов, действующего законодательства и нормативно-технической документации.</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Выполнять требования Федерального закона от 23.11.2009г. №261-ФЗ «Об энергосбережении и повышении энергетической эффективности, и о внесении изменений в отдельные законодательные акты Российской Федерации».</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Класс энергетической эффективности дома должен быть не ниже «В» согласно Правилам определения класса энергетической эффективности, утвержденных приказом Министерства строительства и жилищно-коммунального хозяйства от 06 июня 2016 г. № 399/пр.</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Многоквартирный дом должен соответствовать следующим требованиям, направленные на повышение энергоэффективности дома:</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оконные блоки в квартирах и в помещениях общего пользования;</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в помещениях общего пользования, лестничных клетках, перед входом в подъезды должны быть установлены светодиодные светильники с датчиками движения и освещенности;</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освещение придомовой территории с использованием светодиодных светильников и датчиков освещенности;</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выполнять теплоизоляцию подвального (цокольного) и чердачного перекрытий;</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установка приборов учета горячего и холодного водоснабжения, электроэнергии и другие;</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установка радиаторов отопления с терморегуляторами (при технологической возможности);</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xml:space="preserve">- устройство входных дверей в подъезды дома с  утеплением и  оборудованием </w:t>
            </w:r>
            <w:proofErr w:type="spellStart"/>
            <w:r w:rsidRPr="00753C45">
              <w:rPr>
                <w:rFonts w:ascii="Times New Roman" w:hAnsi="Times New Roman" w:cs="Times New Roman"/>
                <w:sz w:val="18"/>
                <w:szCs w:val="18"/>
              </w:rPr>
              <w:t>автодоводчиками</w:t>
            </w:r>
            <w:proofErr w:type="spellEnd"/>
            <w:r w:rsidRPr="00753C45">
              <w:rPr>
                <w:rFonts w:ascii="Times New Roman" w:hAnsi="Times New Roman" w:cs="Times New Roman"/>
                <w:sz w:val="18"/>
                <w:szCs w:val="18"/>
              </w:rPr>
              <w:t>;</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xml:space="preserve">- устраивать входные тамбуры в подъезды дома с утеплением стен, устанавливать утепленные двери тамбура (входную и проходную) с </w:t>
            </w:r>
            <w:proofErr w:type="spellStart"/>
            <w:r w:rsidRPr="00753C45">
              <w:rPr>
                <w:rFonts w:ascii="Times New Roman" w:hAnsi="Times New Roman" w:cs="Times New Roman"/>
                <w:sz w:val="18"/>
                <w:szCs w:val="18"/>
              </w:rPr>
              <w:t>автодоводчиками</w:t>
            </w:r>
            <w:proofErr w:type="spellEnd"/>
            <w:r w:rsidRPr="00753C45">
              <w:rPr>
                <w:rFonts w:ascii="Times New Roman" w:hAnsi="Times New Roman" w:cs="Times New Roman"/>
                <w:sz w:val="18"/>
                <w:szCs w:val="18"/>
              </w:rPr>
              <w:t>.</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Обеспечить наличие на фасаде дома указателя адреса и класса энергетической эффективности дома в соответствии с разделом III Правил определения классов энергетической эффективности многоквартирных домов, утвержденных приказом Министерства строительства и жилищно-коммунального хозяйства Российской Федерации от б июня 2016 года № 399/пр.</w:t>
            </w:r>
          </w:p>
        </w:tc>
      </w:tr>
      <w:tr w:rsidR="00BF0863" w:rsidRPr="00753C45" w:rsidTr="00C8633A">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28.</w:t>
            </w:r>
          </w:p>
        </w:tc>
        <w:tc>
          <w:tcPr>
            <w:tcW w:w="3233" w:type="dxa"/>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lang w:bidi="ru-RU"/>
              </w:rPr>
            </w:pPr>
            <w:r w:rsidRPr="00753C45">
              <w:rPr>
                <w:rFonts w:ascii="Times New Roman" w:hAnsi="Times New Roman" w:cs="Times New Roman"/>
                <w:sz w:val="18"/>
                <w:szCs w:val="18"/>
                <w:lang w:bidi="ru-RU"/>
              </w:rPr>
              <w:t>Требования к мероприятиям по обеспечению доступа маломобильных групп населения к объекту</w:t>
            </w:r>
          </w:p>
        </w:tc>
        <w:tc>
          <w:tcPr>
            <w:tcW w:w="5667"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Проектом предусмотреть элементы обустройства, обеспечивающие доступные и безопасные условия для движения маломобильных групп населения в соответствии с требованиями МДС 35-2.2000 «Рекомендации по проектированию окружающей среды, зданий и сооружений с учетом потребностей инвалидов и других маломобильных групп населения» и ОДМ 218.2.007-2011 «Методические рекомендации по проектированию мероприятий по обеспечению доступа инвалидов к объектам дорожного хозяйства» и иных действующих нормативных документов, включённых в перечень национальных стандартов и сводов правил, частей таких стандартов и сводов правил, применение которых подлежит на обязательной основе.</w:t>
            </w:r>
          </w:p>
        </w:tc>
      </w:tr>
      <w:tr w:rsidR="00BF0863" w:rsidRPr="00753C45" w:rsidTr="00C8633A">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29.</w:t>
            </w:r>
          </w:p>
        </w:tc>
        <w:tc>
          <w:tcPr>
            <w:tcW w:w="3233" w:type="dxa"/>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lang w:bidi="ru-RU"/>
              </w:rPr>
            </w:pPr>
            <w:r w:rsidRPr="00753C45">
              <w:rPr>
                <w:rFonts w:ascii="Times New Roman" w:hAnsi="Times New Roman" w:cs="Times New Roman"/>
                <w:sz w:val="18"/>
                <w:szCs w:val="18"/>
                <w:lang w:bidi="ru-RU"/>
              </w:rPr>
              <w:t>Требования к инженерно-техническому укреплению объекта в целях обеспечения его антитеррористической защищенности</w:t>
            </w:r>
          </w:p>
        </w:tc>
        <w:tc>
          <w:tcPr>
            <w:tcW w:w="5667"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В соответствии с требованиями технических регламентов, действующего законодательства и нормативно-технической документации</w:t>
            </w:r>
          </w:p>
        </w:tc>
      </w:tr>
      <w:tr w:rsidR="00BF0863" w:rsidRPr="00753C45" w:rsidTr="00C8633A">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30</w:t>
            </w:r>
          </w:p>
        </w:tc>
        <w:tc>
          <w:tcPr>
            <w:tcW w:w="3233" w:type="dxa"/>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lang w:bidi="ru-RU"/>
              </w:rPr>
            </w:pPr>
            <w:r w:rsidRPr="00753C45">
              <w:rPr>
                <w:rFonts w:ascii="Times New Roman" w:hAnsi="Times New Roman" w:cs="Times New Roman"/>
                <w:sz w:val="18"/>
                <w:szCs w:val="18"/>
                <w:lang w:bidi="ru-RU"/>
              </w:rPr>
              <w:t>Требования к соблюдению безопасных для здоровья человека условий проживания и пребывания в объекте и требования к соблюдению безопасного уровня воздействия объекта на окружающую среду</w:t>
            </w:r>
          </w:p>
        </w:tc>
        <w:tc>
          <w:tcPr>
            <w:tcW w:w="5667"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Разработать раздел «Требования к безопасной эксплуатации объекта»</w:t>
            </w:r>
          </w:p>
          <w:p w:rsidR="00BF0863" w:rsidRPr="00753C45" w:rsidRDefault="00BF0863" w:rsidP="00A0489F">
            <w:pPr>
              <w:pStyle w:val="ConsPlusNormal"/>
              <w:jc w:val="both"/>
              <w:rPr>
                <w:rFonts w:ascii="Times New Roman" w:hAnsi="Times New Roman" w:cs="Times New Roman"/>
                <w:sz w:val="18"/>
                <w:szCs w:val="18"/>
              </w:rPr>
            </w:pPr>
          </w:p>
        </w:tc>
      </w:tr>
      <w:tr w:rsidR="00BF0863" w:rsidRPr="00753C45" w:rsidTr="00C8633A">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31.</w:t>
            </w:r>
          </w:p>
        </w:tc>
        <w:tc>
          <w:tcPr>
            <w:tcW w:w="3233" w:type="dxa"/>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Требования к технической эксплуатации и техническому обслуживанию объекта</w:t>
            </w:r>
          </w:p>
        </w:tc>
        <w:tc>
          <w:tcPr>
            <w:tcW w:w="5667"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xml:space="preserve">Разработать раздел «Требования к безопасной эксплуатации объекта». Раздел разработать с учетом требований Градостроительного кодекса Российской Федерации, Федерального закона от 30.12.2009 №384-ФЗ </w:t>
            </w:r>
            <w:r w:rsidRPr="00753C45">
              <w:rPr>
                <w:rFonts w:ascii="Times New Roman" w:hAnsi="Times New Roman" w:cs="Times New Roman"/>
                <w:sz w:val="18"/>
                <w:szCs w:val="18"/>
              </w:rPr>
              <w:lastRenderedPageBreak/>
              <w:t>«Технический регламент о безопасности зданий и сооружений» и других нормативных документов в составе:</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мероприятия по обеспечению безопасной эксплуатации объекта (порядок эксплуатации и технического обслуживания объекта, положения о проведении планово-предупредительных и капитальных ремонтов, руководство по эксплуатации строительных конструкций, задачи службы технического надзора и др.);</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перечень необходимых для безопасной эксплуатации объекта машин, механизмов и инвентаря, в том числе систем инженерно- технического обеспечения;</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-сведения о количестве обслуживающего персонала, необходимого для безопасной эксплуатации объекта и др.</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Наличие паспортов и инструкций по эксплуатации пред-приятий изготовителей на механическое, электрическое, санитарно-техническое и иное, включая лифтовое, обору-</w:t>
            </w:r>
            <w:proofErr w:type="spellStart"/>
            <w:r w:rsidRPr="00753C45">
              <w:rPr>
                <w:rFonts w:ascii="Times New Roman" w:hAnsi="Times New Roman" w:cs="Times New Roman"/>
                <w:sz w:val="18"/>
                <w:szCs w:val="18"/>
              </w:rPr>
              <w:t>дование</w:t>
            </w:r>
            <w:proofErr w:type="spellEnd"/>
            <w:r w:rsidRPr="00753C45">
              <w:rPr>
                <w:rFonts w:ascii="Times New Roman" w:hAnsi="Times New Roman" w:cs="Times New Roman"/>
                <w:sz w:val="18"/>
                <w:szCs w:val="18"/>
              </w:rPr>
              <w:t>, приборы учета использования энергетических ре-</w:t>
            </w:r>
            <w:proofErr w:type="spellStart"/>
            <w:r w:rsidRPr="00753C45">
              <w:rPr>
                <w:rFonts w:ascii="Times New Roman" w:hAnsi="Times New Roman" w:cs="Times New Roman"/>
                <w:sz w:val="18"/>
                <w:szCs w:val="18"/>
              </w:rPr>
              <w:t>сурсов</w:t>
            </w:r>
            <w:proofErr w:type="spellEnd"/>
            <w:r w:rsidRPr="00753C45">
              <w:rPr>
                <w:rFonts w:ascii="Times New Roman" w:hAnsi="Times New Roman" w:cs="Times New Roman"/>
                <w:sz w:val="18"/>
                <w:szCs w:val="18"/>
              </w:rPr>
              <w:t xml:space="preserve"> (общедомовые (коллективные) и индивидуальные) и узлы управления подачей энергетических ресурсов и т.д., а также соответствующих документов (копий документов), предусмотренных пунктами 24 и 26 Правил содержания общего имущества в многоквартирном доме, утвержденных постановлением Правительства Российской Федерации от 13 августа 2006 года № 491, включая Инструкцию по эксплуатации многоквартирного дома, выполненную в соответствии с п. 10.1 Градостроительного кодекса (Требования к безопасной эксплуатации зданий) и СП 255.1325800 «Здания и сооружения. Правила эксплуатации. Общие положения» (в соответствии с проектной документацией).</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Наличие инструкций по эксплуатации внутриквартирного инженерного оборудования. Комплекты инструкций по эксплуатации внутриквартирного инженерного оборудования подлежат передаче Заказчику.</w:t>
            </w:r>
          </w:p>
        </w:tc>
      </w:tr>
      <w:tr w:rsidR="00BF0863" w:rsidRPr="00753C45" w:rsidTr="00C8633A">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lastRenderedPageBreak/>
              <w:t>32.</w:t>
            </w:r>
          </w:p>
        </w:tc>
        <w:tc>
          <w:tcPr>
            <w:tcW w:w="3233" w:type="dxa"/>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Требования к проекту организации строительства объекта</w:t>
            </w:r>
          </w:p>
        </w:tc>
        <w:tc>
          <w:tcPr>
            <w:tcW w:w="5667"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xml:space="preserve">Проект организации строительства разработать с учетом требований действующих нормативных документов, включённых в перечень национальных стандартов и сводов правил, частей таких стандартов и сводов правил, применение которых подлежит на обязательной </w:t>
            </w:r>
            <w:proofErr w:type="spellStart"/>
            <w:r w:rsidRPr="00753C45">
              <w:rPr>
                <w:rFonts w:ascii="Times New Roman" w:hAnsi="Times New Roman" w:cs="Times New Roman"/>
                <w:sz w:val="18"/>
                <w:szCs w:val="18"/>
              </w:rPr>
              <w:t>основе.Раздел</w:t>
            </w:r>
            <w:proofErr w:type="spellEnd"/>
            <w:r w:rsidRPr="00753C45">
              <w:rPr>
                <w:rFonts w:ascii="Times New Roman" w:hAnsi="Times New Roman" w:cs="Times New Roman"/>
                <w:sz w:val="18"/>
                <w:szCs w:val="18"/>
              </w:rPr>
              <w:t xml:space="preserve"> ПОС разработать с использованием прогрессивных технологий, сокращению сроков проведения работ, улучшению их качества и уменьшению себестоимости в соответствии с СП 48.13330.2011 «Организация строительства. Актуализированная редакция СНиП 12-01-2004 (с Изменением N 1)»</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Проект организации строительства увязать с проектными решениями на смежных участках (инженерно-техническими, планировочными, организационно-строительными, проектами благоустройства и пр.) для формирования единого облика и функционирования общественного пространства.</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График реализации синхронизировать с запланированными мероприятиями на смежных участках и согласовать с Заказчиком.</w:t>
            </w:r>
          </w:p>
        </w:tc>
      </w:tr>
      <w:tr w:rsidR="00BF0863" w:rsidRPr="00753C45" w:rsidTr="00C8633A">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33.</w:t>
            </w:r>
          </w:p>
        </w:tc>
        <w:tc>
          <w:tcPr>
            <w:tcW w:w="3233" w:type="dxa"/>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Требования о необходимости сноса или сохранения зданий, сооружений, вырубки или сохранения зеленых насаждений, реконструкции, капитального ремонта существующих линейных объектов в связи с планируемым строительством объекта, расположенных на земельном участке, на котором планируется строительство объекта</w:t>
            </w:r>
          </w:p>
        </w:tc>
        <w:tc>
          <w:tcPr>
            <w:tcW w:w="5667"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Необходимость разработки данного раздела определить в процессе проектирования и согласовать с Заказчиком.</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Определить наличие объектов, сооружений, инженерных сетей и зеленых насаждений, подлежащих сносу (переносу). При необходимости предусмотреть в проектной документации снос зеленых насаждений, сооружений, перенос инженерных сетей и коммуникаций в соответствии с выданными техническими условиями.</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Состав раздела выполнить в соответствии с постановлением Правительства Российской Федерации от 16.02.2008 № 87.</w:t>
            </w:r>
          </w:p>
        </w:tc>
      </w:tr>
      <w:tr w:rsidR="00BF0863" w:rsidRPr="00753C45" w:rsidTr="00C8633A">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34.</w:t>
            </w:r>
          </w:p>
        </w:tc>
        <w:tc>
          <w:tcPr>
            <w:tcW w:w="3233" w:type="dxa"/>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Требования к решениям по благоустройству прилегающей территории, малым архитектурным формам и планировочной организации земельного участка</w:t>
            </w:r>
          </w:p>
        </w:tc>
        <w:tc>
          <w:tcPr>
            <w:tcW w:w="5667"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В соответствии с требованиями технических регламентов, действующего законодательства и нормативно-технической документации.</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xml:space="preserve">Предусмотреть благоустройство придомовой территории, в том числе наличие </w:t>
            </w:r>
            <w:r w:rsidRPr="00753C45">
              <w:rPr>
                <w:rFonts w:ascii="Times New Roman" w:hAnsi="Times New Roman" w:cs="Times New Roman"/>
                <w:noProof/>
                <w:sz w:val="18"/>
                <w:szCs w:val="18"/>
              </w:rPr>
              <w:drawing>
                <wp:inline distT="0" distB="0" distL="0" distR="0" wp14:anchorId="48C30DF4" wp14:editId="7DFB28B9">
                  <wp:extent cx="9525" cy="9525"/>
                  <wp:effectExtent l="0" t="0" r="0" b="0"/>
                  <wp:docPr id="47"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753C45">
              <w:rPr>
                <w:rFonts w:ascii="Times New Roman" w:hAnsi="Times New Roman" w:cs="Times New Roman"/>
                <w:sz w:val="18"/>
                <w:szCs w:val="18"/>
              </w:rPr>
              <w:t>твердого покрытия, озеленения и малых архитектурных форм, площадок общего пользования различного назначения, в том числе детской игровой площадки с игровым комплексов.</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Требования к архитектурно-художественным решениям, требования к благоустройству увязать в единой стилистике с проектными решениями на смежных участках (инженерно-техническими, планировочными, организационно-строительными, проектами благоустройства и пр.) для формирования единого облика.</w:t>
            </w:r>
          </w:p>
        </w:tc>
      </w:tr>
      <w:tr w:rsidR="00BF0863" w:rsidRPr="00753C45" w:rsidTr="00C8633A">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35.</w:t>
            </w:r>
          </w:p>
        </w:tc>
        <w:tc>
          <w:tcPr>
            <w:tcW w:w="3233" w:type="dxa"/>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Требования к разработке проекта рекультивации земель</w:t>
            </w:r>
          </w:p>
        </w:tc>
        <w:tc>
          <w:tcPr>
            <w:tcW w:w="5667"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Необходимость разработки данного раздела определить в процессе проектирования и согласовать с Заказчиком</w:t>
            </w:r>
          </w:p>
        </w:tc>
      </w:tr>
      <w:tr w:rsidR="00BF0863" w:rsidRPr="00753C45" w:rsidTr="00C8633A">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lastRenderedPageBreak/>
              <w:t>36.</w:t>
            </w:r>
          </w:p>
        </w:tc>
        <w:tc>
          <w:tcPr>
            <w:tcW w:w="3233" w:type="dxa"/>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Требования к местам складирования излишков грунта и (или) мусора при строительстве и протяженность маршрута их доставки</w:t>
            </w:r>
          </w:p>
        </w:tc>
        <w:tc>
          <w:tcPr>
            <w:tcW w:w="5667"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Подрядчик запрашивает у Заказчика.</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Согласовать с Заказчиком при разработке проектной документации.</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В случае выявления в ходе проектирования грунтов, требующих замещения, а также техногенных и иных опасных грунтов- Подрядчик согласовывает и предусматривает проектом их выемку, место для их утилизации и выполняет иные работы, необходимые для получения положительных заключений государственных экспертиз. Источник грунта, необходимого для замещения непригодного грунта определяет  Подрядчик и согласовывает с заинтересованными организациями.</w:t>
            </w:r>
          </w:p>
        </w:tc>
      </w:tr>
      <w:tr w:rsidR="00BF0863" w:rsidRPr="00753C45" w:rsidTr="00C8633A">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37.</w:t>
            </w:r>
          </w:p>
        </w:tc>
        <w:tc>
          <w:tcPr>
            <w:tcW w:w="3233" w:type="dxa"/>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Требования к выполнению научно-исследовательских и опытно-конструкторских работ в процессе проектирования и строительства объекта</w:t>
            </w:r>
          </w:p>
        </w:tc>
        <w:tc>
          <w:tcPr>
            <w:tcW w:w="5667"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Не требуется</w:t>
            </w:r>
          </w:p>
        </w:tc>
      </w:tr>
      <w:tr w:rsidR="00BF0863" w:rsidRPr="00753C45" w:rsidTr="00C8633A">
        <w:trPr>
          <w:trHeight w:val="553"/>
        </w:trPr>
        <w:tc>
          <w:tcPr>
            <w:tcW w:w="9923" w:type="dxa"/>
            <w:gridSpan w:val="5"/>
            <w:tcBorders>
              <w:top w:val="single" w:sz="4" w:space="0" w:color="auto"/>
              <w:left w:val="single" w:sz="4" w:space="0" w:color="auto"/>
              <w:bottom w:val="single" w:sz="4" w:space="0" w:color="auto"/>
              <w:right w:val="single" w:sz="4" w:space="0" w:color="auto"/>
            </w:tcBorders>
          </w:tcPr>
          <w:p w:rsidR="00BF0863" w:rsidRPr="00753C45" w:rsidRDefault="00BF0863" w:rsidP="00A0489F">
            <w:pPr>
              <w:pStyle w:val="ConsPlusNormal"/>
              <w:jc w:val="both"/>
              <w:rPr>
                <w:rFonts w:ascii="Times New Roman" w:hAnsi="Times New Roman" w:cs="Times New Roman"/>
                <w:b/>
                <w:sz w:val="18"/>
                <w:szCs w:val="18"/>
              </w:rPr>
            </w:pPr>
            <w:r w:rsidRPr="00753C45">
              <w:rPr>
                <w:rFonts w:ascii="Times New Roman" w:hAnsi="Times New Roman" w:cs="Times New Roman"/>
                <w:b/>
                <w:sz w:val="18"/>
                <w:szCs w:val="18"/>
              </w:rPr>
              <w:t>III.</w:t>
            </w:r>
            <w:r w:rsidRPr="00753C45">
              <w:rPr>
                <w:rFonts w:ascii="Times New Roman" w:hAnsi="Times New Roman" w:cs="Times New Roman"/>
                <w:b/>
                <w:sz w:val="18"/>
                <w:szCs w:val="18"/>
              </w:rPr>
              <w:tab/>
              <w:t>Иные требования к проектированию</w:t>
            </w:r>
          </w:p>
        </w:tc>
      </w:tr>
      <w:tr w:rsidR="00BF0863" w:rsidRPr="00753C45" w:rsidTr="00C8633A">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38.</w:t>
            </w:r>
          </w:p>
        </w:tc>
        <w:tc>
          <w:tcPr>
            <w:tcW w:w="3233" w:type="dxa"/>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Требования к составу проектной документации, в том числе требования о разработке разделов проектной документации, наличие которых не является обязательным</w:t>
            </w:r>
          </w:p>
        </w:tc>
        <w:tc>
          <w:tcPr>
            <w:tcW w:w="5667"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Проектную документацию разработать в соответствии с действующим законодательством на территории РФ согласно:</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постановления Правительства РФ от 16 февраля 2008 г № 87 «Положение о составе разделов проектной документации и требованиях к их содержанию» (в актуализированной редакции);</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требований Градостроительного кодекса РФ;</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постановлению Правительства РФ от 05.03.2007 №145 «О порядке организации и проведения государственной экспертизы проектной документации и результатов инженерных изысканий»;</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Приказу Министерства строительства и жилищно-коммунального хозяйства РФ от 12.05.2017 №783/</w:t>
            </w:r>
            <w:proofErr w:type="spellStart"/>
            <w:r w:rsidRPr="00753C45">
              <w:rPr>
                <w:rFonts w:ascii="Times New Roman" w:hAnsi="Times New Roman" w:cs="Times New Roman"/>
                <w:sz w:val="18"/>
                <w:szCs w:val="18"/>
              </w:rPr>
              <w:t>пр</w:t>
            </w:r>
            <w:proofErr w:type="spellEnd"/>
            <w:r w:rsidRPr="00753C45">
              <w:rPr>
                <w:rFonts w:ascii="Times New Roman" w:hAnsi="Times New Roman" w:cs="Times New Roman"/>
                <w:sz w:val="18"/>
                <w:szCs w:val="18"/>
              </w:rPr>
              <w:t xml:space="preserve"> «Об утверждении требований к формату электронных документов, представляемых для проведения государственной экспертизы проектной документации и (или) результатов инженерных изысканий и проверки достоверности определения сметной стоимости строительства, реконструкции, капитального ремонта объектов капитального строительства»; </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в соответствии с нормативами и правовыми документами, действующими на территории РФ: СНиП, СанПиН, ГОСТ и др.</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Проект разработать в одну стадию: проектная документация  с одновременной разработкой рабочей документации в объеме, необходимом и достаточном для проведения и получения положительных заключений государственных экспертиз, достаточном для реализации в процессе строительства технических и технологических решений и ввода Объекта в эксплуатацию. Срок согласования материалов входит в срок разработки проектной и рабочей  документации.</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xml:space="preserve">Требования безопасности в соответствии с Федеральным законом «Технический регламент о безопасности зданий и сооружений» осуществить исполнением нормативных документов, включенных в Перечень национальных стандартов и сводов правил (частей таких стандартов и сводов правил) действующих на момент заключения контракта и прохождения государственных экспертиз. Рабочая документация должна соответствовать проектной документации после прохождения и получения положительных заключений государственной экологической экспертизы, </w:t>
            </w:r>
            <w:r w:rsidR="00EF4E41" w:rsidRPr="00753C45">
              <w:rPr>
                <w:rFonts w:ascii="Times New Roman" w:hAnsi="Times New Roman" w:cs="Times New Roman"/>
                <w:sz w:val="18"/>
                <w:szCs w:val="18"/>
              </w:rPr>
              <w:t>государственной экспертизы проектной документации и результатов инженерных изысканий</w:t>
            </w:r>
            <w:r w:rsidRPr="00753C45">
              <w:rPr>
                <w:rFonts w:ascii="Times New Roman" w:hAnsi="Times New Roman" w:cs="Times New Roman"/>
                <w:sz w:val="18"/>
                <w:szCs w:val="18"/>
              </w:rPr>
              <w:t>. Выполнение и оформление проектной и рабочей документации, проекта планировки территории и проекта межевания территории должно проводиться в соответствии с действующими нормативными документами: Выполнение и оформление проектной и рабочей документации по Объекту должно проводиться в соответствии с:</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xml:space="preserve"> - ГОСТ Р 21.101-2020 «Основные требования к проектной и рабочей документации»;</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xml:space="preserve"> - Федеральным законом № 384-ФЗ «Технический регламент о безопасности зданий и сооружений»; </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Требованиями постановления Правительства Российской Федерации от 15.02.2011 № 73 «О некоторых мерах по совершенствованию подготовки проектной документации в части противодействия террористическим актам»;</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xml:space="preserve"> - «Градостроительным кодексом Российской Федерации» от 29.12.2004 № 190-ФЗ;</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xml:space="preserve"> - «Земельным кодексом Российской Федерации» от 25.10.2001 № </w:t>
            </w:r>
            <w:r w:rsidRPr="00753C45">
              <w:rPr>
                <w:rFonts w:ascii="Times New Roman" w:hAnsi="Times New Roman" w:cs="Times New Roman"/>
                <w:sz w:val="18"/>
                <w:szCs w:val="18"/>
              </w:rPr>
              <w:lastRenderedPageBreak/>
              <w:t>136-ФЗ;</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xml:space="preserve"> - «Водным кодексом Российской Федерации» от 03.06.2006 № 74-ФЗ;</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«Лесным кодексом Российской Федерации» от 04.12.2006 № 200-ФЗ;</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xml:space="preserve"> - СП 42.13330.2016 Градостроительство. Планировка и застройка городских и сельских поселений. Актуализированная редакция СНиП 2.07.01-89*; </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Федеральным законом от 21.12.1994 № 68-ФЗ «О защите населения и территорий от чрезвычайных ситуаций природного и техногенного характера»;</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xml:space="preserve"> - СП 104.13330.2016 «Инженерная защита территории от затопления и подтопления»; И другими нормами, в том числе: - постановлением Правительства Российской Федерации от 28.05.2021 № 815; </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постановлением Правительства Российской Федерации от 15 сентября 2020 г. № 1431 «Об утверждении Правил формирования и ведения информационной модели объекта капитального строительства».</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xml:space="preserve"> - постановлением Правительства Российской Федерации от 12 мая 2017 года № 564 «Об утверждении положения о составе и содержании проектов планировки территории, предусматривающих размещение одного или нескольких линейных объектов»;</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xml:space="preserve"> - Федеральным законом от 24 июля 2007 г. № 221-ФЗ «О кадастровой деятельности» (с изменениями и дополнениями). В случае выявления необходимости увеличения границ земельных участков и выделения новых земельных участков, имеющих отношение к Объекту, Подрядчик выполняет в полном объеме формирование границ дополнительных участков с указанием координат, разработку и формирование материалов землеотвода, выполняет формирование земельных участков с соответствующими Объекту категорией и видом разрешенного использования, утверждает схемы расположения земельного участка или земельных участков на кадастровом плане территории, подготавливает пакет документов и после этого возобновляет работы по контракту и выполняет иные работы, необходимые для разработки проектной и рабочей документации и ввода Объекта в эксплуатацию. </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xml:space="preserve">Проектную документацию разработать в соответствии с постановлением Правительства РФ от 16 февраля 2008 №87 «О составе разделов проектной документации и требованиях к их содержанию», ГОСТ Р 21.101-2020 «Основные требования к проектной и рабочей документации». </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xml:space="preserve"> Рабочая документация должна полностью соответствовать проектной документации после прохождения </w:t>
            </w:r>
            <w:r w:rsidR="00EF4E41" w:rsidRPr="00753C45">
              <w:rPr>
                <w:rFonts w:ascii="Times New Roman" w:hAnsi="Times New Roman" w:cs="Times New Roman"/>
                <w:sz w:val="18"/>
                <w:szCs w:val="18"/>
              </w:rPr>
              <w:t>государственной экспертизы проектной документации и результатов инженерных изысканий</w:t>
            </w:r>
            <w:r w:rsidRPr="00753C45">
              <w:rPr>
                <w:rFonts w:ascii="Times New Roman" w:hAnsi="Times New Roman" w:cs="Times New Roman"/>
                <w:sz w:val="18"/>
                <w:szCs w:val="18"/>
              </w:rPr>
              <w:t>. Для проведения государственной экспертизы документацию скомплектовать в соответствии с требованиями приказа Министерства строительства и жилищно-коммунального хозяйства РФ от 12 мая 2017 г. № 783/</w:t>
            </w:r>
            <w:proofErr w:type="spellStart"/>
            <w:r w:rsidRPr="00753C45">
              <w:rPr>
                <w:rFonts w:ascii="Times New Roman" w:hAnsi="Times New Roman" w:cs="Times New Roman"/>
                <w:sz w:val="18"/>
                <w:szCs w:val="18"/>
              </w:rPr>
              <w:t>пр</w:t>
            </w:r>
            <w:proofErr w:type="spellEnd"/>
            <w:r w:rsidRPr="00753C45">
              <w:rPr>
                <w:rFonts w:ascii="Times New Roman" w:hAnsi="Times New Roman" w:cs="Times New Roman"/>
                <w:sz w:val="18"/>
                <w:szCs w:val="18"/>
              </w:rPr>
              <w:t xml:space="preserve"> «Об утверждении требований к формату электронных документов, представляемых для проведения государственной экспертизы проектной документации и (или) результатов инженерных изысканий и проверки достоверности определения сметной стоимости строительства, реконструкции, капитального ремонта объектов капитального строительства». Вся документация предоставляется с учётом снятых замечаний по экспертным заключениям, с полной заменой аннулированных и изменённых чертежей. Подрядчику самостоятельно выполнить комплекс инженерных изысканий, проектную документацию, рабочую документацию и иные работы, необходимые для обеспечения подключения Объекта к инженерным сетям, обеспечения подъезда транспорта к Объекту для строительства и ввода Объекта в эксплуатацию, в соответствии с нормами, техническими регламентами и стандартами, действующими на территории РФ.</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xml:space="preserve"> В случае выявления в процессе проектирования невозможности выполнения работ вследствие недостаточности исходных данных, переданных Заказчиком, Подрядчик самостоятельно устраняет все недостатки, препятствующие выполнению проектной докуме</w:t>
            </w:r>
            <w:r w:rsidR="00EF4E41" w:rsidRPr="00753C45">
              <w:rPr>
                <w:rFonts w:ascii="Times New Roman" w:hAnsi="Times New Roman" w:cs="Times New Roman"/>
                <w:sz w:val="18"/>
                <w:szCs w:val="18"/>
              </w:rPr>
              <w:t>нтации и получению положительного</w:t>
            </w:r>
            <w:r w:rsidRPr="00753C45">
              <w:rPr>
                <w:rFonts w:ascii="Times New Roman" w:hAnsi="Times New Roman" w:cs="Times New Roman"/>
                <w:sz w:val="18"/>
                <w:szCs w:val="18"/>
              </w:rPr>
              <w:t xml:space="preserve"> </w:t>
            </w:r>
            <w:proofErr w:type="spellStart"/>
            <w:r w:rsidRPr="00753C45">
              <w:rPr>
                <w:rFonts w:ascii="Times New Roman" w:hAnsi="Times New Roman" w:cs="Times New Roman"/>
                <w:sz w:val="18"/>
                <w:szCs w:val="18"/>
              </w:rPr>
              <w:t>заключени</w:t>
            </w:r>
            <w:r w:rsidR="00EF4E41" w:rsidRPr="00753C45">
              <w:rPr>
                <w:rFonts w:ascii="Times New Roman" w:hAnsi="Times New Roman" w:cs="Times New Roman"/>
                <w:sz w:val="18"/>
                <w:szCs w:val="18"/>
              </w:rPr>
              <w:t>ягосударственной</w:t>
            </w:r>
            <w:proofErr w:type="spellEnd"/>
            <w:r w:rsidR="00EF4E41" w:rsidRPr="00753C45">
              <w:rPr>
                <w:rFonts w:ascii="Times New Roman" w:hAnsi="Times New Roman" w:cs="Times New Roman"/>
                <w:sz w:val="18"/>
                <w:szCs w:val="18"/>
              </w:rPr>
              <w:t xml:space="preserve"> экспертизы проектной документации и результатов инженерных изысканий</w:t>
            </w:r>
            <w:r w:rsidRPr="00753C45">
              <w:rPr>
                <w:rFonts w:ascii="Times New Roman" w:hAnsi="Times New Roman" w:cs="Times New Roman"/>
                <w:sz w:val="18"/>
                <w:szCs w:val="18"/>
              </w:rPr>
              <w:t xml:space="preserve">, </w:t>
            </w:r>
            <w:r w:rsidR="00EF4E41" w:rsidRPr="00753C45">
              <w:rPr>
                <w:rFonts w:ascii="Times New Roman" w:hAnsi="Times New Roman" w:cs="Times New Roman"/>
                <w:sz w:val="18"/>
                <w:szCs w:val="18"/>
              </w:rPr>
              <w:t xml:space="preserve">а также </w:t>
            </w:r>
            <w:r w:rsidRPr="00753C45">
              <w:rPr>
                <w:rFonts w:ascii="Times New Roman" w:hAnsi="Times New Roman" w:cs="Times New Roman"/>
                <w:sz w:val="18"/>
                <w:szCs w:val="18"/>
              </w:rPr>
              <w:t>государственной экологической экспертизы</w:t>
            </w:r>
            <w:r w:rsidR="00EF4E41" w:rsidRPr="00753C45">
              <w:rPr>
                <w:rFonts w:ascii="Times New Roman" w:hAnsi="Times New Roman" w:cs="Times New Roman"/>
                <w:sz w:val="18"/>
                <w:szCs w:val="18"/>
              </w:rPr>
              <w:t xml:space="preserve"> (при необходимости)</w:t>
            </w:r>
            <w:r w:rsidRPr="00753C45">
              <w:rPr>
                <w:rFonts w:ascii="Times New Roman" w:hAnsi="Times New Roman" w:cs="Times New Roman"/>
                <w:sz w:val="18"/>
                <w:szCs w:val="18"/>
              </w:rPr>
              <w:t xml:space="preserve">. </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xml:space="preserve">При необходимости актуализировать проектную и рабочую документацию и согласовать разработанные проектные решения по полученным в ходе строительства техническим условиям. </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lastRenderedPageBreak/>
              <w:t xml:space="preserve">Оплату за прохождение </w:t>
            </w:r>
            <w:r w:rsidR="00EF4E41" w:rsidRPr="00753C45">
              <w:rPr>
                <w:rFonts w:ascii="Times New Roman" w:hAnsi="Times New Roman" w:cs="Times New Roman"/>
                <w:sz w:val="18"/>
                <w:szCs w:val="18"/>
              </w:rPr>
              <w:t>государственной экспертизы проектной документации и результатов инженерных изысканий</w:t>
            </w:r>
            <w:r w:rsidRPr="00753C45">
              <w:rPr>
                <w:rFonts w:ascii="Times New Roman" w:hAnsi="Times New Roman" w:cs="Times New Roman"/>
                <w:sz w:val="18"/>
                <w:szCs w:val="18"/>
              </w:rPr>
              <w:t>, археологической экспертизы и государственной экологической экспертизы, а также в случае повторной и последующих экспертиз выполняет Подрядчик за свой счет, т.к. эта стоимость включена в цену Контракта. Подрядчик несет гарантийную ответственность за ненадлежащее составление технической документации, включая недостатки, обнаруженные впоследствии в ходе строительства, также в процессе эксплуатации Объекта, созданного на основе проектной документации и изыскательских работ. При обнаружении недостатков в технической документации, Подрядчик по требованию Заказчика обязан безвозмездно скорректировать техническую документацию в течение 30 (тридцати) календарных дней и, соответственно, произвести необходимые дополнительные работы, при необходимости пройти повторную государственную экспертизу. - Предоставить в срок 30 дней после заключения контракта график ведения работ по Контракту с месячным планированием.</w:t>
            </w:r>
          </w:p>
        </w:tc>
      </w:tr>
      <w:tr w:rsidR="00BF0863" w:rsidRPr="00753C45" w:rsidTr="00C8633A">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lastRenderedPageBreak/>
              <w:t>39.</w:t>
            </w:r>
          </w:p>
        </w:tc>
        <w:tc>
          <w:tcPr>
            <w:tcW w:w="3233" w:type="dxa"/>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Требования к подготовке сметной документации</w:t>
            </w:r>
          </w:p>
        </w:tc>
        <w:tc>
          <w:tcPr>
            <w:tcW w:w="5667"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xml:space="preserve">Разработать сметную документацию в соответствии с действующими нормативными документами по ФЕР 2001 (в действующей на момент проектирования редакции) с индексацией на текущий период выпуска проектной документации. </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При отсутствии цен в базисном уровне по отдельным материальным ресурсам и оборудованию, их сметная цена формируется на основании расчета в соответствии с пунктами 90-92, 112—115 «Об утверждении Методики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приказа Минстроя Российской Федерации от 4 августа 2020 года N 421/пр.</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xml:space="preserve"> В сводном сметном расчете учесть затраты:</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xml:space="preserve"> - на подготовку строительной площадки и территории строительства; </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xml:space="preserve">- на разбивку основных осей сооружения, закрепление их пунктами, знаками и реперами на площадке; </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xml:space="preserve">- на выполнение геодезической разбивочной основы (ГРО); </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на компенсационные выплаты;</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xml:space="preserve"> - на возведение временных зданий и сооружений;</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xml:space="preserve"> - на вынос сетей инженерно-технического обеспечения; </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xml:space="preserve">- на плату за утилизацию отходов; </w:t>
            </w:r>
            <w:r w:rsidRPr="00753C45">
              <w:rPr>
                <w:rFonts w:ascii="Times New Roman" w:hAnsi="Times New Roman" w:cs="Times New Roman"/>
                <w:sz w:val="18"/>
                <w:szCs w:val="18"/>
              </w:rPr>
              <w:tab/>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xml:space="preserve">- технологическое присоединение к инженерным сетям по информации от </w:t>
            </w:r>
            <w:proofErr w:type="spellStart"/>
            <w:r w:rsidRPr="00753C45">
              <w:rPr>
                <w:rFonts w:ascii="Times New Roman" w:hAnsi="Times New Roman" w:cs="Times New Roman"/>
                <w:sz w:val="18"/>
                <w:szCs w:val="18"/>
              </w:rPr>
              <w:t>энергоснабжающих</w:t>
            </w:r>
            <w:proofErr w:type="spellEnd"/>
            <w:r w:rsidRPr="00753C45">
              <w:rPr>
                <w:rFonts w:ascii="Times New Roman" w:hAnsi="Times New Roman" w:cs="Times New Roman"/>
                <w:sz w:val="18"/>
                <w:szCs w:val="18"/>
              </w:rPr>
              <w:t xml:space="preserve"> организаций, выполненным по расчетам стоимости;</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xml:space="preserve">- на техническую инвентаризацию и изготовление документов кадастрового и технического учета; </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xml:space="preserve">- на выполнение исполнительной топографической съемки при сдаче объекта в эксплуатацию; </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xml:space="preserve">- на изыскательские и проектные работы; </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на зимнее удорожание;</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xml:space="preserve"> - на непредвиденные расходы;</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xml:space="preserve"> - на авторский надзор (авторский надзор осуществляет в обязательном порядке Подрядчик);</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xml:space="preserve">- на экспертные услуги; </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xml:space="preserve">- на экспертное сопровождение; </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xml:space="preserve">- на складирование, сортировку, уплотнение, переработку отходов; </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вывоз и утилизацию ТБО и строительного мусора;</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xml:space="preserve">- на платежи за негативное воздействие на окружающую природную среду, в том числе за предельно допустимые выбросы (сбросы) загрязняющих веществ и размещение отходов производства и потребления; </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xml:space="preserve">- на восстановление водных биологических ресурсов; </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на формирование земельных участков под строительство, постановку на государственный кадастровый учет (при необходимости);</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xml:space="preserve"> - на изъятие земель в срочное пользование (при необходимости); </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на демонтаж (при необходимости);</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xml:space="preserve"> - камеральное трассирование линейного объекта и вынос в натуру оси линейного объекта; </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xml:space="preserve">- на устройство вахтового городка (необходимость определить проектом); </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xml:space="preserve">- </w:t>
            </w:r>
            <w:proofErr w:type="spellStart"/>
            <w:r w:rsidRPr="00753C45">
              <w:rPr>
                <w:rFonts w:ascii="Times New Roman" w:hAnsi="Times New Roman" w:cs="Times New Roman"/>
                <w:sz w:val="18"/>
                <w:szCs w:val="18"/>
              </w:rPr>
              <w:t>снегоборьбу</w:t>
            </w:r>
            <w:proofErr w:type="spellEnd"/>
            <w:r w:rsidRPr="00753C45">
              <w:rPr>
                <w:rFonts w:ascii="Times New Roman" w:hAnsi="Times New Roman" w:cs="Times New Roman"/>
                <w:sz w:val="18"/>
                <w:szCs w:val="18"/>
              </w:rPr>
              <w:t xml:space="preserve"> при длительном сроке строительства (необходимость </w:t>
            </w:r>
            <w:r w:rsidRPr="00753C45">
              <w:rPr>
                <w:rFonts w:ascii="Times New Roman" w:hAnsi="Times New Roman" w:cs="Times New Roman"/>
                <w:sz w:val="18"/>
                <w:szCs w:val="18"/>
              </w:rPr>
              <w:lastRenderedPageBreak/>
              <w:t>определить проектом);</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xml:space="preserve"> - оформление технических планов и технических паспортов;</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выполнение исполнительной топографо-геодезической съемки завершенного строительством объекта;</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xml:space="preserve"> - изыскательские работы; </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xml:space="preserve">- проектные работы; </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пуско-наладочные работы;</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исполнительную документацию;</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xml:space="preserve">- затраты на ввод объекта в эксплуатацию (выполнение необходимых анализов, замеров, </w:t>
            </w:r>
            <w:proofErr w:type="spellStart"/>
            <w:r w:rsidRPr="00753C45">
              <w:rPr>
                <w:rFonts w:ascii="Times New Roman" w:hAnsi="Times New Roman" w:cs="Times New Roman"/>
                <w:sz w:val="18"/>
                <w:szCs w:val="18"/>
              </w:rPr>
              <w:t>тепловизионного</w:t>
            </w:r>
            <w:proofErr w:type="spellEnd"/>
            <w:r w:rsidRPr="00753C45">
              <w:rPr>
                <w:rFonts w:ascii="Times New Roman" w:hAnsi="Times New Roman" w:cs="Times New Roman"/>
                <w:sz w:val="18"/>
                <w:szCs w:val="18"/>
              </w:rPr>
              <w:t xml:space="preserve"> обследования и т.д.).</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проведение государственной экспертизы проектной документации и результатов инженерных изысканий.</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xml:space="preserve"> Разработать локальный сметный расчет на строительство и разработку временных заданий и сооружений, одним из способов: </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xml:space="preserve">1. по сметным нормативам, сведения о которых включены в ФРСН; </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 по расчету на основании данных ПОС, в соответствии с указанным в нем перечнем и характеристиками титульных временных зданий и сооружений.</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xml:space="preserve"> В составе сметной документации составить «Ведомость объемов конструктивных решений (элементов) и комплексов (видов) работ» в соответствии с порядком определения начальной (максимальной) цены контракта, цены контракта, заключаемого с единственным поставщиком (подрядчиком, исполнителем), начальной цены единицы товара, работы, услуги при осуществлении закупок в сфере градостроительной деятельности (за исключением территориального планирования), утвержденному приказом Министерства строительства и жилищно-коммунального хозяйства Российской Федерации от 23 декабря 2019 года N 841/пр.</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xml:space="preserve"> Предельная стоимость объекта должна соответствовать укрупненным нормативам цены строительства. Ведомость объемов конструктивных решений (элементов) и комплексов (видов) работ предусматривает детализацию объекта капитального строительства по основным конструктивным решениям (элементам), комплексам (видам) работ и определение объемов работ и единиц измерения конструктивных решений (элементов), комплексов (видов) работ. </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Подготовить прайс-листы на материалы и оборудование, учтенные в сметах по текущим ценам и согласованные с Заказчиком от 3-х поставщиков, причем прайс-листы должны быть на текущий период и сброшюрованы отдельной книгой. Подготовить сравнительную таблицу наименьшей цены. Приложить обоснования стоимости материалов.</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xml:space="preserve"> Все дополнительные затраты глав 9-12 сводного сметного расчета согласовать с Заказчиком в ходе разработки сметной документации. В соответствии с действующими нормами, техническими регламентами и другими нормами, и стандартами, действующими на территории Российской Федерации. </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xml:space="preserve">После получения положительного заключения </w:t>
            </w:r>
            <w:r w:rsidR="009673AE" w:rsidRPr="00753C45">
              <w:rPr>
                <w:rFonts w:ascii="Times New Roman" w:hAnsi="Times New Roman" w:cs="Times New Roman"/>
                <w:sz w:val="18"/>
                <w:szCs w:val="18"/>
              </w:rPr>
              <w:t>государственной экспертизы проектной документации и результатов инженерных изысканий,</w:t>
            </w:r>
            <w:r w:rsidRPr="00753C45">
              <w:rPr>
                <w:rFonts w:ascii="Times New Roman" w:hAnsi="Times New Roman" w:cs="Times New Roman"/>
                <w:sz w:val="18"/>
                <w:szCs w:val="18"/>
              </w:rPr>
              <w:t xml:space="preserve"> сметную документацию предоставить в 2 экземплярах на бумажном носителе и в 1 экз. на компакт-дисках в электронном виде в форматах, предусмотренных постановлением Правительства РФ от 15.09.2020 № 1431 «Об утверждении Правил формирования и ведения информационной модели объекта капитального строительства, состава сведений, документов и материалов, включаемых в информационную модель объекта капитального строительства и представляемых в форме электронных документов, и требований к форматам указанных электронных документов, а также о внесении изменения в пункт 6 Положения о выполнении инженерных изысканий для подготовки проектной документации, строительства, реконструкции объектов капитального строительства», в том числе PDF/A, ODS и в форматах программ, в которых велась разработка, программном комплексе Гранд-смета (в версии 2021.2 с актуальными изменениями) в архивных папках, сформированных по разделам, с приложением вложенного.</w:t>
            </w:r>
          </w:p>
        </w:tc>
      </w:tr>
      <w:tr w:rsidR="00BF0863" w:rsidRPr="00753C45" w:rsidTr="00C8633A">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lastRenderedPageBreak/>
              <w:t>40.</w:t>
            </w:r>
          </w:p>
        </w:tc>
        <w:tc>
          <w:tcPr>
            <w:tcW w:w="3233" w:type="dxa"/>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Требования к разработке специальных технических условий</w:t>
            </w:r>
          </w:p>
        </w:tc>
        <w:tc>
          <w:tcPr>
            <w:tcW w:w="5667"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В соответствии с Федеральным законом № 384-ФЗ «Технический регламент о безопасности зданий и сооружений». Уточнить проектом и согласовать с Заказчиком. Сбор специальных технических условий выполняет Подрядчик</w:t>
            </w:r>
          </w:p>
        </w:tc>
      </w:tr>
      <w:tr w:rsidR="00BF0863" w:rsidRPr="00753C45" w:rsidTr="00C8633A">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41.</w:t>
            </w:r>
          </w:p>
        </w:tc>
        <w:tc>
          <w:tcPr>
            <w:tcW w:w="3233" w:type="dxa"/>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Требования о применении при разработке проектной документации документов в области стандартизации</w:t>
            </w:r>
          </w:p>
        </w:tc>
        <w:tc>
          <w:tcPr>
            <w:tcW w:w="5667"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Подрядчику определить проектом и согласовать с Заказчиком</w:t>
            </w:r>
          </w:p>
        </w:tc>
      </w:tr>
      <w:tr w:rsidR="00BF0863" w:rsidRPr="00753C45" w:rsidTr="00C8633A">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lastRenderedPageBreak/>
              <w:t>42.</w:t>
            </w:r>
          </w:p>
        </w:tc>
        <w:tc>
          <w:tcPr>
            <w:tcW w:w="3233" w:type="dxa"/>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lang w:bidi="ru-RU"/>
              </w:rPr>
            </w:pPr>
            <w:r w:rsidRPr="00753C45">
              <w:rPr>
                <w:rFonts w:ascii="Times New Roman" w:hAnsi="Times New Roman" w:cs="Times New Roman"/>
                <w:sz w:val="18"/>
                <w:szCs w:val="18"/>
                <w:lang w:bidi="ru-RU"/>
              </w:rPr>
              <w:t>Требования к выполнению демонстрационных материалов, макетов</w:t>
            </w:r>
          </w:p>
        </w:tc>
        <w:tc>
          <w:tcPr>
            <w:tcW w:w="5667"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Выполнить презентационные материалы по объекту: презентацию, иллюстрирующую основные конструкционные решения, технико-экономические показатели объекта, иллюстрирующую основные конструкционные особенности сооружения, технико-экономические показатели объекта, Разработать 3</w:t>
            </w:r>
            <w:r w:rsidRPr="00753C45">
              <w:rPr>
                <w:rFonts w:ascii="Times New Roman" w:hAnsi="Times New Roman" w:cs="Times New Roman"/>
                <w:sz w:val="18"/>
                <w:szCs w:val="18"/>
                <w:lang w:val="en-US"/>
              </w:rPr>
              <w:t>D</w:t>
            </w:r>
            <w:r w:rsidRPr="00753C45">
              <w:rPr>
                <w:rFonts w:ascii="Times New Roman" w:hAnsi="Times New Roman" w:cs="Times New Roman"/>
                <w:sz w:val="18"/>
                <w:szCs w:val="18"/>
              </w:rPr>
              <w:t xml:space="preserve"> модель визуализации (не менее трех ракурсов).</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xml:space="preserve"> Выполнить демонстрационные материалы:</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xml:space="preserve">- паспорт объекта капитального строительства в электронном виде, формата А4 (ориентация альбомная) </w:t>
            </w:r>
            <w:proofErr w:type="spellStart"/>
            <w:r w:rsidRPr="00753C45">
              <w:rPr>
                <w:rFonts w:ascii="Times New Roman" w:hAnsi="Times New Roman" w:cs="Times New Roman"/>
                <w:sz w:val="18"/>
                <w:szCs w:val="18"/>
              </w:rPr>
              <w:t>pdf</w:t>
            </w:r>
            <w:proofErr w:type="spellEnd"/>
            <w:r w:rsidRPr="00753C45">
              <w:rPr>
                <w:rFonts w:ascii="Times New Roman" w:hAnsi="Times New Roman" w:cs="Times New Roman"/>
                <w:sz w:val="18"/>
                <w:szCs w:val="18"/>
              </w:rPr>
              <w:t>, в 1экз.</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xml:space="preserve">-  паспорт объекта – в электронном виде, размерами 1х2 м, в формате </w:t>
            </w:r>
            <w:proofErr w:type="spellStart"/>
            <w:r w:rsidRPr="00753C45">
              <w:rPr>
                <w:rFonts w:ascii="Times New Roman" w:hAnsi="Times New Roman" w:cs="Times New Roman"/>
                <w:sz w:val="18"/>
                <w:szCs w:val="18"/>
              </w:rPr>
              <w:t>pdf</w:t>
            </w:r>
            <w:proofErr w:type="spellEnd"/>
            <w:r w:rsidRPr="00753C45">
              <w:rPr>
                <w:rFonts w:ascii="Times New Roman" w:hAnsi="Times New Roman" w:cs="Times New Roman"/>
                <w:sz w:val="18"/>
                <w:szCs w:val="18"/>
              </w:rPr>
              <w:t>, в 1экз.</w:t>
            </w:r>
          </w:p>
        </w:tc>
      </w:tr>
      <w:tr w:rsidR="00BF0863" w:rsidRPr="00753C45" w:rsidTr="00C8633A">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43.</w:t>
            </w:r>
          </w:p>
        </w:tc>
        <w:tc>
          <w:tcPr>
            <w:tcW w:w="3233" w:type="dxa"/>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xml:space="preserve">Требования о подготовке проектной документации, содержащей материалы в форме информационной модели </w:t>
            </w:r>
          </w:p>
        </w:tc>
        <w:tc>
          <w:tcPr>
            <w:tcW w:w="5667"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Согласно постановлению Правительства РФ от 05.03.2021 № 331 «Об установлении случая, при котором застройщиком, техническим заказчиком, лицом, обеспечивающим или осуществляющим подготовку обоснования инвестиций, и (или) лицом, ответственным за эксплуатацию объекта капитального строительства, обеспечиваются формирование и ведение информационной модели объекта капитального строительства» проектная документация объекта капитального строительства должна быть подготовлена с применением технологий информационного моделирования. Информационная модель объекта капитального строительства включает в себя Документацию и цифровые информационные модели (далее - ЦИМ). Разделы документации, для которых выполняется ЦИМ, а также объем и требования к ЦИМ указаны в Требованиях к цифровым информационным моделям объекта капитального строительства (приложенный к настоящему заданию документ, который необходимо учесть в качестве исходных данных для проектирования). Информационная Модель должна обеспечивать:</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xml:space="preserve"> • автоматизированное обновление графических частей проектной/рабочей документации, при внесении изменений в ЦИМ. </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получению из ЦИМ объемов, достаточных для формирования проектно-сметной документации, рабочей документации, строительства, вводу объекта в эксплуатацию и последующею эксплуатацию.</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xml:space="preserve"> Документация должна соответствовать ЦИМ на каждом этапе передачи информации. Все работы, касающиеся технологий информационного моделирования, выполнять в соответствии с требованиями к Информационной модели объекта капитального строительства.</w:t>
            </w:r>
          </w:p>
        </w:tc>
      </w:tr>
      <w:tr w:rsidR="00BF0863" w:rsidRPr="00753C45" w:rsidTr="00C8633A">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43.1</w:t>
            </w:r>
          </w:p>
        </w:tc>
        <w:tc>
          <w:tcPr>
            <w:tcW w:w="3233" w:type="dxa"/>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lang w:bidi="ru-RU"/>
              </w:rPr>
            </w:pPr>
            <w:r w:rsidRPr="00753C45">
              <w:rPr>
                <w:rFonts w:ascii="Times New Roman" w:hAnsi="Times New Roman" w:cs="Times New Roman"/>
                <w:sz w:val="18"/>
                <w:szCs w:val="18"/>
                <w:lang w:bidi="ru-RU"/>
              </w:rPr>
              <w:t>Требования о подготовке проектной документации, содержащей материалы в форме информационной модели (указываются при необходимости)</w:t>
            </w:r>
          </w:p>
        </w:tc>
        <w:tc>
          <w:tcPr>
            <w:tcW w:w="5667"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xml:space="preserve">Разработка Информационных моделей объектов должна выполняться с учетом требований следующих нормативных документов: </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ГОСТ Р 57563–2017/ISO/TS 12911:2012 Моделирование информационное в строительстве. Основные положения по разработке стандартов информационного моделирования зданий и сооружений;</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xml:space="preserve"> - ГОСТ Р 10.0.02-2019/ИСО 16739-1:2018 Система стандартов информационного моделирования зданий и сооружений. Отраслевые базовые классы (IFC) для обмена и управления данными об объектах строительства. Часть 1. Схема данных;</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xml:space="preserve"> - СП 404.1325800.2018 Информационное моделирование в строительстве. Правила разработки планов проектов, реализуемых с применением технологии информационного моделирования;</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xml:space="preserve"> - Документация по использованию классов IFC https://standards.buildingsmart.org/IFC/DEV/IFC4_2/FINAL/HT ML/;</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постановление Правительства РФ от 15.09.2020 № 1431 «Об утверждении Правил формирования и ведения информационной модели объекта капитального строительства, состава сведений, документов и материалов, включаемых в информационную модель объекта капитального строительства и представляемых в форме электронных документов, и требований к форматам указанных электронных документов, а также о внесении изменения в пункт 6 Положения о выполнении инженерных изысканий для подготовки проектной документации, строительства, реконструкции объектов капитального строительства».</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xml:space="preserve"> Разработку ЦИМ объектов рекомендуется выполнять с учетом требований следующих нормативных документов:</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xml:space="preserve"> - СП 333.1325800.2020 Информационное моделирование в строительстве. Правила формирования информационной модели объектов на различных стадиях жизненного цикла;</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xml:space="preserve"> - СП 331.1325800.2017 Информационное моделирование в строительстве. Правила обмена между информационными моделями </w:t>
            </w:r>
            <w:r w:rsidRPr="00753C45">
              <w:rPr>
                <w:rFonts w:ascii="Times New Roman" w:hAnsi="Times New Roman" w:cs="Times New Roman"/>
                <w:sz w:val="18"/>
                <w:szCs w:val="18"/>
              </w:rPr>
              <w:lastRenderedPageBreak/>
              <w:t xml:space="preserve">объектов и моделями, используемыми в программных комплексах; </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СП 328.1325800.2020 Информационное моделирование в строительстве. Правила описания компонентов информационной модели.</w:t>
            </w:r>
          </w:p>
        </w:tc>
      </w:tr>
      <w:tr w:rsidR="00BF0863" w:rsidRPr="00753C45" w:rsidTr="00C8633A">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lastRenderedPageBreak/>
              <w:t>44.</w:t>
            </w:r>
          </w:p>
        </w:tc>
        <w:tc>
          <w:tcPr>
            <w:tcW w:w="3233" w:type="dxa"/>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lang w:bidi="ru-RU"/>
              </w:rPr>
            </w:pPr>
            <w:r w:rsidRPr="00753C45">
              <w:rPr>
                <w:rFonts w:ascii="Times New Roman" w:hAnsi="Times New Roman" w:cs="Times New Roman"/>
                <w:sz w:val="18"/>
                <w:szCs w:val="18"/>
                <w:lang w:bidi="ru-RU"/>
              </w:rPr>
              <w:t>Требование о применении  типовой проектной документации</w:t>
            </w:r>
          </w:p>
        </w:tc>
        <w:tc>
          <w:tcPr>
            <w:tcW w:w="5667"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Подрядчик рассматривает возможность применения документации, размещенной в реестре типовой экономически эффективной проектной документации, и обосновывает необходимость разработки новой проектной документации.</w:t>
            </w:r>
          </w:p>
        </w:tc>
      </w:tr>
      <w:tr w:rsidR="00BF0863" w:rsidRPr="00753C45" w:rsidTr="00C8633A">
        <w:trPr>
          <w:trHeight w:val="3235"/>
        </w:trPr>
        <w:tc>
          <w:tcPr>
            <w:tcW w:w="1023"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45.</w:t>
            </w:r>
          </w:p>
        </w:tc>
        <w:tc>
          <w:tcPr>
            <w:tcW w:w="3233" w:type="dxa"/>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lang w:bidi="ru-RU"/>
              </w:rPr>
            </w:pPr>
            <w:r w:rsidRPr="00753C45">
              <w:rPr>
                <w:rFonts w:ascii="Times New Roman" w:hAnsi="Times New Roman" w:cs="Times New Roman"/>
                <w:sz w:val="18"/>
                <w:szCs w:val="18"/>
                <w:lang w:bidi="ru-RU"/>
              </w:rPr>
              <w:t>Прочие дополнительные требования и указания, конкретизирующие объем проектных работ.</w:t>
            </w:r>
          </w:p>
        </w:tc>
        <w:tc>
          <w:tcPr>
            <w:tcW w:w="5667"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xml:space="preserve">Срок выполнения Работ Подрядчиком по Контракту в полном объеме: с момента заключения Контракта  до 30ноября 2024 года. </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При разработке проектно-сметной документации использовать фирменный стиль национального проекта «Жилье и городская среда» во исполнение поручения Губернатора Иркутской области И.И. Кобзева от 21 февраля 2022 года № 06-79/22 п. 1.1.</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xml:space="preserve">45.1. Подрядчику подготовить схему территории размещения Объекта с оценкой возможности прохождения Объекта, выполнением и согласованием со всеми заинтересованными организациями материалов инженерно-геодезических и иных необходимых изысканий. Выполнить инженерные изыскания для подготовки документации по планировке территории в соответствии с действующим законодательством. </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xml:space="preserve">45.2. Подрядчику согласовать схемы территории размещения объекта с Заказчиком и иными заинтересованными организациями. Подрядчику согласовать схемы территории размещения объекта с правообладателями земельных участков. </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45.3. Подрядчику получить решение уполномоченного органа о подготовке документации по планировке территории (при необходимости разработки).</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45.4. Подрядчику подготовить проект планировки территории Объекта (при необходимости разработки). Состав и содержание проекта планировки территории должен соответствовать постановлению Правительства РФ от 12.05.2017 № 564 (ред. от 26.08.2020) «Об утверждении Положения о составе и содержании проектов планировки территории, предусматривающих размещение одного или нескольких линейных объектов» и ФЗ «Градостроительный кодекс Российской Федерации» от 29.12.2004 № 190-ФЗ. Проект планировки территории состоит из основной части, которая подлежит утверждению, и материалов по обоснованию этого проекта.</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xml:space="preserve"> 1.3 Подрядчику подготовить проект межевания территории Объекта (при необходимости разработки).</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xml:space="preserve"> Состав и содержание проекта планировки территории должен соответствовать постановлению Правительства РФ от 12.05.2017 № 564 (ред. от 26.08.2020) «Об утверждении Положения о составе и содержании документации по планировке территории, предусматривающей размещение одного или нескольких линейных объектов». </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1.4. Подрядчику согласовать подготовленную документацию со всеми заинтересованными организациями и собственниками земельных участков, а также в порядке, установленном ФЗ «Градостроительный кодекс Российской Федерации» от 29.12.2004 № 190-ФЗ.</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1.5 Подрядчику обеспечить утверждение подготовленной документации уполномоченным органом.</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xml:space="preserve">Проект планировки территории и проект межевания территории должны быть выполнены в объёме необходимом для выполнения дальнейших проектных работ по Объекту, прохождения государственной экологической экспертизы и государственной экспертизы проектной документации и результатов инженерных изысканий. </w:t>
            </w:r>
          </w:p>
          <w:p w:rsidR="0072674C"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xml:space="preserve">Все работы, предусмотренные заданием на проектирование, в том числе получение справок, согласований, технических условий включены в стоимость Контракта. </w:t>
            </w:r>
            <w:r w:rsidR="0072674C" w:rsidRPr="00753C45">
              <w:rPr>
                <w:rFonts w:ascii="Times New Roman" w:hAnsi="Times New Roman" w:cs="Times New Roman"/>
                <w:sz w:val="18"/>
                <w:szCs w:val="18"/>
              </w:rPr>
              <w:t xml:space="preserve">Защита работы, устранение выявленных замечаний, подготовка ответов на поставленные вопросы, обнаруженные при прохождении экспертиз, и иные работы, касающиеся технического сопровождения документации в государственной экспертизы проектной документации и результатов инженерных изысканий, государственной экологической экспертизы, осуществляется за счёт средств Подрядчика. </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xml:space="preserve">При изменении проектных решений, влияющих на состав и объемы, дополнительные работы проводятся за счет Подрядчика, без заключения дополнительного соглашения. Сбор исходных данных для </w:t>
            </w:r>
            <w:r w:rsidRPr="00753C45">
              <w:rPr>
                <w:rFonts w:ascii="Times New Roman" w:hAnsi="Times New Roman" w:cs="Times New Roman"/>
                <w:sz w:val="18"/>
                <w:szCs w:val="18"/>
              </w:rPr>
              <w:lastRenderedPageBreak/>
              <w:t>выполнения вышеперечисленных работ выполняет Подрядчик.</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xml:space="preserve"> До начала проектирования Подрядчик предоставляет Заказчику перечень необходимых исходных данных и предварительных технических условий для проектирования объекта, при этом на Подрядчика возлагается получение и предоставление следующих документов: </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xml:space="preserve">- Справка о фоновых концентрациях загрязняющих веществ в атмосферном воздухе; </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xml:space="preserve">- Справка о климатических характеристиках района строительства; </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Справка о «</w:t>
            </w:r>
            <w:proofErr w:type="spellStart"/>
            <w:r w:rsidRPr="00753C45">
              <w:rPr>
                <w:rFonts w:ascii="Times New Roman" w:hAnsi="Times New Roman" w:cs="Times New Roman"/>
                <w:sz w:val="18"/>
                <w:szCs w:val="18"/>
              </w:rPr>
              <w:t>Рыбохозяйственной</w:t>
            </w:r>
            <w:proofErr w:type="spellEnd"/>
            <w:r w:rsidRPr="00753C45">
              <w:rPr>
                <w:rFonts w:ascii="Times New Roman" w:hAnsi="Times New Roman" w:cs="Times New Roman"/>
                <w:sz w:val="18"/>
                <w:szCs w:val="18"/>
              </w:rPr>
              <w:t xml:space="preserve"> характеристике водного объекта»;</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xml:space="preserve"> - Справка об отсутствии мест утилизации биологических отходов, скотомогильников и захоронений, отсутствии особо охраняемой природной территории и территории традиционного природопользования коренных малочисленных народов Севера, Сибири и Дальнего Востока в пределах земельного участка; </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xml:space="preserve">- Пересчетную ведомость вырубаемых зеленых насаждений (для получения разрешения на снос зеленных насаждений); </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Иные справки необходимые для проектно-изыскательских работ в рамках действующего законодательства.</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xml:space="preserve">  По замечаниям </w:t>
            </w:r>
            <w:r w:rsidR="009673AE" w:rsidRPr="00753C45">
              <w:rPr>
                <w:rFonts w:ascii="Times New Roman" w:hAnsi="Times New Roman" w:cs="Times New Roman"/>
                <w:sz w:val="18"/>
                <w:szCs w:val="18"/>
              </w:rPr>
              <w:t>государственной экспертизы проектной документации и результатов инженерных изысканий</w:t>
            </w:r>
            <w:r w:rsidRPr="00753C45">
              <w:rPr>
                <w:rFonts w:ascii="Times New Roman" w:hAnsi="Times New Roman" w:cs="Times New Roman"/>
                <w:sz w:val="18"/>
                <w:szCs w:val="18"/>
              </w:rPr>
              <w:t xml:space="preserve"> Подрядчик обязан вносить корректировки в проектную документацию с обязательным предоставлением Заказчику откорректированной проектной документации с приложением сводной таблицы ответов на замечания </w:t>
            </w:r>
            <w:r w:rsidR="009673AE" w:rsidRPr="00753C45">
              <w:rPr>
                <w:rFonts w:ascii="Times New Roman" w:hAnsi="Times New Roman" w:cs="Times New Roman"/>
                <w:sz w:val="18"/>
                <w:szCs w:val="18"/>
              </w:rPr>
              <w:t>государственной экспертизы проектной документации и результатов инженерных изысканий</w:t>
            </w:r>
            <w:r w:rsidRPr="00753C45">
              <w:rPr>
                <w:rFonts w:ascii="Times New Roman" w:hAnsi="Times New Roman" w:cs="Times New Roman"/>
                <w:sz w:val="18"/>
                <w:szCs w:val="18"/>
              </w:rPr>
              <w:t xml:space="preserve">. После получения положительного заключения </w:t>
            </w:r>
            <w:r w:rsidR="009673AE" w:rsidRPr="00753C45">
              <w:rPr>
                <w:rFonts w:ascii="Times New Roman" w:hAnsi="Times New Roman" w:cs="Times New Roman"/>
                <w:sz w:val="18"/>
                <w:szCs w:val="18"/>
              </w:rPr>
              <w:t>государственной экспертизы проектной документации и результатов инженерных изысканий,</w:t>
            </w:r>
            <w:r w:rsidRPr="00753C45">
              <w:rPr>
                <w:rFonts w:ascii="Times New Roman" w:hAnsi="Times New Roman" w:cs="Times New Roman"/>
                <w:sz w:val="18"/>
                <w:szCs w:val="18"/>
              </w:rPr>
              <w:t xml:space="preserve"> Подрядчик, в электронну</w:t>
            </w:r>
            <w:r w:rsidR="009673AE" w:rsidRPr="00753C45">
              <w:rPr>
                <w:rFonts w:ascii="Times New Roman" w:hAnsi="Times New Roman" w:cs="Times New Roman"/>
                <w:sz w:val="18"/>
                <w:szCs w:val="18"/>
              </w:rPr>
              <w:t>ю и печатную версию документацию</w:t>
            </w:r>
            <w:r w:rsidRPr="00753C45">
              <w:rPr>
                <w:rFonts w:ascii="Times New Roman" w:hAnsi="Times New Roman" w:cs="Times New Roman"/>
                <w:sz w:val="18"/>
                <w:szCs w:val="18"/>
              </w:rPr>
              <w:t xml:space="preserve"> обязан внести все корректировки и исправления по замечаниям государственной экспертизы проектной документации, получить все согласования в инженерных службах и организациях, выдавших технические условия и передать Заказчику, по акту приема-передачи, откорректированную проектную и рабочую документацию. </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В случае получения отрицательного заключения государственной экспертизы проектной документации (по вине Подрядчика) Подрядчик обязан за свой счет провести повторную государственную экспертизу проектно-сметной документации.</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xml:space="preserve"> Срок согласования материалов входит в срок разработки проектной и рабочей документации. </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Основные положения проектирования с указанием используемых сертифицированных материалов и инженерного оборудования предоставить Заказчику на согласование в течение 30 календарных дней с начала проектирования (заключения Контракта с Заказчиком). При необходимости разработать и согласовать с Заказчиком схемы сужения, закрытия движения и объездов автомобильного транспорта на период строительства, представить спецификацию материалов и сметные расчеты. Выполнить согласование проектной и рабочей документации с владельцами инженерных коммуникаций и правообладателями земельных участков, а также структурными подразделениями администрации города Байкальска и подведомственными им учреждениями, осуществляющими полномочия по вопросам инженерной инфраструктуры.</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xml:space="preserve"> Разработать отдельными разделами проекты выносов, укреплений, защиты инженерных коммуникаций и сооружений. При необходимости разработать проект организации дорожного движения. При необходимости получить санитарно-эпидемиологическое заключение ФБУЗ «Центр гигиены и эпидемиологии в Иркутской области» по планировочным и технологическим решениям, а также по проекту полосы отвода. </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Получить заключение государственной историко-культурной экспертизы (при необходимости). Подрядчику самостоятельно выполнить в полном объеме сбор всех необходимых для проектирования Объекта исходных данных, согласований и другую документацию, необходимую для разработки проектной и рабочей документации, и ввода Объекта в эксплуатацию.</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xml:space="preserve"> Сбор исходных данных для выполнения проектных и изыскательских работ, в том числе для организации подъездного пути (при необходимости) выполняет Подрядчик по доверенности Заказчика. Подрядчик выполняет техническое сопровождение с посл</w:t>
            </w:r>
            <w:r w:rsidR="009673AE" w:rsidRPr="00753C45">
              <w:rPr>
                <w:rFonts w:ascii="Times New Roman" w:hAnsi="Times New Roman" w:cs="Times New Roman"/>
                <w:sz w:val="18"/>
                <w:szCs w:val="18"/>
              </w:rPr>
              <w:t xml:space="preserve">едующим получением положительного </w:t>
            </w:r>
            <w:proofErr w:type="spellStart"/>
            <w:r w:rsidR="009673AE" w:rsidRPr="00753C45">
              <w:rPr>
                <w:rFonts w:ascii="Times New Roman" w:hAnsi="Times New Roman" w:cs="Times New Roman"/>
                <w:sz w:val="18"/>
                <w:szCs w:val="18"/>
              </w:rPr>
              <w:t>заключениягосударственной</w:t>
            </w:r>
            <w:proofErr w:type="spellEnd"/>
            <w:r w:rsidR="009673AE" w:rsidRPr="00753C45">
              <w:rPr>
                <w:rFonts w:ascii="Times New Roman" w:hAnsi="Times New Roman" w:cs="Times New Roman"/>
                <w:sz w:val="18"/>
                <w:szCs w:val="18"/>
              </w:rPr>
              <w:t xml:space="preserve"> экспертизы </w:t>
            </w:r>
            <w:r w:rsidR="009673AE" w:rsidRPr="00753C45">
              <w:rPr>
                <w:rFonts w:ascii="Times New Roman" w:hAnsi="Times New Roman" w:cs="Times New Roman"/>
                <w:sz w:val="18"/>
                <w:szCs w:val="18"/>
              </w:rPr>
              <w:lastRenderedPageBreak/>
              <w:t xml:space="preserve">проектной документации и результатов инженерных изысканий, </w:t>
            </w:r>
            <w:r w:rsidRPr="00753C45">
              <w:rPr>
                <w:rFonts w:ascii="Times New Roman" w:hAnsi="Times New Roman" w:cs="Times New Roman"/>
                <w:sz w:val="18"/>
                <w:szCs w:val="18"/>
              </w:rPr>
              <w:t xml:space="preserve">историко-культурной экспертизы и государственной экологической экспертизы в соответствии с порядком действий, предусмотренным действующим на территории Российской Федерации законодательством, соблюдением регламентных сроков и оформлением необходимых материалов, протоколов, справок и т.д. </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xml:space="preserve">Все работы, предусмотренные заданием на проектирование, в том числе работы с пометкой «при необходимости», получение справок, технических условий, оплата за публикацию объявлений о проведении общественных слушаний включены в стоимость Контракта. Подрядчик предоставляет Заказчику доступ в личный кабинет и еженедельно предоставляет отчёт о ходе прохождения государственных экспертиз. Оплату за экспертные услуги </w:t>
            </w:r>
            <w:r w:rsidR="009673AE" w:rsidRPr="00753C45">
              <w:rPr>
                <w:rFonts w:ascii="Times New Roman" w:hAnsi="Times New Roman" w:cs="Times New Roman"/>
                <w:sz w:val="18"/>
                <w:szCs w:val="18"/>
              </w:rPr>
              <w:t>государственной экспертизы проектной документации и результатов инженерных изысканий</w:t>
            </w:r>
            <w:r w:rsidRPr="00753C45">
              <w:rPr>
                <w:rFonts w:ascii="Times New Roman" w:hAnsi="Times New Roman" w:cs="Times New Roman"/>
                <w:sz w:val="18"/>
                <w:szCs w:val="18"/>
              </w:rPr>
              <w:t>, историко-культурной экспертизы и государственной экологической экспертизы производит Подрядчик.</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xml:space="preserve"> Прохождение государственных экспертиз в соответствии с требованиями действующего законодательства Российской Федерации. </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Прохождение государственной экологической экспертизы в соответствии с требованиями действующего законодательства Российской Федерации. Подрядчик самостоятельно согласовывает проектную и рабочую документацию в установленном порядке с заинтересованными организациями в объеме, необход</w:t>
            </w:r>
            <w:r w:rsidR="009673AE" w:rsidRPr="00753C45">
              <w:rPr>
                <w:rFonts w:ascii="Times New Roman" w:hAnsi="Times New Roman" w:cs="Times New Roman"/>
                <w:sz w:val="18"/>
                <w:szCs w:val="18"/>
              </w:rPr>
              <w:t>имом для получения положительного</w:t>
            </w:r>
            <w:r w:rsidRPr="00753C45">
              <w:rPr>
                <w:rFonts w:ascii="Times New Roman" w:hAnsi="Times New Roman" w:cs="Times New Roman"/>
                <w:sz w:val="18"/>
                <w:szCs w:val="18"/>
              </w:rPr>
              <w:t xml:space="preserve"> </w:t>
            </w:r>
            <w:proofErr w:type="spellStart"/>
            <w:r w:rsidRPr="00753C45">
              <w:rPr>
                <w:rFonts w:ascii="Times New Roman" w:hAnsi="Times New Roman" w:cs="Times New Roman"/>
                <w:sz w:val="18"/>
                <w:szCs w:val="18"/>
              </w:rPr>
              <w:t>заключени</w:t>
            </w:r>
            <w:r w:rsidR="009673AE" w:rsidRPr="00753C45">
              <w:rPr>
                <w:rFonts w:ascii="Times New Roman" w:hAnsi="Times New Roman" w:cs="Times New Roman"/>
                <w:sz w:val="18"/>
                <w:szCs w:val="18"/>
              </w:rPr>
              <w:t>ягосударственной</w:t>
            </w:r>
            <w:proofErr w:type="spellEnd"/>
            <w:r w:rsidR="009673AE" w:rsidRPr="00753C45">
              <w:rPr>
                <w:rFonts w:ascii="Times New Roman" w:hAnsi="Times New Roman" w:cs="Times New Roman"/>
                <w:sz w:val="18"/>
                <w:szCs w:val="18"/>
              </w:rPr>
              <w:t xml:space="preserve"> экспертизы проектной документации и результатов инженерных изысканий</w:t>
            </w:r>
            <w:r w:rsidRPr="00753C45">
              <w:rPr>
                <w:rFonts w:ascii="Times New Roman" w:hAnsi="Times New Roman" w:cs="Times New Roman"/>
                <w:sz w:val="18"/>
                <w:szCs w:val="18"/>
              </w:rPr>
              <w:t xml:space="preserve">, историко-культурной экспертизы и в дальнейшем для ввода Объекта в эксплуатацию. Затраты на экспертные услуги и согласование проектной документации учтены в цене Контракта. До прохождения </w:t>
            </w:r>
            <w:r w:rsidR="009673AE" w:rsidRPr="00753C45">
              <w:rPr>
                <w:rFonts w:ascii="Times New Roman" w:hAnsi="Times New Roman" w:cs="Times New Roman"/>
                <w:sz w:val="18"/>
                <w:szCs w:val="18"/>
              </w:rPr>
              <w:t>государственной экспертизы проектной документации и результатов инженерных изысканий</w:t>
            </w:r>
            <w:r w:rsidRPr="00753C45">
              <w:rPr>
                <w:rFonts w:ascii="Times New Roman" w:hAnsi="Times New Roman" w:cs="Times New Roman"/>
                <w:sz w:val="18"/>
                <w:szCs w:val="18"/>
              </w:rPr>
              <w:t xml:space="preserve"> по мере готовности, с учётом соблюдения графика выполнения работ, Подрядчику необходимо размещать проектную документацию, рабочую документацию, сметную документацию, инженерные и археологические изыскания и иные документы в среде общих данных в соответствии с требованиями, установленными в требованиях к Информационной модели объекта капитального строительства, а также выдать Заказчику в 1 экз. на бумажном носителе и 1 экз. на компакт-диске в форматах в форматах </w:t>
            </w:r>
            <w:proofErr w:type="spellStart"/>
            <w:r w:rsidRPr="00753C45">
              <w:rPr>
                <w:rFonts w:ascii="Times New Roman" w:hAnsi="Times New Roman" w:cs="Times New Roman"/>
                <w:sz w:val="18"/>
                <w:szCs w:val="18"/>
              </w:rPr>
              <w:t>Excel</w:t>
            </w:r>
            <w:proofErr w:type="spellEnd"/>
            <w:r w:rsidRPr="00753C45">
              <w:rPr>
                <w:rFonts w:ascii="Times New Roman" w:hAnsi="Times New Roman" w:cs="Times New Roman"/>
                <w:sz w:val="18"/>
                <w:szCs w:val="18"/>
              </w:rPr>
              <w:t xml:space="preserve">, PDF, DWG, </w:t>
            </w:r>
            <w:proofErr w:type="spellStart"/>
            <w:r w:rsidRPr="00753C45">
              <w:rPr>
                <w:rFonts w:ascii="Times New Roman" w:hAnsi="Times New Roman" w:cs="Times New Roman"/>
                <w:sz w:val="18"/>
                <w:szCs w:val="18"/>
              </w:rPr>
              <w:t>Word</w:t>
            </w:r>
            <w:proofErr w:type="spellEnd"/>
            <w:r w:rsidRPr="00753C45">
              <w:rPr>
                <w:rFonts w:ascii="Times New Roman" w:hAnsi="Times New Roman" w:cs="Times New Roman"/>
                <w:sz w:val="18"/>
                <w:szCs w:val="18"/>
              </w:rPr>
              <w:t>.</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xml:space="preserve"> Все оригиналы материалов согласований сформировать в отдельный том «Материалы согласований» и предоставить Заказчику в 2 экз. на бумажном носителе. </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xml:space="preserve">Оригиналы приложений к разделу «Пояснительная записка» сформировать в отдельный том и предоставить Заказчику в 1 экз. на бумажном носителе. После получения положительного заключения </w:t>
            </w:r>
            <w:r w:rsidR="009673AE" w:rsidRPr="00753C45">
              <w:rPr>
                <w:rFonts w:ascii="Times New Roman" w:hAnsi="Times New Roman" w:cs="Times New Roman"/>
                <w:sz w:val="18"/>
                <w:szCs w:val="18"/>
              </w:rPr>
              <w:t>государственной экспертизы проектной документации и результатов инженерных изысканий</w:t>
            </w:r>
            <w:r w:rsidRPr="00753C45">
              <w:rPr>
                <w:rFonts w:ascii="Times New Roman" w:hAnsi="Times New Roman" w:cs="Times New Roman"/>
                <w:sz w:val="18"/>
                <w:szCs w:val="18"/>
              </w:rPr>
              <w:t xml:space="preserve">, Подрядчику необходимо откорректировать проектную документацию, рабочую документацию, сметную документацию, инженерные и археологические изыскания в соответствии с положительным заключением </w:t>
            </w:r>
            <w:r w:rsidR="009673AE" w:rsidRPr="00753C45">
              <w:rPr>
                <w:rFonts w:ascii="Times New Roman" w:hAnsi="Times New Roman" w:cs="Times New Roman"/>
                <w:sz w:val="18"/>
                <w:szCs w:val="18"/>
              </w:rPr>
              <w:t>государственной экспертизы проектной документации и результатов инженерных изысканий</w:t>
            </w:r>
            <w:r w:rsidRPr="00753C45">
              <w:rPr>
                <w:rFonts w:ascii="Times New Roman" w:hAnsi="Times New Roman" w:cs="Times New Roman"/>
                <w:sz w:val="18"/>
                <w:szCs w:val="18"/>
              </w:rPr>
              <w:t xml:space="preserve"> и разместить их и иную документацию в среде общих данных в форматах, установленных в требованиях к Информационной модели объекта капитального строительства, а также выдать Заказчику:</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xml:space="preserve"> - проектную документацию в 5 экз. на бумажном носителе в альбомах формата А4, А3 с переплётом и обложками в 2 экз. на компакт-диске в формате PDF и DWG;</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xml:space="preserve"> - инженерные и археологические изыскания в 4 экз. на бумажном носителе и в 2 экз. на компакт-диске в формате PDF и DWG;</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xml:space="preserve"> - проект планировки и проект межевания территории в 4 экземплярах на бумажном носителе и 2 экземплярах на компакт-диске. </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Требования к электронной версии:</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xml:space="preserve"> • Электронные версии отчетных материалов должны строго соответствовать бумажным версиям отчетных материалов и являться сканированной версией бумажного тома с подписями в формате *.</w:t>
            </w:r>
            <w:proofErr w:type="spellStart"/>
            <w:r w:rsidRPr="00753C45">
              <w:rPr>
                <w:rFonts w:ascii="Times New Roman" w:hAnsi="Times New Roman" w:cs="Times New Roman"/>
                <w:sz w:val="18"/>
                <w:szCs w:val="18"/>
              </w:rPr>
              <w:t>pdf</w:t>
            </w:r>
            <w:proofErr w:type="spellEnd"/>
            <w:r w:rsidRPr="00753C45">
              <w:rPr>
                <w:rFonts w:ascii="Times New Roman" w:hAnsi="Times New Roman" w:cs="Times New Roman"/>
                <w:sz w:val="18"/>
                <w:szCs w:val="18"/>
              </w:rPr>
              <w:t>;</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xml:space="preserve"> • Чертежи основных комплектов передаются в формате (*.</w:t>
            </w:r>
            <w:proofErr w:type="spellStart"/>
            <w:r w:rsidRPr="00753C45">
              <w:rPr>
                <w:rFonts w:ascii="Times New Roman" w:hAnsi="Times New Roman" w:cs="Times New Roman"/>
                <w:sz w:val="18"/>
                <w:szCs w:val="18"/>
              </w:rPr>
              <w:t>dwg</w:t>
            </w:r>
            <w:proofErr w:type="spellEnd"/>
            <w:r w:rsidRPr="00753C45">
              <w:rPr>
                <w:rFonts w:ascii="Times New Roman" w:hAnsi="Times New Roman" w:cs="Times New Roman"/>
                <w:sz w:val="18"/>
                <w:szCs w:val="18"/>
              </w:rPr>
              <w:t>) и *.</w:t>
            </w:r>
            <w:proofErr w:type="spellStart"/>
            <w:r w:rsidRPr="00753C45">
              <w:rPr>
                <w:rFonts w:ascii="Times New Roman" w:hAnsi="Times New Roman" w:cs="Times New Roman"/>
                <w:sz w:val="18"/>
                <w:szCs w:val="18"/>
              </w:rPr>
              <w:t>pdf</w:t>
            </w:r>
            <w:proofErr w:type="spellEnd"/>
            <w:r w:rsidRPr="00753C45">
              <w:rPr>
                <w:rFonts w:ascii="Times New Roman" w:hAnsi="Times New Roman" w:cs="Times New Roman"/>
                <w:sz w:val="18"/>
                <w:szCs w:val="18"/>
              </w:rPr>
              <w:t xml:space="preserve">; </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xml:space="preserve">• Текстовая часть передается в формате </w:t>
            </w:r>
            <w:proofErr w:type="spellStart"/>
            <w:r w:rsidRPr="00753C45">
              <w:rPr>
                <w:rFonts w:ascii="Times New Roman" w:hAnsi="Times New Roman" w:cs="Times New Roman"/>
                <w:sz w:val="18"/>
                <w:szCs w:val="18"/>
              </w:rPr>
              <w:t>word</w:t>
            </w:r>
            <w:proofErr w:type="spellEnd"/>
            <w:r w:rsidRPr="00753C45">
              <w:rPr>
                <w:rFonts w:ascii="Times New Roman" w:hAnsi="Times New Roman" w:cs="Times New Roman"/>
                <w:sz w:val="18"/>
                <w:szCs w:val="18"/>
              </w:rPr>
              <w:t xml:space="preserve">, </w:t>
            </w:r>
            <w:proofErr w:type="spellStart"/>
            <w:r w:rsidRPr="00753C45">
              <w:rPr>
                <w:rFonts w:ascii="Times New Roman" w:hAnsi="Times New Roman" w:cs="Times New Roman"/>
                <w:sz w:val="18"/>
                <w:szCs w:val="18"/>
              </w:rPr>
              <w:t>excel</w:t>
            </w:r>
            <w:proofErr w:type="spellEnd"/>
            <w:r w:rsidRPr="00753C45">
              <w:rPr>
                <w:rFonts w:ascii="Times New Roman" w:hAnsi="Times New Roman" w:cs="Times New Roman"/>
                <w:sz w:val="18"/>
                <w:szCs w:val="18"/>
              </w:rPr>
              <w:t xml:space="preserve"> и *.</w:t>
            </w:r>
            <w:proofErr w:type="spellStart"/>
            <w:r w:rsidRPr="00753C45">
              <w:rPr>
                <w:rFonts w:ascii="Times New Roman" w:hAnsi="Times New Roman" w:cs="Times New Roman"/>
                <w:sz w:val="18"/>
                <w:szCs w:val="18"/>
              </w:rPr>
              <w:t>pdf</w:t>
            </w:r>
            <w:proofErr w:type="spellEnd"/>
            <w:r w:rsidRPr="00753C45">
              <w:rPr>
                <w:rFonts w:ascii="Times New Roman" w:hAnsi="Times New Roman" w:cs="Times New Roman"/>
                <w:sz w:val="18"/>
                <w:szCs w:val="18"/>
              </w:rPr>
              <w:t>.</w:t>
            </w:r>
          </w:p>
          <w:p w:rsidR="00BF0863" w:rsidRPr="00753C45" w:rsidRDefault="00BF0863" w:rsidP="00A0489F">
            <w:pPr>
              <w:pStyle w:val="ConsPlusNormal"/>
              <w:jc w:val="both"/>
              <w:rPr>
                <w:rFonts w:ascii="Times New Roman" w:hAnsi="Times New Roman" w:cs="Times New Roman"/>
                <w:sz w:val="18"/>
                <w:szCs w:val="18"/>
              </w:rPr>
            </w:pP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Требования к бумажной версии:</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lastRenderedPageBreak/>
              <w:t xml:space="preserve"> На титульных листах обязательно наличие оригинальных подписей и печати; </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На чертежах обязательно наличие подписей.</w:t>
            </w:r>
          </w:p>
          <w:p w:rsidR="00AB09C1" w:rsidRPr="00753C45" w:rsidRDefault="00BF0863" w:rsidP="00AB09C1">
            <w:pPr>
              <w:pStyle w:val="ConsPlusNormal"/>
              <w:rPr>
                <w:rFonts w:ascii="Times New Roman" w:hAnsi="Times New Roman" w:cs="Times New Roman"/>
                <w:sz w:val="18"/>
                <w:szCs w:val="18"/>
              </w:rPr>
            </w:pPr>
            <w:r w:rsidRPr="00753C45">
              <w:rPr>
                <w:rFonts w:ascii="Times New Roman" w:hAnsi="Times New Roman" w:cs="Times New Roman"/>
                <w:sz w:val="18"/>
                <w:szCs w:val="18"/>
              </w:rPr>
              <w:t xml:space="preserve"> - проектную документацию, инженерные и археологические изыскания, рабочую документацию, сметную документацию, архитектурный паспорт объекта (паспорт цветового решения фасадов), перечень технологического оборудования в архивных папках, положительное заключение </w:t>
            </w:r>
            <w:r w:rsidR="00AB09C1" w:rsidRPr="00753C45">
              <w:rPr>
                <w:rFonts w:ascii="Times New Roman" w:hAnsi="Times New Roman" w:cs="Times New Roman"/>
                <w:sz w:val="18"/>
                <w:szCs w:val="18"/>
              </w:rPr>
              <w:t>государственной</w:t>
            </w:r>
          </w:p>
          <w:p w:rsidR="00BF0863" w:rsidRPr="00753C45" w:rsidRDefault="00AB09C1" w:rsidP="00AB09C1">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экспертизы проектной документации и результатов инженерных изысканий</w:t>
            </w:r>
            <w:r w:rsidR="00BF0863" w:rsidRPr="00753C45">
              <w:rPr>
                <w:rFonts w:ascii="Times New Roman" w:hAnsi="Times New Roman" w:cs="Times New Roman"/>
                <w:sz w:val="18"/>
                <w:szCs w:val="18"/>
              </w:rPr>
              <w:t xml:space="preserve">, заключение государственной историко-культурной экспертизы в электронном виде в 2 экз. на компакт-дисках в форматах, предусмотренных Постановлением Правительства РФ от 15.09.2020 № 1431 «Об утверждении Правил формирования и ведения информационной модели объекта капитального строительства, состава сведений, документов и материалов, включаемых в информационную модель объекта капитального строительства и представляемых в форме электронных документов, и требований к форматам указанных электронных документов, а также о внесении изменения в пункт 6 Положения о выполнении инженерных изысканий для подготовки проектной документации, строительства, реконструкции объектов капитального строительства», в том числе PDF/A, ODS, ODT, </w:t>
            </w:r>
            <w:proofErr w:type="spellStart"/>
            <w:r w:rsidR="00BF0863" w:rsidRPr="00753C45">
              <w:rPr>
                <w:rFonts w:ascii="Times New Roman" w:hAnsi="Times New Roman" w:cs="Times New Roman"/>
                <w:sz w:val="18"/>
                <w:szCs w:val="18"/>
              </w:rPr>
              <w:t>LandXML</w:t>
            </w:r>
            <w:proofErr w:type="spellEnd"/>
            <w:r w:rsidR="00BF0863" w:rsidRPr="00753C45">
              <w:rPr>
                <w:rFonts w:ascii="Times New Roman" w:hAnsi="Times New Roman" w:cs="Times New Roman"/>
                <w:sz w:val="18"/>
                <w:szCs w:val="18"/>
              </w:rPr>
              <w:t xml:space="preserve"> (или иной формат данных с открытой спецификацией), IFC (или иной формат данных с открытой спецификацией) и в форматах программ, в которых велась разработка, с электронными подписями ответственных лиц, с загрузкой в соответствующие каталоги в среде общих данных Заказчика; </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xml:space="preserve">- рабочую документацию в 5 экз. на бумаге в альбомах формата А4, А3 с переплётом и обложками и в 2 экз. на компакт-диске в архивных папках, сформированных по разделам, с приложением описания вложений в форматах </w:t>
            </w:r>
            <w:proofErr w:type="spellStart"/>
            <w:r w:rsidRPr="00753C45">
              <w:rPr>
                <w:rFonts w:ascii="Times New Roman" w:hAnsi="Times New Roman" w:cs="Times New Roman"/>
                <w:sz w:val="18"/>
                <w:szCs w:val="18"/>
              </w:rPr>
              <w:t>Excel</w:t>
            </w:r>
            <w:proofErr w:type="spellEnd"/>
            <w:r w:rsidRPr="00753C45">
              <w:rPr>
                <w:rFonts w:ascii="Times New Roman" w:hAnsi="Times New Roman" w:cs="Times New Roman"/>
                <w:sz w:val="18"/>
                <w:szCs w:val="18"/>
              </w:rPr>
              <w:t xml:space="preserve">, PDF, DWG, </w:t>
            </w:r>
            <w:proofErr w:type="spellStart"/>
            <w:r w:rsidRPr="00753C45">
              <w:rPr>
                <w:rFonts w:ascii="Times New Roman" w:hAnsi="Times New Roman" w:cs="Times New Roman"/>
                <w:sz w:val="18"/>
                <w:szCs w:val="18"/>
              </w:rPr>
              <w:t>Word</w:t>
            </w:r>
            <w:proofErr w:type="spellEnd"/>
            <w:r w:rsidRPr="00753C45">
              <w:rPr>
                <w:rFonts w:ascii="Times New Roman" w:hAnsi="Times New Roman" w:cs="Times New Roman"/>
                <w:sz w:val="18"/>
                <w:szCs w:val="18"/>
              </w:rPr>
              <w:t>.</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xml:space="preserve">- сметную документацию в 4 экз. на бумажном носителе. и 2 экз. в формате </w:t>
            </w:r>
            <w:proofErr w:type="spellStart"/>
            <w:r w:rsidRPr="00753C45">
              <w:rPr>
                <w:rFonts w:ascii="Times New Roman" w:hAnsi="Times New Roman" w:cs="Times New Roman"/>
                <w:sz w:val="18"/>
                <w:szCs w:val="18"/>
              </w:rPr>
              <w:t>Excel</w:t>
            </w:r>
            <w:proofErr w:type="spellEnd"/>
            <w:r w:rsidRPr="00753C45">
              <w:rPr>
                <w:rFonts w:ascii="Times New Roman" w:hAnsi="Times New Roman" w:cs="Times New Roman"/>
                <w:sz w:val="18"/>
                <w:szCs w:val="18"/>
              </w:rPr>
              <w:t xml:space="preserve">, и в </w:t>
            </w:r>
            <w:proofErr w:type="spellStart"/>
            <w:r w:rsidRPr="00753C45">
              <w:rPr>
                <w:rFonts w:ascii="Times New Roman" w:hAnsi="Times New Roman" w:cs="Times New Roman"/>
                <w:sz w:val="18"/>
                <w:szCs w:val="18"/>
              </w:rPr>
              <w:t>ГрандСмета</w:t>
            </w:r>
            <w:proofErr w:type="spellEnd"/>
            <w:r w:rsidRPr="00753C45">
              <w:rPr>
                <w:rFonts w:ascii="Times New Roman" w:hAnsi="Times New Roman" w:cs="Times New Roman"/>
                <w:sz w:val="18"/>
                <w:szCs w:val="18"/>
              </w:rPr>
              <w:t xml:space="preserve"> на компакт-диске.</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xml:space="preserve"> Всю документацию брошюруют в тома, сложенные на формат А4 (раздел 8 ГОСТ Р 21.101-2020), документация предоставляется в архивных папках или коробках.</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xml:space="preserve"> Состав и содержание компакт-диска должно соответствовать комплекту документации, прошедшей государственные экспертизы и соответствующей положительным заключениям. Перечень технологического оборудования, согласованный с Заказчиком, предоставить на бумажном носителе – 3 экз.; на CD диске – 2экз. </w:t>
            </w:r>
          </w:p>
          <w:p w:rsidR="00BF0863" w:rsidRPr="00753C45" w:rsidRDefault="00BF0863" w:rsidP="00AB09C1">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xml:space="preserve">Положительное заключение </w:t>
            </w:r>
            <w:r w:rsidR="00AB09C1" w:rsidRPr="00753C45">
              <w:rPr>
                <w:rFonts w:ascii="Times New Roman" w:hAnsi="Times New Roman" w:cs="Times New Roman"/>
                <w:sz w:val="18"/>
                <w:szCs w:val="18"/>
              </w:rPr>
              <w:t>государственной экспертизы проектной документации и результатов инженерных изысканий</w:t>
            </w:r>
            <w:r w:rsidRPr="00753C45">
              <w:rPr>
                <w:rFonts w:ascii="Times New Roman" w:hAnsi="Times New Roman" w:cs="Times New Roman"/>
                <w:sz w:val="18"/>
                <w:szCs w:val="18"/>
              </w:rPr>
              <w:t xml:space="preserve"> (Оригинал) предоставить на бумажном носителе в 4 экз. и на компакт-дисках – 2 экз.</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xml:space="preserve">Письма и чертежи со штампами инженерных служб о согласовании проектной документации предоставить на бумажном носителе (оригиналы) в 1 экз., копии в 2 экз., на CD диске – 1 экз. (электронная версия: в формате PDF). </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xml:space="preserve">Заверить подписи ответственных лиц на титульных листах печатью организации, выполнившей данную проектную документацию, отчеты инженерных изысканий. </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xml:space="preserve">Технические отчеты по инженерным изысканиям, проектная документация в электронном виде должны соответствовать оригиналу бумажной версии (с подписями и печатями). </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На CD дисках написать (указать) наименование объекта, вид документации, отчетов и т.д., шифр и год разработки документации, наименование заказчика и подрядчика (проектная организация).</w:t>
            </w:r>
          </w:p>
          <w:p w:rsidR="00BF0863" w:rsidRPr="00753C45" w:rsidRDefault="00BF0863" w:rsidP="00A0489F">
            <w:pPr>
              <w:pStyle w:val="ConsPlusNormal"/>
              <w:jc w:val="both"/>
              <w:rPr>
                <w:rFonts w:ascii="Times New Roman" w:hAnsi="Times New Roman" w:cs="Times New Roman"/>
                <w:sz w:val="18"/>
                <w:szCs w:val="18"/>
              </w:rPr>
            </w:pPr>
          </w:p>
          <w:p w:rsidR="00BF0863" w:rsidRPr="00753C45" w:rsidRDefault="00BF0863" w:rsidP="00A0489F">
            <w:pPr>
              <w:pStyle w:val="ConsPlusNormal"/>
              <w:jc w:val="both"/>
              <w:rPr>
                <w:rFonts w:ascii="Times New Roman" w:hAnsi="Times New Roman" w:cs="Times New Roman"/>
                <w:b/>
                <w:sz w:val="18"/>
                <w:szCs w:val="18"/>
              </w:rPr>
            </w:pPr>
            <w:r w:rsidRPr="00753C45">
              <w:rPr>
                <w:rFonts w:ascii="Times New Roman" w:hAnsi="Times New Roman" w:cs="Times New Roman"/>
                <w:b/>
                <w:sz w:val="18"/>
                <w:szCs w:val="18"/>
              </w:rPr>
              <w:t>Многоквартирные дома должны иметь:</w:t>
            </w:r>
          </w:p>
          <w:p w:rsidR="00BF0863" w:rsidRPr="00753C45" w:rsidRDefault="00BF0863" w:rsidP="00AB09C1">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xml:space="preserve">- положительное заключение </w:t>
            </w:r>
            <w:r w:rsidR="00AB09C1" w:rsidRPr="00753C45">
              <w:rPr>
                <w:rFonts w:ascii="Times New Roman" w:hAnsi="Times New Roman" w:cs="Times New Roman"/>
                <w:sz w:val="18"/>
                <w:szCs w:val="18"/>
              </w:rPr>
              <w:t xml:space="preserve">государственной экспертизы проектной документации и результатов инженерных изысканий, </w:t>
            </w:r>
            <w:r w:rsidRPr="00753C45">
              <w:rPr>
                <w:rFonts w:ascii="Times New Roman" w:hAnsi="Times New Roman" w:cs="Times New Roman"/>
                <w:sz w:val="18"/>
                <w:szCs w:val="18"/>
              </w:rPr>
              <w:t xml:space="preserve">проведенной в соответствии с  требованиями </w:t>
            </w:r>
            <w:r w:rsidR="00AB09C1" w:rsidRPr="00753C45">
              <w:rPr>
                <w:rFonts w:ascii="Times New Roman" w:hAnsi="Times New Roman" w:cs="Times New Roman"/>
                <w:sz w:val="18"/>
                <w:szCs w:val="18"/>
              </w:rPr>
              <w:t>действующего законодательства</w:t>
            </w:r>
            <w:r w:rsidRPr="00753C45">
              <w:rPr>
                <w:rFonts w:ascii="Times New Roman" w:hAnsi="Times New Roman" w:cs="Times New Roman"/>
                <w:sz w:val="18"/>
                <w:szCs w:val="18"/>
              </w:rPr>
              <w:t>;</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несущие строительные конструкции должны быть выполнены из следующих материалов:</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а) стены из каменных конструкций (кирпич, блоки), крупных железобетонных блоков, железобетонных панелей, монолитного железобетонного каркаса с заполнением;</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б) перекрытия из сборных и монолитных железобетонных конструкций;</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в) фундаменты из сборных и монолитных железобетонных и каменных конструкций.</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lastRenderedPageBreak/>
              <w:t>г) подключение к централизованным  сетям инженерно-технического обеспечения по выданным соответствующими   ресурсоснабжающими и иными организациями техническим условиям;</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xml:space="preserve">д) санитарный узел (раздельный или совмещенный), который должен быть внутриквартирным и включать ванну, унитаз, раковину. </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xml:space="preserve">Внутридомовые инженерные системы, включая системы: </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а) электроснабжения (с силовым и иным электрооборудованием в соответствии с проектной документацией);</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б) холодного водоснабжения;</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xml:space="preserve">в) водоотведения (канализации); </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г) отопления;</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д) горячего водоснабжения;</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е) противопожарной безопасности;</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в случае экономической целесообразности рекомендуется использовать локальные системы энергоснабжения;</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xml:space="preserve">- принятые в эксплуатацию и зарегистрированные в установленном порядке лифты (при наличии в соответствии с проектной документацией), лифты рекомендуется оснащать: </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а) кабиной, предназначенной для пользования инвалидом на кресле-коляске с сопровождающим лицом;</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xml:space="preserve">б) оборудованием для связи с диспетчером; </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в) аварийным освещением кабины лифта;</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г) светодиодным освещением кабины лифта в антивандальном исполнении;</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xml:space="preserve">д) панелью управления кабиной лифта в антивандальном исполнении; </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внесенные в Государственный реестр средства измерений, поверенных предприятиями-изготовителями, принятых в эксплуатацию соответствующими ресурсоснабжающими организациями и соответствующих установленным требованиям к классам точности общедомовых (коллективных) приборов учета электрической энергии, холодной воды, горячей воды (при централизованном теплоснабжении в установленных случаях);</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xml:space="preserve">- </w:t>
            </w:r>
            <w:proofErr w:type="spellStart"/>
            <w:r w:rsidRPr="00753C45">
              <w:rPr>
                <w:rFonts w:ascii="Times New Roman" w:hAnsi="Times New Roman" w:cs="Times New Roman"/>
                <w:sz w:val="18"/>
                <w:szCs w:val="18"/>
              </w:rPr>
              <w:t>легкосбрасываемые</w:t>
            </w:r>
            <w:proofErr w:type="spellEnd"/>
            <w:r w:rsidRPr="00753C45">
              <w:rPr>
                <w:rFonts w:ascii="Times New Roman" w:hAnsi="Times New Roman" w:cs="Times New Roman"/>
                <w:sz w:val="18"/>
                <w:szCs w:val="18"/>
              </w:rPr>
              <w:t xml:space="preserve"> оконные блоки;</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освещение этажных лестничных площадок дома с   использованием светильников в антивандальном исполнении со светодиодным источником света, датчиков движения и освещенности;</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xml:space="preserve">- при входах в подъезды дома освещение с использованием светильников в антивандальном исполнении со светодиодным источником света и датчиков освещенности, козырьки над входной дверью и утепленные дверные блоки с ручками и </w:t>
            </w:r>
            <w:proofErr w:type="spellStart"/>
            <w:r w:rsidRPr="00753C45">
              <w:rPr>
                <w:rFonts w:ascii="Times New Roman" w:hAnsi="Times New Roman" w:cs="Times New Roman"/>
                <w:sz w:val="18"/>
                <w:szCs w:val="18"/>
              </w:rPr>
              <w:t>автодоводчиком</w:t>
            </w:r>
            <w:proofErr w:type="spellEnd"/>
            <w:r w:rsidRPr="00753C45">
              <w:rPr>
                <w:rFonts w:ascii="Times New Roman" w:hAnsi="Times New Roman" w:cs="Times New Roman"/>
                <w:sz w:val="18"/>
                <w:szCs w:val="18"/>
              </w:rPr>
              <w:t>;</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xml:space="preserve">- во входах в подвал (техническое подполье) дома металлические дверные блоки с замком, ручками и </w:t>
            </w:r>
            <w:proofErr w:type="spellStart"/>
            <w:r w:rsidRPr="00753C45">
              <w:rPr>
                <w:rFonts w:ascii="Times New Roman" w:hAnsi="Times New Roman" w:cs="Times New Roman"/>
                <w:sz w:val="18"/>
                <w:szCs w:val="18"/>
              </w:rPr>
              <w:t>автодоводчиком</w:t>
            </w:r>
            <w:proofErr w:type="spellEnd"/>
            <w:r w:rsidRPr="00753C45">
              <w:rPr>
                <w:rFonts w:ascii="Times New Roman" w:hAnsi="Times New Roman" w:cs="Times New Roman"/>
                <w:sz w:val="18"/>
                <w:szCs w:val="18"/>
              </w:rPr>
              <w:t>;</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отмостку из армированного бетона устроенную по всему  периметру дома и обеспечивающую отвод воды от фундаментов;</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организованный водосток;</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благоустройство придомовой территории, в том числе наличие  твердого покрытия, озеленения и малых архитектурных форм, площадок общего пользования различного назначения, в том числе детской игровой площадки с игровым комплексом.</w:t>
            </w:r>
          </w:p>
          <w:p w:rsidR="00BF0863" w:rsidRPr="00753C45" w:rsidRDefault="00BF0863" w:rsidP="00A0489F">
            <w:pPr>
              <w:pStyle w:val="ConsPlusNormal"/>
              <w:jc w:val="both"/>
              <w:rPr>
                <w:rFonts w:ascii="Times New Roman" w:hAnsi="Times New Roman" w:cs="Times New Roman"/>
                <w:sz w:val="18"/>
                <w:szCs w:val="18"/>
              </w:rPr>
            </w:pP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b/>
                <w:sz w:val="18"/>
                <w:szCs w:val="18"/>
              </w:rPr>
              <w:t>Жилые помещения</w:t>
            </w:r>
            <w:r w:rsidRPr="00753C45">
              <w:rPr>
                <w:rFonts w:ascii="Times New Roman" w:hAnsi="Times New Roman" w:cs="Times New Roman"/>
                <w:sz w:val="18"/>
                <w:szCs w:val="18"/>
              </w:rPr>
              <w:t xml:space="preserve"> для переселения граждан из аварийного  жилищного фонда должны располагаться на любых этажах дома с лоджиями, кроме подвального,  цокольного, технического, мансардного и должны быть:</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оборудованы подключенными к соответствующим внутридомовым инженерным системам внутриквартирными инженерными сетями в составе (не менее):</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а) электроснабжения с электрическим щитком с устройствами защитного отключения;</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б) холодного водоснабжения;</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в) горячего водоснабжения;</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xml:space="preserve"> г) водоотведения (канализации); </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д) отопления;</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е) вентиляции;</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xml:space="preserve">ж) внесенными в Государственный реестр средств измерений,  поверенными предприятиями-изготовителями, принятыми в эксплуатацию соответствующими ресурсоснабжающими организациями и соответствующими установленным требованиям к классам точности индивидуальными приборами учета электрической энергии, холодной воды, горячей воды, (в соответствии с проектной </w:t>
            </w:r>
            <w:r w:rsidRPr="00753C45">
              <w:rPr>
                <w:rFonts w:ascii="Times New Roman" w:hAnsi="Times New Roman" w:cs="Times New Roman"/>
                <w:sz w:val="18"/>
                <w:szCs w:val="18"/>
              </w:rPr>
              <w:lastRenderedPageBreak/>
              <w:t>документацией);</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иметь чистовую отделку «под ключ», в том числе:</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а) входную утепленную дверь с замком, ручками и дверным глазком;</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б) межкомнатные двери с наличниками и ручками;</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xml:space="preserve">в) </w:t>
            </w:r>
            <w:proofErr w:type="spellStart"/>
            <w:r w:rsidRPr="00753C45">
              <w:rPr>
                <w:rFonts w:ascii="Times New Roman" w:hAnsi="Times New Roman" w:cs="Times New Roman"/>
                <w:sz w:val="18"/>
                <w:szCs w:val="18"/>
              </w:rPr>
              <w:t>легкосбрасываемые</w:t>
            </w:r>
            <w:proofErr w:type="spellEnd"/>
            <w:r w:rsidRPr="00753C45">
              <w:rPr>
                <w:rFonts w:ascii="Times New Roman" w:hAnsi="Times New Roman" w:cs="Times New Roman"/>
                <w:sz w:val="18"/>
                <w:szCs w:val="18"/>
              </w:rPr>
              <w:t xml:space="preserve"> оконные блоки со стеклопакетом класса энергоэффективности в соответствии с классом энергоэффективности дома с возможностью открытия створок (фрамуг, форточек) в двух позициях и подоконниками;</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г) вентиляционные решетки;</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д) подвесные крюки для потолочных осветительных приборов во всех помещениях квартиры;</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е) установленные и подключенные к соответствующим внутриквартирным инженерным сетям:</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xml:space="preserve">- ванна с сифоном; </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мойку со смесителем и сифоном;</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умывальник со смесителем и сифоном;</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унитаз с сиденьем и сливным бачком;</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ванну с заземлением, со смесителем и сифоном;</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xml:space="preserve">- одно-, двухклавишные </w:t>
            </w:r>
            <w:proofErr w:type="spellStart"/>
            <w:r w:rsidRPr="00753C45">
              <w:rPr>
                <w:rFonts w:ascii="Times New Roman" w:hAnsi="Times New Roman" w:cs="Times New Roman"/>
                <w:sz w:val="18"/>
                <w:szCs w:val="18"/>
              </w:rPr>
              <w:t>электровыключатели</w:t>
            </w:r>
            <w:proofErr w:type="spellEnd"/>
            <w:r w:rsidRPr="00753C45">
              <w:rPr>
                <w:rFonts w:ascii="Times New Roman" w:hAnsi="Times New Roman" w:cs="Times New Roman"/>
                <w:sz w:val="18"/>
                <w:szCs w:val="18"/>
              </w:rPr>
              <w:t>;</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xml:space="preserve">- </w:t>
            </w:r>
            <w:proofErr w:type="spellStart"/>
            <w:r w:rsidRPr="00753C45">
              <w:rPr>
                <w:rFonts w:ascii="Times New Roman" w:hAnsi="Times New Roman" w:cs="Times New Roman"/>
                <w:sz w:val="18"/>
                <w:szCs w:val="18"/>
              </w:rPr>
              <w:t>электророзетки</w:t>
            </w:r>
            <w:proofErr w:type="spellEnd"/>
            <w:r w:rsidRPr="00753C45">
              <w:rPr>
                <w:rFonts w:ascii="Times New Roman" w:hAnsi="Times New Roman" w:cs="Times New Roman"/>
                <w:sz w:val="18"/>
                <w:szCs w:val="18"/>
              </w:rPr>
              <w:t>;</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выпуски электропроводки и патроны во всех помещениях квартиры;</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электрическую плиту (в соответствии с проектным решением);</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 радиаторы отопления с терморегуляторами (при технологической возможности в соответствии с проектной документацией);</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в) напольные покрытия из керамической плитки в помещениях ванной комнаты, туалета (совмещенного санузла), кладовых, на балконе (лоджии), в остальных помещениях квартиры – из ламината класса износостойкости 22 и выше или линолеума на вспененной основе;</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г) отделку стен водоэмульсионной или иной аналогичной краской в помещениях ванной комнаты, туалета (совмещенного санузла), кладовых, кухни (за исключением части стены (стен) в кухне, примыкающей(их) к рабочей поверхности, и части стены (стен) в ванной комнате, примыкающей(их) к ванне и умывальнику, отделка которых производится керамической плиткой); обоями в остальных помещениях;</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д) отделку потолков во всех помещениях квартиры водоэмульсионной или иной аналогичной краской, либо конструкцией из сварной виниловой пленки (ПВХ) или бесшовного тканевого полотна, закрепленных на металлическом или пластиковом профиле под перекрытием (натяжные потолки).</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Разработать и согласовать с Заказчиком календарный план-график выдачи проектной продукции (сбор ИРД, проведение и разработка инженерных изысканий, разработка проектной документации, разработка рабочей документации).</w:t>
            </w:r>
          </w:p>
          <w:p w:rsidR="00BF0863" w:rsidRPr="00753C45" w:rsidRDefault="00BF0863" w:rsidP="00A0489F">
            <w:pPr>
              <w:pStyle w:val="ConsPlusNormal"/>
              <w:jc w:val="both"/>
              <w:rPr>
                <w:rFonts w:ascii="Times New Roman" w:hAnsi="Times New Roman" w:cs="Times New Roman"/>
                <w:sz w:val="18"/>
                <w:szCs w:val="18"/>
              </w:rPr>
            </w:pPr>
          </w:p>
          <w:tbl>
            <w:tblPr>
              <w:tblW w:w="5162" w:type="dxa"/>
              <w:tblInd w:w="108" w:type="dxa"/>
              <w:tblLayout w:type="fixed"/>
              <w:tblLook w:val="04A0" w:firstRow="1" w:lastRow="0" w:firstColumn="1" w:lastColumn="0" w:noHBand="0" w:noVBand="1"/>
            </w:tblPr>
            <w:tblGrid>
              <w:gridCol w:w="576"/>
              <w:gridCol w:w="2826"/>
              <w:gridCol w:w="1052"/>
              <w:gridCol w:w="708"/>
            </w:tblGrid>
            <w:tr w:rsidR="00BF0863" w:rsidRPr="00753C45" w:rsidTr="00275538">
              <w:trPr>
                <w:trHeight w:val="870"/>
              </w:trPr>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w:t>
                  </w:r>
                </w:p>
              </w:tc>
              <w:tc>
                <w:tcPr>
                  <w:tcW w:w="4586" w:type="dxa"/>
                  <w:gridSpan w:val="3"/>
                  <w:tcBorders>
                    <w:top w:val="single" w:sz="4" w:space="0" w:color="auto"/>
                    <w:left w:val="nil"/>
                    <w:bottom w:val="single" w:sz="4" w:space="0" w:color="auto"/>
                    <w:right w:val="single" w:sz="4" w:space="0" w:color="auto"/>
                  </w:tcBorders>
                  <w:shd w:val="clear" w:color="auto" w:fill="auto"/>
                  <w:noWrap/>
                  <w:vAlign w:val="center"/>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Площадь жилых помещений, требуемая для переселение граждан (квартиры), кв. м., количество комнат, в жилых многоквартирных домах (блок-секция 1, 2, 3, 4)</w:t>
                  </w:r>
                </w:p>
              </w:tc>
            </w:tr>
            <w:tr w:rsidR="00BF0863" w:rsidRPr="00753C45" w:rsidTr="00275538">
              <w:trPr>
                <w:trHeight w:val="445"/>
              </w:trPr>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863" w:rsidRPr="00753C45" w:rsidRDefault="00BF0863" w:rsidP="00A0489F">
                  <w:pPr>
                    <w:pStyle w:val="ConsPlusNormal"/>
                    <w:jc w:val="both"/>
                    <w:rPr>
                      <w:rFonts w:ascii="Times New Roman" w:hAnsi="Times New Roman" w:cs="Times New Roman"/>
                      <w:sz w:val="18"/>
                      <w:szCs w:val="18"/>
                    </w:rPr>
                  </w:pPr>
                </w:p>
              </w:tc>
              <w:tc>
                <w:tcPr>
                  <w:tcW w:w="2826" w:type="dxa"/>
                  <w:vMerge w:val="restart"/>
                  <w:tcBorders>
                    <w:top w:val="single" w:sz="4" w:space="0" w:color="auto"/>
                    <w:left w:val="nil"/>
                    <w:right w:val="single" w:sz="4" w:space="0" w:color="auto"/>
                  </w:tcBorders>
                  <w:shd w:val="clear" w:color="auto" w:fill="auto"/>
                  <w:noWrap/>
                  <w:vAlign w:val="center"/>
                  <w:hideMark/>
                </w:tcPr>
                <w:p w:rsidR="00BF0863" w:rsidRPr="00753C45" w:rsidRDefault="00BF0863" w:rsidP="00A0489F">
                  <w:pPr>
                    <w:pStyle w:val="ConsPlusNormal"/>
                    <w:jc w:val="both"/>
                    <w:rPr>
                      <w:rFonts w:ascii="Times New Roman" w:hAnsi="Times New Roman" w:cs="Times New Roman"/>
                      <w:b/>
                      <w:sz w:val="18"/>
                      <w:szCs w:val="18"/>
                    </w:rPr>
                  </w:pPr>
                </w:p>
                <w:p w:rsidR="00BF0863" w:rsidRPr="00753C45" w:rsidRDefault="00BF0863" w:rsidP="00A0489F">
                  <w:pPr>
                    <w:pStyle w:val="ConsPlusNormal"/>
                    <w:jc w:val="both"/>
                    <w:rPr>
                      <w:rFonts w:ascii="Times New Roman" w:hAnsi="Times New Roman" w:cs="Times New Roman"/>
                      <w:b/>
                      <w:sz w:val="18"/>
                      <w:szCs w:val="18"/>
                    </w:rPr>
                  </w:pPr>
                </w:p>
                <w:p w:rsidR="00BF0863" w:rsidRPr="00753C45" w:rsidRDefault="00BF0863" w:rsidP="00A0489F">
                  <w:pPr>
                    <w:pStyle w:val="ConsPlusNormal"/>
                    <w:jc w:val="both"/>
                    <w:rPr>
                      <w:rFonts w:ascii="Times New Roman" w:hAnsi="Times New Roman" w:cs="Times New Roman"/>
                      <w:b/>
                      <w:sz w:val="18"/>
                      <w:szCs w:val="18"/>
                    </w:rPr>
                  </w:pPr>
                </w:p>
                <w:p w:rsidR="00BF0863" w:rsidRPr="00753C45" w:rsidRDefault="00BF0863" w:rsidP="00A0489F">
                  <w:pPr>
                    <w:pStyle w:val="ConsPlusNormal"/>
                    <w:jc w:val="both"/>
                    <w:rPr>
                      <w:rFonts w:ascii="Times New Roman" w:hAnsi="Times New Roman" w:cs="Times New Roman"/>
                      <w:b/>
                      <w:sz w:val="18"/>
                      <w:szCs w:val="18"/>
                    </w:rPr>
                  </w:pPr>
                </w:p>
                <w:p w:rsidR="00BF0863" w:rsidRPr="00753C45" w:rsidRDefault="00BF0863" w:rsidP="00A0489F">
                  <w:pPr>
                    <w:pStyle w:val="ConsPlusNormal"/>
                    <w:jc w:val="both"/>
                    <w:rPr>
                      <w:rFonts w:ascii="Times New Roman" w:hAnsi="Times New Roman" w:cs="Times New Roman"/>
                      <w:b/>
                      <w:sz w:val="18"/>
                      <w:szCs w:val="18"/>
                    </w:rPr>
                  </w:pPr>
                </w:p>
                <w:p w:rsidR="00BF0863" w:rsidRPr="00753C45" w:rsidRDefault="00BF0863" w:rsidP="00A0489F">
                  <w:pPr>
                    <w:pStyle w:val="ConsPlusNormal"/>
                    <w:jc w:val="both"/>
                    <w:rPr>
                      <w:rFonts w:ascii="Times New Roman" w:hAnsi="Times New Roman" w:cs="Times New Roman"/>
                      <w:b/>
                      <w:sz w:val="18"/>
                      <w:szCs w:val="18"/>
                    </w:rPr>
                  </w:pPr>
                </w:p>
                <w:p w:rsidR="00BF0863" w:rsidRPr="00753C45" w:rsidRDefault="00BF0863" w:rsidP="00A0489F">
                  <w:pPr>
                    <w:pStyle w:val="ConsPlusNormal"/>
                    <w:jc w:val="both"/>
                    <w:rPr>
                      <w:rFonts w:ascii="Times New Roman" w:hAnsi="Times New Roman" w:cs="Times New Roman"/>
                      <w:b/>
                      <w:sz w:val="18"/>
                      <w:szCs w:val="18"/>
                    </w:rPr>
                  </w:pPr>
                </w:p>
                <w:p w:rsidR="00BF0863" w:rsidRPr="00753C45" w:rsidRDefault="00BF0863" w:rsidP="00A0489F">
                  <w:pPr>
                    <w:pStyle w:val="ConsPlusNormal"/>
                    <w:jc w:val="both"/>
                    <w:rPr>
                      <w:rFonts w:ascii="Times New Roman" w:hAnsi="Times New Roman" w:cs="Times New Roman"/>
                      <w:b/>
                      <w:sz w:val="18"/>
                      <w:szCs w:val="18"/>
                    </w:rPr>
                  </w:pPr>
                </w:p>
                <w:p w:rsidR="00BF0863" w:rsidRPr="00753C45" w:rsidRDefault="00BF0863" w:rsidP="00A0489F">
                  <w:pPr>
                    <w:pStyle w:val="ConsPlusNormal"/>
                    <w:jc w:val="both"/>
                    <w:rPr>
                      <w:rFonts w:ascii="Times New Roman" w:hAnsi="Times New Roman" w:cs="Times New Roman"/>
                      <w:b/>
                      <w:sz w:val="18"/>
                      <w:szCs w:val="18"/>
                    </w:rPr>
                  </w:pPr>
                  <w:r w:rsidRPr="00753C45">
                    <w:rPr>
                      <w:rFonts w:ascii="Times New Roman" w:hAnsi="Times New Roman" w:cs="Times New Roman"/>
                      <w:b/>
                      <w:sz w:val="18"/>
                      <w:szCs w:val="18"/>
                    </w:rPr>
                    <w:t>характеристики объекта строительства (квартир)</w:t>
                  </w:r>
                </w:p>
                <w:p w:rsidR="00BF0863" w:rsidRPr="00753C45" w:rsidRDefault="00BF0863" w:rsidP="00A0489F">
                  <w:pPr>
                    <w:pStyle w:val="ConsPlusNormal"/>
                    <w:jc w:val="both"/>
                    <w:rPr>
                      <w:rFonts w:ascii="Times New Roman" w:hAnsi="Times New Roman" w:cs="Times New Roman"/>
                      <w:b/>
                      <w:sz w:val="18"/>
                      <w:szCs w:val="18"/>
                    </w:rPr>
                  </w:pPr>
                </w:p>
                <w:p w:rsidR="00BF0863" w:rsidRPr="00753C45" w:rsidRDefault="00BF0863" w:rsidP="00A0489F">
                  <w:pPr>
                    <w:pStyle w:val="ConsPlusNormal"/>
                    <w:jc w:val="both"/>
                    <w:rPr>
                      <w:rFonts w:ascii="Times New Roman" w:hAnsi="Times New Roman" w:cs="Times New Roman"/>
                      <w:b/>
                      <w:sz w:val="18"/>
                      <w:szCs w:val="18"/>
                    </w:rPr>
                  </w:pPr>
                </w:p>
                <w:p w:rsidR="00BF0863" w:rsidRPr="00753C45" w:rsidRDefault="00BF0863" w:rsidP="00A0489F">
                  <w:pPr>
                    <w:pStyle w:val="ConsPlusNormal"/>
                    <w:jc w:val="both"/>
                    <w:rPr>
                      <w:rFonts w:ascii="Times New Roman" w:hAnsi="Times New Roman" w:cs="Times New Roman"/>
                      <w:b/>
                      <w:sz w:val="18"/>
                      <w:szCs w:val="18"/>
                    </w:rPr>
                  </w:pPr>
                </w:p>
                <w:p w:rsidR="00BF0863" w:rsidRPr="00753C45" w:rsidRDefault="00BF0863" w:rsidP="00A0489F">
                  <w:pPr>
                    <w:pStyle w:val="ConsPlusNormal"/>
                    <w:jc w:val="both"/>
                    <w:rPr>
                      <w:rFonts w:ascii="Times New Roman" w:hAnsi="Times New Roman" w:cs="Times New Roman"/>
                      <w:b/>
                      <w:sz w:val="18"/>
                      <w:szCs w:val="18"/>
                    </w:rPr>
                  </w:pPr>
                </w:p>
                <w:p w:rsidR="00BF0863" w:rsidRPr="00753C45" w:rsidRDefault="00BF0863" w:rsidP="00A0489F">
                  <w:pPr>
                    <w:pStyle w:val="ConsPlusNormal"/>
                    <w:jc w:val="both"/>
                    <w:rPr>
                      <w:rFonts w:ascii="Times New Roman" w:hAnsi="Times New Roman" w:cs="Times New Roman"/>
                      <w:b/>
                      <w:sz w:val="18"/>
                      <w:szCs w:val="18"/>
                    </w:rPr>
                  </w:pPr>
                </w:p>
                <w:p w:rsidR="00BF0863" w:rsidRPr="00753C45" w:rsidRDefault="00BF0863" w:rsidP="00A0489F">
                  <w:pPr>
                    <w:pStyle w:val="ConsPlusNormal"/>
                    <w:jc w:val="both"/>
                    <w:rPr>
                      <w:rFonts w:ascii="Times New Roman" w:hAnsi="Times New Roman" w:cs="Times New Roman"/>
                      <w:b/>
                      <w:sz w:val="18"/>
                      <w:szCs w:val="18"/>
                    </w:rPr>
                  </w:pPr>
                </w:p>
                <w:p w:rsidR="00BF0863" w:rsidRPr="00753C45" w:rsidRDefault="00BF0863" w:rsidP="00A0489F">
                  <w:pPr>
                    <w:pStyle w:val="ConsPlusNormal"/>
                    <w:jc w:val="both"/>
                    <w:rPr>
                      <w:rFonts w:ascii="Times New Roman" w:hAnsi="Times New Roman" w:cs="Times New Roman"/>
                      <w:b/>
                      <w:sz w:val="18"/>
                      <w:szCs w:val="18"/>
                    </w:rPr>
                  </w:pPr>
                </w:p>
                <w:p w:rsidR="00BF0863" w:rsidRPr="00753C45" w:rsidRDefault="00BF0863" w:rsidP="00A0489F">
                  <w:pPr>
                    <w:pStyle w:val="ConsPlusNormal"/>
                    <w:jc w:val="both"/>
                    <w:rPr>
                      <w:rFonts w:ascii="Times New Roman" w:hAnsi="Times New Roman" w:cs="Times New Roman"/>
                      <w:b/>
                      <w:sz w:val="18"/>
                      <w:szCs w:val="18"/>
                    </w:rPr>
                  </w:pPr>
                </w:p>
                <w:p w:rsidR="00BF0863" w:rsidRPr="00753C45" w:rsidRDefault="00BF0863" w:rsidP="00A0489F">
                  <w:pPr>
                    <w:pStyle w:val="ConsPlusNormal"/>
                    <w:jc w:val="both"/>
                    <w:rPr>
                      <w:rFonts w:ascii="Times New Roman" w:hAnsi="Times New Roman" w:cs="Times New Roman"/>
                      <w:b/>
                      <w:sz w:val="18"/>
                      <w:szCs w:val="18"/>
                    </w:rPr>
                  </w:pPr>
                </w:p>
                <w:p w:rsidR="00BF0863" w:rsidRPr="00753C45" w:rsidRDefault="00BF0863" w:rsidP="00A0489F">
                  <w:pPr>
                    <w:pStyle w:val="ConsPlusNormal"/>
                    <w:jc w:val="both"/>
                    <w:rPr>
                      <w:rFonts w:ascii="Times New Roman" w:hAnsi="Times New Roman" w:cs="Times New Roman"/>
                      <w:b/>
                      <w:sz w:val="18"/>
                      <w:szCs w:val="18"/>
                    </w:rPr>
                  </w:pPr>
                </w:p>
                <w:p w:rsidR="00BF0863" w:rsidRPr="00753C45" w:rsidRDefault="00BF0863" w:rsidP="00A0489F">
                  <w:pPr>
                    <w:pStyle w:val="ConsPlusNormal"/>
                    <w:jc w:val="both"/>
                    <w:rPr>
                      <w:rFonts w:ascii="Times New Roman" w:hAnsi="Times New Roman" w:cs="Times New Roman"/>
                      <w:b/>
                      <w:sz w:val="18"/>
                      <w:szCs w:val="18"/>
                    </w:rPr>
                  </w:pPr>
                </w:p>
                <w:p w:rsidR="00BF0863" w:rsidRPr="00753C45" w:rsidRDefault="00BF0863" w:rsidP="00A0489F">
                  <w:pPr>
                    <w:pStyle w:val="ConsPlusNormal"/>
                    <w:jc w:val="both"/>
                    <w:rPr>
                      <w:rFonts w:ascii="Times New Roman" w:hAnsi="Times New Roman" w:cs="Times New Roman"/>
                      <w:b/>
                      <w:sz w:val="18"/>
                      <w:szCs w:val="18"/>
                    </w:rPr>
                  </w:pPr>
                </w:p>
                <w:p w:rsidR="00BF0863" w:rsidRPr="00753C45" w:rsidRDefault="00BF0863" w:rsidP="00A0489F">
                  <w:pPr>
                    <w:pStyle w:val="ConsPlusNormal"/>
                    <w:jc w:val="both"/>
                    <w:rPr>
                      <w:rFonts w:ascii="Times New Roman" w:hAnsi="Times New Roman" w:cs="Times New Roman"/>
                      <w:b/>
                      <w:sz w:val="18"/>
                      <w:szCs w:val="18"/>
                    </w:rPr>
                  </w:pPr>
                </w:p>
                <w:p w:rsidR="00BF0863" w:rsidRPr="00753C45" w:rsidRDefault="00BF0863" w:rsidP="00A0489F">
                  <w:pPr>
                    <w:pStyle w:val="ConsPlusNormal"/>
                    <w:jc w:val="both"/>
                    <w:rPr>
                      <w:rFonts w:ascii="Times New Roman" w:hAnsi="Times New Roman" w:cs="Times New Roman"/>
                      <w:b/>
                      <w:sz w:val="18"/>
                      <w:szCs w:val="18"/>
                    </w:rPr>
                  </w:pPr>
                </w:p>
                <w:p w:rsidR="00BF0863" w:rsidRPr="00753C45" w:rsidRDefault="00BF0863" w:rsidP="00A0489F">
                  <w:pPr>
                    <w:pStyle w:val="ConsPlusNormal"/>
                    <w:jc w:val="both"/>
                    <w:rPr>
                      <w:rFonts w:ascii="Times New Roman" w:hAnsi="Times New Roman" w:cs="Times New Roman"/>
                      <w:b/>
                      <w:sz w:val="18"/>
                      <w:szCs w:val="18"/>
                    </w:rPr>
                  </w:pPr>
                </w:p>
                <w:p w:rsidR="00BF0863" w:rsidRPr="00753C45" w:rsidRDefault="00BF0863" w:rsidP="00A0489F">
                  <w:pPr>
                    <w:pStyle w:val="ConsPlusNormal"/>
                    <w:jc w:val="both"/>
                    <w:rPr>
                      <w:rFonts w:ascii="Times New Roman" w:hAnsi="Times New Roman" w:cs="Times New Roman"/>
                      <w:b/>
                      <w:sz w:val="18"/>
                      <w:szCs w:val="18"/>
                    </w:rPr>
                  </w:pPr>
                </w:p>
                <w:p w:rsidR="00BF0863" w:rsidRPr="00753C45" w:rsidRDefault="00BF0863" w:rsidP="00A0489F">
                  <w:pPr>
                    <w:pStyle w:val="ConsPlusNormal"/>
                    <w:jc w:val="both"/>
                    <w:rPr>
                      <w:rFonts w:ascii="Times New Roman" w:hAnsi="Times New Roman" w:cs="Times New Roman"/>
                      <w:b/>
                      <w:sz w:val="18"/>
                      <w:szCs w:val="18"/>
                    </w:rPr>
                  </w:pPr>
                </w:p>
                <w:p w:rsidR="00BF0863" w:rsidRPr="00753C45" w:rsidRDefault="00BF0863" w:rsidP="00A0489F">
                  <w:pPr>
                    <w:pStyle w:val="ConsPlusNormal"/>
                    <w:jc w:val="both"/>
                    <w:rPr>
                      <w:rFonts w:ascii="Times New Roman" w:hAnsi="Times New Roman" w:cs="Times New Roman"/>
                      <w:b/>
                      <w:sz w:val="18"/>
                      <w:szCs w:val="18"/>
                    </w:rPr>
                  </w:pPr>
                </w:p>
                <w:p w:rsidR="00BF0863" w:rsidRPr="00753C45" w:rsidRDefault="00BF0863" w:rsidP="00A0489F">
                  <w:pPr>
                    <w:pStyle w:val="ConsPlusNormal"/>
                    <w:jc w:val="both"/>
                    <w:rPr>
                      <w:rFonts w:ascii="Times New Roman" w:hAnsi="Times New Roman" w:cs="Times New Roman"/>
                      <w:b/>
                      <w:sz w:val="18"/>
                      <w:szCs w:val="18"/>
                    </w:rPr>
                  </w:pPr>
                </w:p>
                <w:p w:rsidR="00BF0863" w:rsidRPr="00753C45" w:rsidRDefault="00BF0863" w:rsidP="00A0489F">
                  <w:pPr>
                    <w:pStyle w:val="ConsPlusNormal"/>
                    <w:jc w:val="both"/>
                    <w:rPr>
                      <w:rFonts w:ascii="Times New Roman" w:hAnsi="Times New Roman" w:cs="Times New Roman"/>
                      <w:b/>
                      <w:sz w:val="18"/>
                      <w:szCs w:val="18"/>
                    </w:rPr>
                  </w:pPr>
                </w:p>
                <w:p w:rsidR="00BF0863" w:rsidRPr="00753C45" w:rsidRDefault="00BF0863" w:rsidP="00A0489F">
                  <w:pPr>
                    <w:pStyle w:val="ConsPlusNormal"/>
                    <w:jc w:val="both"/>
                    <w:rPr>
                      <w:rFonts w:ascii="Times New Roman" w:hAnsi="Times New Roman" w:cs="Times New Roman"/>
                      <w:b/>
                      <w:sz w:val="18"/>
                      <w:szCs w:val="18"/>
                    </w:rPr>
                  </w:pPr>
                </w:p>
                <w:p w:rsidR="00BF0863" w:rsidRPr="00753C45" w:rsidRDefault="00BF0863" w:rsidP="00A0489F">
                  <w:pPr>
                    <w:pStyle w:val="ConsPlusNormal"/>
                    <w:jc w:val="both"/>
                    <w:rPr>
                      <w:rFonts w:ascii="Times New Roman" w:hAnsi="Times New Roman" w:cs="Times New Roman"/>
                      <w:b/>
                      <w:sz w:val="18"/>
                      <w:szCs w:val="18"/>
                    </w:rPr>
                  </w:pPr>
                </w:p>
                <w:p w:rsidR="00BF0863" w:rsidRPr="00753C45" w:rsidRDefault="00BF0863" w:rsidP="00A0489F">
                  <w:pPr>
                    <w:pStyle w:val="ConsPlusNormal"/>
                    <w:jc w:val="both"/>
                    <w:rPr>
                      <w:rFonts w:ascii="Times New Roman" w:hAnsi="Times New Roman" w:cs="Times New Roman"/>
                      <w:b/>
                      <w:sz w:val="18"/>
                      <w:szCs w:val="18"/>
                    </w:rPr>
                  </w:pPr>
                </w:p>
                <w:p w:rsidR="00BF0863" w:rsidRPr="00753C45" w:rsidRDefault="00BF0863" w:rsidP="00A0489F">
                  <w:pPr>
                    <w:pStyle w:val="ConsPlusNormal"/>
                    <w:jc w:val="both"/>
                    <w:rPr>
                      <w:rFonts w:ascii="Times New Roman" w:hAnsi="Times New Roman" w:cs="Times New Roman"/>
                      <w:b/>
                      <w:sz w:val="18"/>
                      <w:szCs w:val="18"/>
                    </w:rPr>
                  </w:pPr>
                </w:p>
                <w:p w:rsidR="00BF0863" w:rsidRPr="00753C45" w:rsidRDefault="00BF0863" w:rsidP="00A0489F">
                  <w:pPr>
                    <w:pStyle w:val="ConsPlusNormal"/>
                    <w:jc w:val="both"/>
                    <w:rPr>
                      <w:rFonts w:ascii="Times New Roman" w:hAnsi="Times New Roman" w:cs="Times New Roman"/>
                      <w:b/>
                      <w:sz w:val="18"/>
                      <w:szCs w:val="18"/>
                    </w:rPr>
                  </w:pPr>
                </w:p>
                <w:p w:rsidR="00BF0863" w:rsidRPr="00753C45" w:rsidRDefault="00BF0863" w:rsidP="00A0489F">
                  <w:pPr>
                    <w:pStyle w:val="ConsPlusNormal"/>
                    <w:jc w:val="both"/>
                    <w:rPr>
                      <w:rFonts w:ascii="Times New Roman" w:hAnsi="Times New Roman" w:cs="Times New Roman"/>
                      <w:b/>
                      <w:sz w:val="18"/>
                      <w:szCs w:val="18"/>
                    </w:rPr>
                  </w:pPr>
                </w:p>
                <w:p w:rsidR="00BF0863" w:rsidRPr="00753C45" w:rsidRDefault="00BF0863" w:rsidP="00A0489F">
                  <w:pPr>
                    <w:pStyle w:val="ConsPlusNormal"/>
                    <w:jc w:val="both"/>
                    <w:rPr>
                      <w:rFonts w:ascii="Times New Roman" w:hAnsi="Times New Roman" w:cs="Times New Roman"/>
                      <w:b/>
                      <w:sz w:val="18"/>
                      <w:szCs w:val="18"/>
                    </w:rPr>
                  </w:pPr>
                </w:p>
                <w:p w:rsidR="00BF0863" w:rsidRPr="00753C45" w:rsidRDefault="00BF0863" w:rsidP="00A0489F">
                  <w:pPr>
                    <w:pStyle w:val="ConsPlusNormal"/>
                    <w:jc w:val="both"/>
                    <w:rPr>
                      <w:rFonts w:ascii="Times New Roman" w:hAnsi="Times New Roman" w:cs="Times New Roman"/>
                      <w:b/>
                      <w:sz w:val="18"/>
                      <w:szCs w:val="18"/>
                    </w:rPr>
                  </w:pPr>
                </w:p>
                <w:p w:rsidR="00BF0863" w:rsidRPr="00753C45" w:rsidRDefault="00BF0863" w:rsidP="00A0489F">
                  <w:pPr>
                    <w:pStyle w:val="ConsPlusNormal"/>
                    <w:jc w:val="both"/>
                    <w:rPr>
                      <w:rFonts w:ascii="Times New Roman" w:hAnsi="Times New Roman" w:cs="Times New Roman"/>
                      <w:b/>
                      <w:sz w:val="18"/>
                      <w:szCs w:val="18"/>
                    </w:rPr>
                  </w:pPr>
                </w:p>
                <w:p w:rsidR="00BF0863" w:rsidRPr="00753C45" w:rsidRDefault="00BF0863" w:rsidP="00A0489F">
                  <w:pPr>
                    <w:pStyle w:val="ConsPlusNormal"/>
                    <w:jc w:val="both"/>
                    <w:rPr>
                      <w:rFonts w:ascii="Times New Roman" w:hAnsi="Times New Roman" w:cs="Times New Roman"/>
                      <w:b/>
                      <w:sz w:val="18"/>
                      <w:szCs w:val="18"/>
                    </w:rPr>
                  </w:pPr>
                </w:p>
                <w:p w:rsidR="00BF0863" w:rsidRPr="00753C45" w:rsidRDefault="00BF0863" w:rsidP="00A0489F">
                  <w:pPr>
                    <w:pStyle w:val="ConsPlusNormal"/>
                    <w:jc w:val="both"/>
                    <w:rPr>
                      <w:rFonts w:ascii="Times New Roman" w:hAnsi="Times New Roman" w:cs="Times New Roman"/>
                      <w:b/>
                      <w:sz w:val="18"/>
                      <w:szCs w:val="18"/>
                    </w:rPr>
                  </w:pPr>
                </w:p>
                <w:p w:rsidR="00BF0863" w:rsidRPr="00753C45" w:rsidRDefault="00BF0863" w:rsidP="00A0489F">
                  <w:pPr>
                    <w:pStyle w:val="ConsPlusNormal"/>
                    <w:jc w:val="both"/>
                    <w:rPr>
                      <w:rFonts w:ascii="Times New Roman" w:hAnsi="Times New Roman" w:cs="Times New Roman"/>
                      <w:b/>
                      <w:sz w:val="18"/>
                      <w:szCs w:val="18"/>
                    </w:rPr>
                  </w:pPr>
                </w:p>
                <w:p w:rsidR="00BF0863" w:rsidRPr="00753C45" w:rsidRDefault="00BF0863" w:rsidP="00A0489F">
                  <w:pPr>
                    <w:pStyle w:val="ConsPlusNormal"/>
                    <w:jc w:val="both"/>
                    <w:rPr>
                      <w:rFonts w:ascii="Times New Roman" w:hAnsi="Times New Roman" w:cs="Times New Roman"/>
                      <w:b/>
                      <w:sz w:val="18"/>
                      <w:szCs w:val="18"/>
                    </w:rPr>
                  </w:pPr>
                </w:p>
                <w:p w:rsidR="00BF0863" w:rsidRPr="00753C45" w:rsidRDefault="00BF0863" w:rsidP="00A0489F">
                  <w:pPr>
                    <w:pStyle w:val="ConsPlusNormal"/>
                    <w:jc w:val="both"/>
                    <w:rPr>
                      <w:rFonts w:ascii="Times New Roman" w:hAnsi="Times New Roman" w:cs="Times New Roman"/>
                      <w:b/>
                      <w:sz w:val="18"/>
                      <w:szCs w:val="18"/>
                    </w:rPr>
                  </w:pPr>
                </w:p>
                <w:p w:rsidR="00BF0863" w:rsidRPr="00753C45" w:rsidRDefault="00BF0863" w:rsidP="00A0489F">
                  <w:pPr>
                    <w:pStyle w:val="ConsPlusNormal"/>
                    <w:jc w:val="both"/>
                    <w:rPr>
                      <w:rFonts w:ascii="Times New Roman" w:hAnsi="Times New Roman" w:cs="Times New Roman"/>
                      <w:b/>
                      <w:sz w:val="18"/>
                      <w:szCs w:val="18"/>
                    </w:rPr>
                  </w:pPr>
                </w:p>
                <w:p w:rsidR="00BF0863" w:rsidRPr="00753C45" w:rsidRDefault="00BF0863" w:rsidP="00A0489F">
                  <w:pPr>
                    <w:pStyle w:val="ConsPlusNormal"/>
                    <w:jc w:val="both"/>
                    <w:rPr>
                      <w:rFonts w:ascii="Times New Roman" w:hAnsi="Times New Roman" w:cs="Times New Roman"/>
                      <w:b/>
                      <w:sz w:val="18"/>
                      <w:szCs w:val="18"/>
                    </w:rPr>
                  </w:pPr>
                </w:p>
                <w:p w:rsidR="00BF0863" w:rsidRPr="00753C45" w:rsidRDefault="00BF0863" w:rsidP="00A0489F">
                  <w:pPr>
                    <w:pStyle w:val="ConsPlusNormal"/>
                    <w:jc w:val="both"/>
                    <w:rPr>
                      <w:rFonts w:ascii="Times New Roman" w:hAnsi="Times New Roman" w:cs="Times New Roman"/>
                      <w:b/>
                      <w:sz w:val="18"/>
                      <w:szCs w:val="18"/>
                    </w:rPr>
                  </w:pPr>
                </w:p>
                <w:p w:rsidR="00BF0863" w:rsidRPr="00753C45" w:rsidRDefault="00BF0863" w:rsidP="00A0489F">
                  <w:pPr>
                    <w:pStyle w:val="ConsPlusNormal"/>
                    <w:jc w:val="both"/>
                    <w:rPr>
                      <w:rFonts w:ascii="Times New Roman" w:hAnsi="Times New Roman" w:cs="Times New Roman"/>
                      <w:b/>
                      <w:sz w:val="18"/>
                      <w:szCs w:val="18"/>
                    </w:rPr>
                  </w:pPr>
                </w:p>
                <w:p w:rsidR="00BF0863" w:rsidRPr="00753C45" w:rsidRDefault="00BF0863" w:rsidP="00A0489F">
                  <w:pPr>
                    <w:pStyle w:val="ConsPlusNormal"/>
                    <w:jc w:val="both"/>
                    <w:rPr>
                      <w:rFonts w:ascii="Times New Roman" w:hAnsi="Times New Roman" w:cs="Times New Roman"/>
                      <w:b/>
                      <w:sz w:val="18"/>
                      <w:szCs w:val="18"/>
                    </w:rPr>
                  </w:pPr>
                </w:p>
                <w:p w:rsidR="00BF0863" w:rsidRPr="00753C45" w:rsidRDefault="00BF0863" w:rsidP="00A0489F">
                  <w:pPr>
                    <w:pStyle w:val="ConsPlusNormal"/>
                    <w:jc w:val="both"/>
                    <w:rPr>
                      <w:rFonts w:ascii="Times New Roman" w:hAnsi="Times New Roman" w:cs="Times New Roman"/>
                      <w:b/>
                      <w:sz w:val="18"/>
                      <w:szCs w:val="18"/>
                    </w:rPr>
                  </w:pPr>
                </w:p>
                <w:p w:rsidR="00BF0863" w:rsidRPr="00753C45" w:rsidRDefault="00BF0863" w:rsidP="00A0489F">
                  <w:pPr>
                    <w:pStyle w:val="ConsPlusNormal"/>
                    <w:jc w:val="both"/>
                    <w:rPr>
                      <w:rFonts w:ascii="Times New Roman" w:hAnsi="Times New Roman" w:cs="Times New Roman"/>
                      <w:b/>
                      <w:sz w:val="18"/>
                      <w:szCs w:val="18"/>
                    </w:rPr>
                  </w:pPr>
                </w:p>
                <w:p w:rsidR="00BF0863" w:rsidRPr="00753C45" w:rsidRDefault="00BF0863" w:rsidP="00A0489F">
                  <w:pPr>
                    <w:pStyle w:val="ConsPlusNormal"/>
                    <w:jc w:val="both"/>
                    <w:rPr>
                      <w:rFonts w:ascii="Times New Roman" w:hAnsi="Times New Roman" w:cs="Times New Roman"/>
                      <w:b/>
                      <w:sz w:val="18"/>
                      <w:szCs w:val="18"/>
                    </w:rPr>
                  </w:pPr>
                </w:p>
                <w:p w:rsidR="00BF0863" w:rsidRPr="00753C45" w:rsidRDefault="00BF0863" w:rsidP="00A0489F">
                  <w:pPr>
                    <w:pStyle w:val="ConsPlusNormal"/>
                    <w:jc w:val="both"/>
                    <w:rPr>
                      <w:rFonts w:ascii="Times New Roman" w:hAnsi="Times New Roman" w:cs="Times New Roman"/>
                      <w:b/>
                      <w:sz w:val="18"/>
                      <w:szCs w:val="18"/>
                    </w:rPr>
                  </w:pPr>
                </w:p>
                <w:p w:rsidR="00BF0863" w:rsidRPr="00753C45" w:rsidRDefault="00BF0863" w:rsidP="00A0489F">
                  <w:pPr>
                    <w:pStyle w:val="ConsPlusNormal"/>
                    <w:jc w:val="both"/>
                    <w:rPr>
                      <w:rFonts w:ascii="Times New Roman" w:hAnsi="Times New Roman" w:cs="Times New Roman"/>
                      <w:b/>
                      <w:sz w:val="18"/>
                      <w:szCs w:val="18"/>
                    </w:rPr>
                  </w:pPr>
                </w:p>
                <w:p w:rsidR="00BF0863" w:rsidRPr="00753C45" w:rsidRDefault="00BF0863" w:rsidP="00A0489F">
                  <w:pPr>
                    <w:pStyle w:val="ConsPlusNormal"/>
                    <w:jc w:val="both"/>
                    <w:rPr>
                      <w:rFonts w:ascii="Times New Roman" w:hAnsi="Times New Roman" w:cs="Times New Roman"/>
                      <w:b/>
                      <w:sz w:val="18"/>
                      <w:szCs w:val="18"/>
                    </w:rPr>
                  </w:pPr>
                </w:p>
                <w:p w:rsidR="00BF0863" w:rsidRPr="00753C45" w:rsidRDefault="00BF0863" w:rsidP="00A0489F">
                  <w:pPr>
                    <w:pStyle w:val="ConsPlusNormal"/>
                    <w:jc w:val="both"/>
                    <w:rPr>
                      <w:rFonts w:ascii="Times New Roman" w:hAnsi="Times New Roman" w:cs="Times New Roman"/>
                      <w:b/>
                      <w:sz w:val="18"/>
                      <w:szCs w:val="18"/>
                    </w:rPr>
                  </w:pPr>
                </w:p>
                <w:p w:rsidR="00BF0863" w:rsidRPr="00753C45" w:rsidRDefault="00BF0863" w:rsidP="00A0489F">
                  <w:pPr>
                    <w:pStyle w:val="ConsPlusNormal"/>
                    <w:jc w:val="both"/>
                    <w:rPr>
                      <w:rFonts w:ascii="Times New Roman" w:hAnsi="Times New Roman" w:cs="Times New Roman"/>
                      <w:b/>
                      <w:sz w:val="18"/>
                      <w:szCs w:val="18"/>
                    </w:rPr>
                  </w:pPr>
                </w:p>
                <w:p w:rsidR="00BF0863" w:rsidRPr="00753C45" w:rsidRDefault="00BF0863" w:rsidP="00A0489F">
                  <w:pPr>
                    <w:pStyle w:val="ConsPlusNormal"/>
                    <w:jc w:val="both"/>
                    <w:rPr>
                      <w:rFonts w:ascii="Times New Roman" w:hAnsi="Times New Roman" w:cs="Times New Roman"/>
                      <w:b/>
                      <w:sz w:val="18"/>
                      <w:szCs w:val="18"/>
                    </w:rPr>
                  </w:pPr>
                  <w:r w:rsidRPr="00753C45">
                    <w:rPr>
                      <w:rFonts w:ascii="Times New Roman" w:hAnsi="Times New Roman" w:cs="Times New Roman"/>
                      <w:b/>
                      <w:sz w:val="18"/>
                      <w:szCs w:val="18"/>
                    </w:rPr>
                    <w:t>характеристики объекта строительства (квартир)</w:t>
                  </w:r>
                </w:p>
                <w:p w:rsidR="00BF0863" w:rsidRPr="00753C45" w:rsidRDefault="00BF0863" w:rsidP="00A0489F">
                  <w:pPr>
                    <w:pStyle w:val="ConsPlusNormal"/>
                    <w:jc w:val="both"/>
                    <w:rPr>
                      <w:rFonts w:ascii="Times New Roman" w:hAnsi="Times New Roman" w:cs="Times New Roman"/>
                      <w:b/>
                      <w:sz w:val="18"/>
                      <w:szCs w:val="18"/>
                    </w:rPr>
                  </w:pPr>
                </w:p>
                <w:p w:rsidR="00BF0863" w:rsidRPr="00753C45" w:rsidRDefault="00BF0863" w:rsidP="00A0489F">
                  <w:pPr>
                    <w:pStyle w:val="ConsPlusNormal"/>
                    <w:jc w:val="both"/>
                    <w:rPr>
                      <w:rFonts w:ascii="Times New Roman" w:hAnsi="Times New Roman" w:cs="Times New Roman"/>
                      <w:b/>
                      <w:sz w:val="18"/>
                      <w:szCs w:val="18"/>
                    </w:rPr>
                  </w:pPr>
                </w:p>
                <w:p w:rsidR="00BF0863" w:rsidRPr="00753C45" w:rsidRDefault="00BF0863" w:rsidP="00A0489F">
                  <w:pPr>
                    <w:pStyle w:val="ConsPlusNormal"/>
                    <w:jc w:val="both"/>
                    <w:rPr>
                      <w:rFonts w:ascii="Times New Roman" w:hAnsi="Times New Roman" w:cs="Times New Roman"/>
                      <w:b/>
                      <w:sz w:val="18"/>
                      <w:szCs w:val="18"/>
                    </w:rPr>
                  </w:pPr>
                </w:p>
                <w:p w:rsidR="00BF0863" w:rsidRPr="00753C45" w:rsidRDefault="00BF0863" w:rsidP="00A0489F">
                  <w:pPr>
                    <w:pStyle w:val="ConsPlusNormal"/>
                    <w:jc w:val="both"/>
                    <w:rPr>
                      <w:rFonts w:ascii="Times New Roman" w:hAnsi="Times New Roman" w:cs="Times New Roman"/>
                      <w:b/>
                      <w:sz w:val="18"/>
                      <w:szCs w:val="18"/>
                    </w:rPr>
                  </w:pPr>
                </w:p>
                <w:p w:rsidR="00BF0863" w:rsidRPr="00753C45" w:rsidRDefault="00BF0863" w:rsidP="00A0489F">
                  <w:pPr>
                    <w:pStyle w:val="ConsPlusNormal"/>
                    <w:jc w:val="both"/>
                    <w:rPr>
                      <w:rFonts w:ascii="Times New Roman" w:hAnsi="Times New Roman" w:cs="Times New Roman"/>
                      <w:b/>
                      <w:sz w:val="18"/>
                      <w:szCs w:val="18"/>
                    </w:rPr>
                  </w:pPr>
                </w:p>
                <w:p w:rsidR="00BF0863" w:rsidRPr="00753C45" w:rsidRDefault="00BF0863" w:rsidP="00A0489F">
                  <w:pPr>
                    <w:pStyle w:val="ConsPlusNormal"/>
                    <w:jc w:val="both"/>
                    <w:rPr>
                      <w:rFonts w:ascii="Times New Roman" w:hAnsi="Times New Roman" w:cs="Times New Roman"/>
                      <w:b/>
                      <w:sz w:val="18"/>
                      <w:szCs w:val="18"/>
                    </w:rPr>
                  </w:pPr>
                </w:p>
                <w:p w:rsidR="00BF0863" w:rsidRPr="00753C45" w:rsidRDefault="00BF0863" w:rsidP="00A0489F">
                  <w:pPr>
                    <w:pStyle w:val="ConsPlusNormal"/>
                    <w:jc w:val="both"/>
                    <w:rPr>
                      <w:rFonts w:ascii="Times New Roman" w:hAnsi="Times New Roman" w:cs="Times New Roman"/>
                      <w:b/>
                      <w:sz w:val="18"/>
                      <w:szCs w:val="18"/>
                    </w:rPr>
                  </w:pPr>
                </w:p>
                <w:p w:rsidR="00BF0863" w:rsidRPr="00753C45" w:rsidRDefault="00BF0863" w:rsidP="00A0489F">
                  <w:pPr>
                    <w:pStyle w:val="ConsPlusNormal"/>
                    <w:jc w:val="both"/>
                    <w:rPr>
                      <w:rFonts w:ascii="Times New Roman" w:hAnsi="Times New Roman" w:cs="Times New Roman"/>
                      <w:b/>
                      <w:sz w:val="18"/>
                      <w:szCs w:val="18"/>
                    </w:rPr>
                  </w:pPr>
                </w:p>
                <w:p w:rsidR="00BF0863" w:rsidRPr="00753C45" w:rsidRDefault="00BF0863" w:rsidP="00A0489F">
                  <w:pPr>
                    <w:pStyle w:val="ConsPlusNormal"/>
                    <w:jc w:val="both"/>
                    <w:rPr>
                      <w:rFonts w:ascii="Times New Roman" w:hAnsi="Times New Roman" w:cs="Times New Roman"/>
                      <w:b/>
                      <w:sz w:val="18"/>
                      <w:szCs w:val="18"/>
                    </w:rPr>
                  </w:pPr>
                </w:p>
                <w:p w:rsidR="00BF0863" w:rsidRPr="00753C45" w:rsidRDefault="00BF0863" w:rsidP="00A0489F">
                  <w:pPr>
                    <w:pStyle w:val="ConsPlusNormal"/>
                    <w:jc w:val="both"/>
                    <w:rPr>
                      <w:rFonts w:ascii="Times New Roman" w:hAnsi="Times New Roman" w:cs="Times New Roman"/>
                      <w:b/>
                      <w:sz w:val="18"/>
                      <w:szCs w:val="18"/>
                    </w:rPr>
                  </w:pPr>
                </w:p>
                <w:p w:rsidR="00BF0863" w:rsidRPr="00753C45" w:rsidRDefault="00BF0863" w:rsidP="00A0489F">
                  <w:pPr>
                    <w:pStyle w:val="ConsPlusNormal"/>
                    <w:jc w:val="both"/>
                    <w:rPr>
                      <w:rFonts w:ascii="Times New Roman" w:hAnsi="Times New Roman" w:cs="Times New Roman"/>
                      <w:b/>
                      <w:sz w:val="18"/>
                      <w:szCs w:val="18"/>
                    </w:rPr>
                  </w:pPr>
                </w:p>
                <w:p w:rsidR="00BF0863" w:rsidRPr="00753C45" w:rsidRDefault="00BF0863" w:rsidP="00A0489F">
                  <w:pPr>
                    <w:pStyle w:val="ConsPlusNormal"/>
                    <w:jc w:val="both"/>
                    <w:rPr>
                      <w:rFonts w:ascii="Times New Roman" w:hAnsi="Times New Roman" w:cs="Times New Roman"/>
                      <w:b/>
                      <w:sz w:val="18"/>
                      <w:szCs w:val="18"/>
                    </w:rPr>
                  </w:pPr>
                </w:p>
                <w:p w:rsidR="00BF0863" w:rsidRPr="00753C45" w:rsidRDefault="00BF0863" w:rsidP="00A0489F">
                  <w:pPr>
                    <w:pStyle w:val="ConsPlusNormal"/>
                    <w:jc w:val="both"/>
                    <w:rPr>
                      <w:rFonts w:ascii="Times New Roman" w:hAnsi="Times New Roman" w:cs="Times New Roman"/>
                      <w:b/>
                      <w:sz w:val="18"/>
                      <w:szCs w:val="18"/>
                    </w:rPr>
                  </w:pPr>
                </w:p>
                <w:p w:rsidR="00BF0863" w:rsidRPr="00753C45" w:rsidRDefault="00BF0863" w:rsidP="00A0489F">
                  <w:pPr>
                    <w:pStyle w:val="ConsPlusNormal"/>
                    <w:jc w:val="both"/>
                    <w:rPr>
                      <w:rFonts w:ascii="Times New Roman" w:hAnsi="Times New Roman" w:cs="Times New Roman"/>
                      <w:b/>
                      <w:sz w:val="18"/>
                      <w:szCs w:val="18"/>
                    </w:rPr>
                  </w:pPr>
                </w:p>
                <w:p w:rsidR="00BF0863" w:rsidRPr="00753C45" w:rsidRDefault="00BF0863" w:rsidP="00A0489F">
                  <w:pPr>
                    <w:pStyle w:val="ConsPlusNormal"/>
                    <w:jc w:val="both"/>
                    <w:rPr>
                      <w:rFonts w:ascii="Times New Roman" w:hAnsi="Times New Roman" w:cs="Times New Roman"/>
                      <w:b/>
                      <w:sz w:val="18"/>
                      <w:szCs w:val="18"/>
                    </w:rPr>
                  </w:pPr>
                </w:p>
                <w:p w:rsidR="00BF0863" w:rsidRPr="00753C45" w:rsidRDefault="00BF0863" w:rsidP="00A0489F">
                  <w:pPr>
                    <w:pStyle w:val="ConsPlusNormal"/>
                    <w:jc w:val="both"/>
                    <w:rPr>
                      <w:rFonts w:ascii="Times New Roman" w:hAnsi="Times New Roman" w:cs="Times New Roman"/>
                      <w:b/>
                      <w:sz w:val="18"/>
                      <w:szCs w:val="18"/>
                    </w:rPr>
                  </w:pPr>
                </w:p>
                <w:p w:rsidR="00BF0863" w:rsidRPr="00753C45" w:rsidRDefault="00BF0863" w:rsidP="00A0489F">
                  <w:pPr>
                    <w:pStyle w:val="ConsPlusNormal"/>
                    <w:jc w:val="both"/>
                    <w:rPr>
                      <w:rFonts w:ascii="Times New Roman" w:hAnsi="Times New Roman" w:cs="Times New Roman"/>
                      <w:b/>
                      <w:sz w:val="18"/>
                      <w:szCs w:val="18"/>
                    </w:rPr>
                  </w:pPr>
                </w:p>
                <w:p w:rsidR="00BF0863" w:rsidRPr="00753C45" w:rsidRDefault="00BF0863" w:rsidP="00A0489F">
                  <w:pPr>
                    <w:pStyle w:val="ConsPlusNormal"/>
                    <w:jc w:val="both"/>
                    <w:rPr>
                      <w:rFonts w:ascii="Times New Roman" w:hAnsi="Times New Roman" w:cs="Times New Roman"/>
                      <w:b/>
                      <w:sz w:val="18"/>
                      <w:szCs w:val="18"/>
                    </w:rPr>
                  </w:pPr>
                </w:p>
                <w:p w:rsidR="00BF0863" w:rsidRPr="00753C45" w:rsidRDefault="00BF0863" w:rsidP="00A0489F">
                  <w:pPr>
                    <w:pStyle w:val="ConsPlusNormal"/>
                    <w:jc w:val="both"/>
                    <w:rPr>
                      <w:rFonts w:ascii="Times New Roman" w:hAnsi="Times New Roman" w:cs="Times New Roman"/>
                      <w:b/>
                      <w:sz w:val="18"/>
                      <w:szCs w:val="18"/>
                    </w:rPr>
                  </w:pPr>
                </w:p>
                <w:p w:rsidR="00BF0863" w:rsidRPr="00753C45" w:rsidRDefault="00BF0863" w:rsidP="00A0489F">
                  <w:pPr>
                    <w:pStyle w:val="ConsPlusNormal"/>
                    <w:jc w:val="both"/>
                    <w:rPr>
                      <w:rFonts w:ascii="Times New Roman" w:hAnsi="Times New Roman" w:cs="Times New Roman"/>
                      <w:b/>
                      <w:sz w:val="18"/>
                      <w:szCs w:val="18"/>
                    </w:rPr>
                  </w:pPr>
                </w:p>
                <w:p w:rsidR="00BF0863" w:rsidRPr="00753C45" w:rsidRDefault="00BF0863" w:rsidP="00A0489F">
                  <w:pPr>
                    <w:pStyle w:val="ConsPlusNormal"/>
                    <w:jc w:val="both"/>
                    <w:rPr>
                      <w:rFonts w:ascii="Times New Roman" w:hAnsi="Times New Roman" w:cs="Times New Roman"/>
                      <w:b/>
                      <w:sz w:val="18"/>
                      <w:szCs w:val="18"/>
                    </w:rPr>
                  </w:pPr>
                </w:p>
                <w:p w:rsidR="00BF0863" w:rsidRPr="00753C45" w:rsidRDefault="00BF0863" w:rsidP="00A0489F">
                  <w:pPr>
                    <w:pStyle w:val="ConsPlusNormal"/>
                    <w:jc w:val="both"/>
                    <w:rPr>
                      <w:rFonts w:ascii="Times New Roman" w:hAnsi="Times New Roman" w:cs="Times New Roman"/>
                      <w:b/>
                      <w:sz w:val="18"/>
                      <w:szCs w:val="18"/>
                    </w:rPr>
                  </w:pPr>
                </w:p>
                <w:p w:rsidR="00BF0863" w:rsidRPr="00753C45" w:rsidRDefault="00BF0863" w:rsidP="00A0489F">
                  <w:pPr>
                    <w:pStyle w:val="ConsPlusNormal"/>
                    <w:jc w:val="both"/>
                    <w:rPr>
                      <w:rFonts w:ascii="Times New Roman" w:hAnsi="Times New Roman" w:cs="Times New Roman"/>
                      <w:b/>
                      <w:sz w:val="18"/>
                      <w:szCs w:val="18"/>
                    </w:rPr>
                  </w:pPr>
                </w:p>
                <w:p w:rsidR="00BF0863" w:rsidRPr="00753C45" w:rsidRDefault="00BF0863" w:rsidP="00A0489F">
                  <w:pPr>
                    <w:pStyle w:val="ConsPlusNormal"/>
                    <w:jc w:val="both"/>
                    <w:rPr>
                      <w:rFonts w:ascii="Times New Roman" w:hAnsi="Times New Roman" w:cs="Times New Roman"/>
                      <w:b/>
                      <w:sz w:val="18"/>
                      <w:szCs w:val="18"/>
                    </w:rPr>
                  </w:pPr>
                </w:p>
                <w:p w:rsidR="00BF0863" w:rsidRPr="00753C45" w:rsidRDefault="00BF0863" w:rsidP="00A0489F">
                  <w:pPr>
                    <w:pStyle w:val="ConsPlusNormal"/>
                    <w:jc w:val="both"/>
                    <w:rPr>
                      <w:rFonts w:ascii="Times New Roman" w:hAnsi="Times New Roman" w:cs="Times New Roman"/>
                      <w:b/>
                      <w:sz w:val="18"/>
                      <w:szCs w:val="18"/>
                    </w:rPr>
                  </w:pPr>
                </w:p>
                <w:p w:rsidR="00BF0863" w:rsidRPr="00753C45" w:rsidRDefault="00BF0863" w:rsidP="00A0489F">
                  <w:pPr>
                    <w:pStyle w:val="ConsPlusNormal"/>
                    <w:jc w:val="both"/>
                    <w:rPr>
                      <w:rFonts w:ascii="Times New Roman" w:hAnsi="Times New Roman" w:cs="Times New Roman"/>
                      <w:b/>
                      <w:sz w:val="18"/>
                      <w:szCs w:val="18"/>
                    </w:rPr>
                  </w:pPr>
                </w:p>
                <w:p w:rsidR="00BF0863" w:rsidRPr="00753C45" w:rsidRDefault="00BF0863" w:rsidP="00A0489F">
                  <w:pPr>
                    <w:pStyle w:val="ConsPlusNormal"/>
                    <w:jc w:val="both"/>
                    <w:rPr>
                      <w:rFonts w:ascii="Times New Roman" w:hAnsi="Times New Roman" w:cs="Times New Roman"/>
                      <w:b/>
                      <w:sz w:val="18"/>
                      <w:szCs w:val="18"/>
                    </w:rPr>
                  </w:pPr>
                </w:p>
                <w:p w:rsidR="00BF0863" w:rsidRPr="00753C45" w:rsidRDefault="00BF0863" w:rsidP="00A0489F">
                  <w:pPr>
                    <w:pStyle w:val="ConsPlusNormal"/>
                    <w:jc w:val="both"/>
                    <w:rPr>
                      <w:rFonts w:ascii="Times New Roman" w:hAnsi="Times New Roman" w:cs="Times New Roman"/>
                      <w:b/>
                      <w:sz w:val="18"/>
                      <w:szCs w:val="18"/>
                    </w:rPr>
                  </w:pPr>
                </w:p>
                <w:p w:rsidR="00BF0863" w:rsidRPr="00753C45" w:rsidRDefault="00BF0863" w:rsidP="00A0489F">
                  <w:pPr>
                    <w:pStyle w:val="ConsPlusNormal"/>
                    <w:jc w:val="both"/>
                    <w:rPr>
                      <w:rFonts w:ascii="Times New Roman" w:hAnsi="Times New Roman" w:cs="Times New Roman"/>
                      <w:b/>
                      <w:sz w:val="18"/>
                      <w:szCs w:val="18"/>
                    </w:rPr>
                  </w:pPr>
                </w:p>
                <w:p w:rsidR="00BF0863" w:rsidRPr="00753C45" w:rsidRDefault="00BF0863" w:rsidP="00A0489F">
                  <w:pPr>
                    <w:pStyle w:val="ConsPlusNormal"/>
                    <w:jc w:val="both"/>
                    <w:rPr>
                      <w:rFonts w:ascii="Times New Roman" w:hAnsi="Times New Roman" w:cs="Times New Roman"/>
                      <w:b/>
                      <w:sz w:val="18"/>
                      <w:szCs w:val="18"/>
                    </w:rPr>
                  </w:pPr>
                </w:p>
                <w:p w:rsidR="00BF0863" w:rsidRPr="00753C45" w:rsidRDefault="00BF0863" w:rsidP="00A0489F">
                  <w:pPr>
                    <w:pStyle w:val="ConsPlusNormal"/>
                    <w:jc w:val="both"/>
                    <w:rPr>
                      <w:rFonts w:ascii="Times New Roman" w:hAnsi="Times New Roman" w:cs="Times New Roman"/>
                      <w:b/>
                      <w:sz w:val="18"/>
                      <w:szCs w:val="18"/>
                    </w:rPr>
                  </w:pPr>
                </w:p>
                <w:p w:rsidR="00BF0863" w:rsidRPr="00753C45" w:rsidRDefault="00BF0863" w:rsidP="00A0489F">
                  <w:pPr>
                    <w:pStyle w:val="ConsPlusNormal"/>
                    <w:jc w:val="both"/>
                    <w:rPr>
                      <w:rFonts w:ascii="Times New Roman" w:hAnsi="Times New Roman" w:cs="Times New Roman"/>
                      <w:b/>
                      <w:sz w:val="18"/>
                      <w:szCs w:val="18"/>
                    </w:rPr>
                  </w:pPr>
                  <w:r w:rsidRPr="00753C45">
                    <w:rPr>
                      <w:rFonts w:ascii="Times New Roman" w:hAnsi="Times New Roman" w:cs="Times New Roman"/>
                      <w:b/>
                      <w:sz w:val="18"/>
                      <w:szCs w:val="18"/>
                    </w:rPr>
                    <w:lastRenderedPageBreak/>
                    <w:t>характеристики объекта строительства (квартир)</w:t>
                  </w:r>
                </w:p>
                <w:p w:rsidR="00BF0863" w:rsidRPr="00753C45" w:rsidRDefault="00BF0863" w:rsidP="00A0489F">
                  <w:pPr>
                    <w:pStyle w:val="ConsPlusNormal"/>
                    <w:jc w:val="both"/>
                    <w:rPr>
                      <w:rFonts w:ascii="Times New Roman" w:hAnsi="Times New Roman" w:cs="Times New Roman"/>
                      <w:b/>
                      <w:sz w:val="18"/>
                      <w:szCs w:val="18"/>
                    </w:rPr>
                  </w:pPr>
                </w:p>
                <w:p w:rsidR="00BF0863" w:rsidRPr="00753C45" w:rsidRDefault="00BF0863" w:rsidP="00A0489F">
                  <w:pPr>
                    <w:pStyle w:val="ConsPlusNormal"/>
                    <w:jc w:val="both"/>
                    <w:rPr>
                      <w:rFonts w:ascii="Times New Roman" w:hAnsi="Times New Roman" w:cs="Times New Roman"/>
                      <w:b/>
                      <w:sz w:val="18"/>
                      <w:szCs w:val="18"/>
                    </w:rPr>
                  </w:pPr>
                </w:p>
                <w:p w:rsidR="00BF0863" w:rsidRPr="00753C45" w:rsidRDefault="00BF0863" w:rsidP="00A0489F">
                  <w:pPr>
                    <w:pStyle w:val="ConsPlusNormal"/>
                    <w:jc w:val="both"/>
                    <w:rPr>
                      <w:rFonts w:ascii="Times New Roman" w:hAnsi="Times New Roman" w:cs="Times New Roman"/>
                      <w:b/>
                      <w:sz w:val="18"/>
                      <w:szCs w:val="18"/>
                    </w:rPr>
                  </w:pPr>
                </w:p>
                <w:p w:rsidR="00BF0863" w:rsidRPr="00753C45" w:rsidRDefault="00BF0863" w:rsidP="00A0489F">
                  <w:pPr>
                    <w:pStyle w:val="ConsPlusNormal"/>
                    <w:jc w:val="both"/>
                    <w:rPr>
                      <w:rFonts w:ascii="Times New Roman" w:hAnsi="Times New Roman" w:cs="Times New Roman"/>
                      <w:b/>
                      <w:sz w:val="18"/>
                      <w:szCs w:val="18"/>
                    </w:rPr>
                  </w:pPr>
                </w:p>
                <w:p w:rsidR="00BF0863" w:rsidRPr="00753C45" w:rsidRDefault="00BF0863" w:rsidP="00A0489F">
                  <w:pPr>
                    <w:pStyle w:val="ConsPlusNormal"/>
                    <w:jc w:val="both"/>
                    <w:rPr>
                      <w:rFonts w:ascii="Times New Roman" w:hAnsi="Times New Roman" w:cs="Times New Roman"/>
                      <w:b/>
                      <w:sz w:val="18"/>
                      <w:szCs w:val="18"/>
                    </w:rPr>
                  </w:pPr>
                </w:p>
                <w:p w:rsidR="00BF0863" w:rsidRPr="00753C45" w:rsidRDefault="00BF0863" w:rsidP="00A0489F">
                  <w:pPr>
                    <w:pStyle w:val="ConsPlusNormal"/>
                    <w:jc w:val="both"/>
                    <w:rPr>
                      <w:rFonts w:ascii="Times New Roman" w:hAnsi="Times New Roman" w:cs="Times New Roman"/>
                      <w:b/>
                      <w:sz w:val="18"/>
                      <w:szCs w:val="18"/>
                    </w:rPr>
                  </w:pPr>
                </w:p>
                <w:p w:rsidR="00BF0863" w:rsidRPr="00753C45" w:rsidRDefault="00BF0863" w:rsidP="00A0489F">
                  <w:pPr>
                    <w:pStyle w:val="ConsPlusNormal"/>
                    <w:jc w:val="both"/>
                    <w:rPr>
                      <w:rFonts w:ascii="Times New Roman" w:hAnsi="Times New Roman" w:cs="Times New Roman"/>
                      <w:b/>
                      <w:sz w:val="18"/>
                      <w:szCs w:val="18"/>
                    </w:rPr>
                  </w:pPr>
                </w:p>
                <w:p w:rsidR="00BF0863" w:rsidRPr="00753C45" w:rsidRDefault="00BF0863" w:rsidP="00A0489F">
                  <w:pPr>
                    <w:pStyle w:val="ConsPlusNormal"/>
                    <w:jc w:val="both"/>
                    <w:rPr>
                      <w:rFonts w:ascii="Times New Roman" w:hAnsi="Times New Roman" w:cs="Times New Roman"/>
                      <w:b/>
                      <w:sz w:val="18"/>
                      <w:szCs w:val="18"/>
                    </w:rPr>
                  </w:pPr>
                </w:p>
                <w:p w:rsidR="00BF0863" w:rsidRPr="00753C45" w:rsidRDefault="00BF0863" w:rsidP="00A0489F">
                  <w:pPr>
                    <w:pStyle w:val="ConsPlusNormal"/>
                    <w:jc w:val="both"/>
                    <w:rPr>
                      <w:rFonts w:ascii="Times New Roman" w:hAnsi="Times New Roman" w:cs="Times New Roman"/>
                      <w:b/>
                      <w:sz w:val="18"/>
                      <w:szCs w:val="18"/>
                    </w:rPr>
                  </w:pPr>
                </w:p>
                <w:p w:rsidR="00BF0863" w:rsidRPr="00753C45" w:rsidRDefault="00BF0863" w:rsidP="00A0489F">
                  <w:pPr>
                    <w:pStyle w:val="ConsPlusNormal"/>
                    <w:jc w:val="both"/>
                    <w:rPr>
                      <w:rFonts w:ascii="Times New Roman" w:hAnsi="Times New Roman" w:cs="Times New Roman"/>
                      <w:b/>
                      <w:sz w:val="18"/>
                      <w:szCs w:val="18"/>
                    </w:rPr>
                  </w:pPr>
                </w:p>
                <w:p w:rsidR="00BF0863" w:rsidRPr="00753C45" w:rsidRDefault="00BF0863" w:rsidP="00A0489F">
                  <w:pPr>
                    <w:pStyle w:val="ConsPlusNormal"/>
                    <w:jc w:val="both"/>
                    <w:rPr>
                      <w:rFonts w:ascii="Times New Roman" w:hAnsi="Times New Roman" w:cs="Times New Roman"/>
                      <w:b/>
                      <w:sz w:val="18"/>
                      <w:szCs w:val="18"/>
                    </w:rPr>
                  </w:pPr>
                </w:p>
                <w:p w:rsidR="00BF0863" w:rsidRPr="00753C45" w:rsidRDefault="00BF0863" w:rsidP="00A0489F">
                  <w:pPr>
                    <w:pStyle w:val="ConsPlusNormal"/>
                    <w:jc w:val="both"/>
                    <w:rPr>
                      <w:rFonts w:ascii="Times New Roman" w:hAnsi="Times New Roman" w:cs="Times New Roman"/>
                      <w:b/>
                      <w:sz w:val="18"/>
                      <w:szCs w:val="18"/>
                    </w:rPr>
                  </w:pPr>
                </w:p>
                <w:p w:rsidR="00BF0863" w:rsidRPr="00753C45" w:rsidRDefault="00BF0863" w:rsidP="00A0489F">
                  <w:pPr>
                    <w:pStyle w:val="ConsPlusNormal"/>
                    <w:jc w:val="both"/>
                    <w:rPr>
                      <w:rFonts w:ascii="Times New Roman" w:hAnsi="Times New Roman" w:cs="Times New Roman"/>
                      <w:b/>
                      <w:sz w:val="18"/>
                      <w:szCs w:val="18"/>
                    </w:rPr>
                  </w:pPr>
                </w:p>
                <w:p w:rsidR="00BF0863" w:rsidRPr="00753C45" w:rsidRDefault="00BF0863" w:rsidP="00A0489F">
                  <w:pPr>
                    <w:pStyle w:val="ConsPlusNormal"/>
                    <w:jc w:val="both"/>
                    <w:rPr>
                      <w:rFonts w:ascii="Times New Roman" w:hAnsi="Times New Roman" w:cs="Times New Roman"/>
                      <w:b/>
                      <w:sz w:val="18"/>
                      <w:szCs w:val="18"/>
                    </w:rPr>
                  </w:pPr>
                </w:p>
                <w:p w:rsidR="00BF0863" w:rsidRPr="00753C45" w:rsidRDefault="00BF0863" w:rsidP="00A0489F">
                  <w:pPr>
                    <w:pStyle w:val="ConsPlusNormal"/>
                    <w:jc w:val="both"/>
                    <w:rPr>
                      <w:rFonts w:ascii="Times New Roman" w:hAnsi="Times New Roman" w:cs="Times New Roman"/>
                      <w:b/>
                      <w:sz w:val="18"/>
                      <w:szCs w:val="18"/>
                    </w:rPr>
                  </w:pPr>
                </w:p>
                <w:p w:rsidR="00BF0863" w:rsidRPr="00753C45" w:rsidRDefault="00BF0863" w:rsidP="00A0489F">
                  <w:pPr>
                    <w:pStyle w:val="ConsPlusNormal"/>
                    <w:jc w:val="both"/>
                    <w:rPr>
                      <w:rFonts w:ascii="Times New Roman" w:hAnsi="Times New Roman" w:cs="Times New Roman"/>
                      <w:b/>
                      <w:sz w:val="18"/>
                      <w:szCs w:val="18"/>
                    </w:rPr>
                  </w:pPr>
                </w:p>
                <w:p w:rsidR="00BF0863" w:rsidRPr="00753C45" w:rsidRDefault="00BF0863" w:rsidP="00A0489F">
                  <w:pPr>
                    <w:pStyle w:val="ConsPlusNormal"/>
                    <w:jc w:val="both"/>
                    <w:rPr>
                      <w:rFonts w:ascii="Times New Roman" w:hAnsi="Times New Roman" w:cs="Times New Roman"/>
                      <w:b/>
                      <w:sz w:val="18"/>
                      <w:szCs w:val="18"/>
                    </w:rPr>
                  </w:pPr>
                </w:p>
                <w:p w:rsidR="00BF0863" w:rsidRPr="00753C45" w:rsidRDefault="00BF0863" w:rsidP="00A0489F">
                  <w:pPr>
                    <w:pStyle w:val="ConsPlusNormal"/>
                    <w:jc w:val="both"/>
                    <w:rPr>
                      <w:rFonts w:ascii="Times New Roman" w:hAnsi="Times New Roman" w:cs="Times New Roman"/>
                      <w:b/>
                      <w:sz w:val="18"/>
                      <w:szCs w:val="18"/>
                    </w:rPr>
                  </w:pPr>
                </w:p>
                <w:p w:rsidR="00BF0863" w:rsidRPr="00753C45" w:rsidRDefault="00BF0863" w:rsidP="00A0489F">
                  <w:pPr>
                    <w:pStyle w:val="ConsPlusNormal"/>
                    <w:jc w:val="both"/>
                    <w:rPr>
                      <w:rFonts w:ascii="Times New Roman" w:hAnsi="Times New Roman" w:cs="Times New Roman"/>
                      <w:b/>
                      <w:sz w:val="18"/>
                      <w:szCs w:val="18"/>
                    </w:rPr>
                  </w:pPr>
                </w:p>
                <w:p w:rsidR="00BF0863" w:rsidRPr="00753C45" w:rsidRDefault="00BF0863" w:rsidP="00A0489F">
                  <w:pPr>
                    <w:pStyle w:val="ConsPlusNormal"/>
                    <w:jc w:val="both"/>
                    <w:rPr>
                      <w:rFonts w:ascii="Times New Roman" w:hAnsi="Times New Roman" w:cs="Times New Roman"/>
                      <w:b/>
                      <w:sz w:val="18"/>
                      <w:szCs w:val="18"/>
                    </w:rPr>
                  </w:pPr>
                </w:p>
                <w:p w:rsidR="00BF0863" w:rsidRPr="00753C45" w:rsidRDefault="00BF0863" w:rsidP="00A0489F">
                  <w:pPr>
                    <w:pStyle w:val="ConsPlusNormal"/>
                    <w:jc w:val="both"/>
                    <w:rPr>
                      <w:rFonts w:ascii="Times New Roman" w:hAnsi="Times New Roman" w:cs="Times New Roman"/>
                      <w:b/>
                      <w:sz w:val="18"/>
                      <w:szCs w:val="18"/>
                    </w:rPr>
                  </w:pPr>
                </w:p>
                <w:p w:rsidR="00BF0863" w:rsidRPr="00753C45" w:rsidRDefault="00BF0863" w:rsidP="00A0489F">
                  <w:pPr>
                    <w:pStyle w:val="ConsPlusNormal"/>
                    <w:jc w:val="both"/>
                    <w:rPr>
                      <w:rFonts w:ascii="Times New Roman" w:hAnsi="Times New Roman" w:cs="Times New Roman"/>
                      <w:b/>
                      <w:sz w:val="18"/>
                      <w:szCs w:val="18"/>
                    </w:rPr>
                  </w:pPr>
                </w:p>
                <w:p w:rsidR="00BF0863" w:rsidRPr="00753C45" w:rsidRDefault="00BF0863" w:rsidP="00A0489F">
                  <w:pPr>
                    <w:pStyle w:val="ConsPlusNormal"/>
                    <w:jc w:val="both"/>
                    <w:rPr>
                      <w:rFonts w:ascii="Times New Roman" w:hAnsi="Times New Roman" w:cs="Times New Roman"/>
                      <w:b/>
                      <w:sz w:val="18"/>
                      <w:szCs w:val="18"/>
                    </w:rPr>
                  </w:pPr>
                </w:p>
                <w:p w:rsidR="00BF0863" w:rsidRPr="00753C45" w:rsidRDefault="00BF0863" w:rsidP="00A0489F">
                  <w:pPr>
                    <w:pStyle w:val="ConsPlusNormal"/>
                    <w:jc w:val="both"/>
                    <w:rPr>
                      <w:rFonts w:ascii="Times New Roman" w:hAnsi="Times New Roman" w:cs="Times New Roman"/>
                      <w:b/>
                      <w:sz w:val="18"/>
                      <w:szCs w:val="18"/>
                    </w:rPr>
                  </w:pPr>
                </w:p>
                <w:p w:rsidR="00BF0863" w:rsidRPr="00753C45" w:rsidRDefault="00BF0863" w:rsidP="00A0489F">
                  <w:pPr>
                    <w:pStyle w:val="ConsPlusNormal"/>
                    <w:jc w:val="both"/>
                    <w:rPr>
                      <w:rFonts w:ascii="Times New Roman" w:hAnsi="Times New Roman" w:cs="Times New Roman"/>
                      <w:b/>
                      <w:sz w:val="18"/>
                      <w:szCs w:val="18"/>
                    </w:rPr>
                  </w:pPr>
                </w:p>
                <w:p w:rsidR="00BF0863" w:rsidRPr="00753C45" w:rsidRDefault="00BF0863" w:rsidP="00A0489F">
                  <w:pPr>
                    <w:pStyle w:val="ConsPlusNormal"/>
                    <w:jc w:val="both"/>
                    <w:rPr>
                      <w:rFonts w:ascii="Times New Roman" w:hAnsi="Times New Roman" w:cs="Times New Roman"/>
                      <w:b/>
                      <w:sz w:val="18"/>
                      <w:szCs w:val="18"/>
                    </w:rPr>
                  </w:pPr>
                </w:p>
                <w:p w:rsidR="00BF0863" w:rsidRPr="00753C45" w:rsidRDefault="00BF0863" w:rsidP="00A0489F">
                  <w:pPr>
                    <w:pStyle w:val="ConsPlusNormal"/>
                    <w:jc w:val="both"/>
                    <w:rPr>
                      <w:rFonts w:ascii="Times New Roman" w:hAnsi="Times New Roman" w:cs="Times New Roman"/>
                      <w:b/>
                      <w:sz w:val="18"/>
                      <w:szCs w:val="18"/>
                    </w:rPr>
                  </w:pPr>
                </w:p>
                <w:p w:rsidR="00BF0863" w:rsidRPr="00753C45" w:rsidRDefault="00BF0863" w:rsidP="00A0489F">
                  <w:pPr>
                    <w:pStyle w:val="ConsPlusNormal"/>
                    <w:jc w:val="both"/>
                    <w:rPr>
                      <w:rFonts w:ascii="Times New Roman" w:hAnsi="Times New Roman" w:cs="Times New Roman"/>
                      <w:b/>
                      <w:sz w:val="18"/>
                      <w:szCs w:val="18"/>
                    </w:rPr>
                  </w:pPr>
                </w:p>
                <w:p w:rsidR="00BF0863" w:rsidRPr="00753C45" w:rsidRDefault="00BF0863" w:rsidP="00A0489F">
                  <w:pPr>
                    <w:pStyle w:val="ConsPlusNormal"/>
                    <w:jc w:val="both"/>
                    <w:rPr>
                      <w:rFonts w:ascii="Times New Roman" w:hAnsi="Times New Roman" w:cs="Times New Roman"/>
                      <w:b/>
                      <w:sz w:val="18"/>
                      <w:szCs w:val="18"/>
                    </w:rPr>
                  </w:pPr>
                </w:p>
                <w:p w:rsidR="00BF0863" w:rsidRPr="00753C45" w:rsidRDefault="00BF0863" w:rsidP="00A0489F">
                  <w:pPr>
                    <w:pStyle w:val="ConsPlusNormal"/>
                    <w:jc w:val="both"/>
                    <w:rPr>
                      <w:rFonts w:ascii="Times New Roman" w:hAnsi="Times New Roman" w:cs="Times New Roman"/>
                      <w:b/>
                      <w:sz w:val="18"/>
                      <w:szCs w:val="18"/>
                    </w:rPr>
                  </w:pPr>
                </w:p>
                <w:p w:rsidR="00BF0863" w:rsidRPr="00753C45" w:rsidRDefault="00BF0863" w:rsidP="00A0489F">
                  <w:pPr>
                    <w:pStyle w:val="ConsPlusNormal"/>
                    <w:jc w:val="both"/>
                    <w:rPr>
                      <w:rFonts w:ascii="Times New Roman" w:hAnsi="Times New Roman" w:cs="Times New Roman"/>
                      <w:b/>
                      <w:sz w:val="18"/>
                      <w:szCs w:val="18"/>
                    </w:rPr>
                  </w:pPr>
                </w:p>
                <w:p w:rsidR="00BF0863" w:rsidRPr="00753C45" w:rsidRDefault="00BF0863" w:rsidP="00A0489F">
                  <w:pPr>
                    <w:pStyle w:val="ConsPlusNormal"/>
                    <w:jc w:val="both"/>
                    <w:rPr>
                      <w:rFonts w:ascii="Times New Roman" w:hAnsi="Times New Roman" w:cs="Times New Roman"/>
                      <w:b/>
                      <w:sz w:val="18"/>
                      <w:szCs w:val="18"/>
                    </w:rPr>
                  </w:pPr>
                </w:p>
                <w:p w:rsidR="00BF0863" w:rsidRPr="00753C45" w:rsidRDefault="00BF0863" w:rsidP="00A0489F">
                  <w:pPr>
                    <w:pStyle w:val="ConsPlusNormal"/>
                    <w:jc w:val="both"/>
                    <w:rPr>
                      <w:rFonts w:ascii="Times New Roman" w:hAnsi="Times New Roman" w:cs="Times New Roman"/>
                      <w:b/>
                      <w:sz w:val="18"/>
                      <w:szCs w:val="18"/>
                    </w:rPr>
                  </w:pPr>
                </w:p>
                <w:p w:rsidR="00BF0863" w:rsidRPr="00753C45" w:rsidRDefault="00BF0863" w:rsidP="00A0489F">
                  <w:pPr>
                    <w:pStyle w:val="ConsPlusNormal"/>
                    <w:jc w:val="both"/>
                    <w:rPr>
                      <w:rFonts w:ascii="Times New Roman" w:hAnsi="Times New Roman" w:cs="Times New Roman"/>
                      <w:b/>
                      <w:sz w:val="18"/>
                      <w:szCs w:val="18"/>
                    </w:rPr>
                  </w:pPr>
                </w:p>
                <w:p w:rsidR="00BF0863" w:rsidRPr="00753C45" w:rsidRDefault="00BF0863" w:rsidP="00A0489F">
                  <w:pPr>
                    <w:pStyle w:val="ConsPlusNormal"/>
                    <w:jc w:val="both"/>
                    <w:rPr>
                      <w:rFonts w:ascii="Times New Roman" w:hAnsi="Times New Roman" w:cs="Times New Roman"/>
                      <w:b/>
                      <w:sz w:val="18"/>
                      <w:szCs w:val="18"/>
                    </w:rPr>
                  </w:pPr>
                </w:p>
                <w:p w:rsidR="00BF0863" w:rsidRPr="00753C45" w:rsidRDefault="00BF0863" w:rsidP="00A0489F">
                  <w:pPr>
                    <w:pStyle w:val="ConsPlusNormal"/>
                    <w:jc w:val="both"/>
                    <w:rPr>
                      <w:rFonts w:ascii="Times New Roman" w:hAnsi="Times New Roman" w:cs="Times New Roman"/>
                      <w:b/>
                      <w:sz w:val="18"/>
                      <w:szCs w:val="18"/>
                    </w:rPr>
                  </w:pPr>
                </w:p>
                <w:p w:rsidR="00BF0863" w:rsidRPr="00753C45" w:rsidRDefault="00BF0863" w:rsidP="00A0489F">
                  <w:pPr>
                    <w:pStyle w:val="ConsPlusNormal"/>
                    <w:jc w:val="both"/>
                    <w:rPr>
                      <w:rFonts w:ascii="Times New Roman" w:hAnsi="Times New Roman" w:cs="Times New Roman"/>
                      <w:b/>
                      <w:sz w:val="18"/>
                      <w:szCs w:val="18"/>
                    </w:rPr>
                  </w:pPr>
                </w:p>
                <w:p w:rsidR="00BF0863" w:rsidRPr="00753C45" w:rsidRDefault="00BF0863" w:rsidP="00A0489F">
                  <w:pPr>
                    <w:pStyle w:val="ConsPlusNormal"/>
                    <w:jc w:val="both"/>
                    <w:rPr>
                      <w:rFonts w:ascii="Times New Roman" w:hAnsi="Times New Roman" w:cs="Times New Roman"/>
                      <w:sz w:val="18"/>
                      <w:szCs w:val="18"/>
                    </w:rPr>
                  </w:pPr>
                </w:p>
              </w:tc>
              <w:tc>
                <w:tcPr>
                  <w:tcW w:w="1052" w:type="dxa"/>
                  <w:tcBorders>
                    <w:top w:val="single" w:sz="4" w:space="0" w:color="auto"/>
                    <w:left w:val="nil"/>
                    <w:bottom w:val="single" w:sz="4" w:space="0" w:color="auto"/>
                    <w:right w:val="single" w:sz="4" w:space="0" w:color="auto"/>
                  </w:tcBorders>
                  <w:shd w:val="clear" w:color="auto" w:fill="auto"/>
                  <w:vAlign w:val="center"/>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lastRenderedPageBreak/>
                    <w:t>не менее</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количество комнат</w:t>
                  </w:r>
                </w:p>
              </w:tc>
            </w:tr>
            <w:tr w:rsidR="00BF0863" w:rsidRPr="00753C45" w:rsidTr="00275538">
              <w:trPr>
                <w:trHeight w:val="161"/>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1</w:t>
                  </w:r>
                </w:p>
              </w:tc>
              <w:tc>
                <w:tcPr>
                  <w:tcW w:w="2826" w:type="dxa"/>
                  <w:vMerge/>
                  <w:tcBorders>
                    <w:left w:val="nil"/>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p>
              </w:tc>
              <w:tc>
                <w:tcPr>
                  <w:tcW w:w="1052" w:type="dxa"/>
                  <w:tcBorders>
                    <w:top w:val="single" w:sz="4" w:space="0" w:color="auto"/>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25,2</w:t>
                  </w:r>
                </w:p>
              </w:tc>
              <w:tc>
                <w:tcPr>
                  <w:tcW w:w="708" w:type="dxa"/>
                  <w:tcBorders>
                    <w:top w:val="single" w:sz="4" w:space="0" w:color="auto"/>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1</w:t>
                  </w:r>
                </w:p>
              </w:tc>
            </w:tr>
            <w:tr w:rsidR="00BF0863" w:rsidRPr="00753C45" w:rsidTr="00275538">
              <w:trPr>
                <w:trHeight w:val="339"/>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w:t>
                  </w:r>
                </w:p>
              </w:tc>
              <w:tc>
                <w:tcPr>
                  <w:tcW w:w="2826" w:type="dxa"/>
                  <w:vMerge/>
                  <w:tcBorders>
                    <w:left w:val="nil"/>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p>
              </w:tc>
              <w:tc>
                <w:tcPr>
                  <w:tcW w:w="1052"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33,8</w:t>
                  </w:r>
                </w:p>
              </w:tc>
              <w:tc>
                <w:tcPr>
                  <w:tcW w:w="708"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w:t>
                  </w:r>
                </w:p>
              </w:tc>
            </w:tr>
            <w:tr w:rsidR="00BF0863" w:rsidRPr="00753C45" w:rsidTr="00275538">
              <w:trPr>
                <w:trHeight w:val="66"/>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3</w:t>
                  </w:r>
                </w:p>
              </w:tc>
              <w:tc>
                <w:tcPr>
                  <w:tcW w:w="2826" w:type="dxa"/>
                  <w:vMerge/>
                  <w:tcBorders>
                    <w:left w:val="nil"/>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p>
              </w:tc>
              <w:tc>
                <w:tcPr>
                  <w:tcW w:w="1052"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26,6</w:t>
                  </w:r>
                </w:p>
              </w:tc>
              <w:tc>
                <w:tcPr>
                  <w:tcW w:w="708"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1</w:t>
                  </w:r>
                </w:p>
              </w:tc>
            </w:tr>
            <w:tr w:rsidR="00BF0863" w:rsidRPr="00753C45" w:rsidTr="00275538">
              <w:trPr>
                <w:trHeight w:val="101"/>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4</w:t>
                  </w:r>
                </w:p>
              </w:tc>
              <w:tc>
                <w:tcPr>
                  <w:tcW w:w="2826" w:type="dxa"/>
                  <w:vMerge/>
                  <w:tcBorders>
                    <w:left w:val="nil"/>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p>
              </w:tc>
              <w:tc>
                <w:tcPr>
                  <w:tcW w:w="1052"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35,8</w:t>
                  </w:r>
                </w:p>
              </w:tc>
              <w:tc>
                <w:tcPr>
                  <w:tcW w:w="708"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w:t>
                  </w:r>
                </w:p>
              </w:tc>
            </w:tr>
            <w:tr w:rsidR="00BF0863" w:rsidRPr="00753C45" w:rsidTr="00275538">
              <w:trPr>
                <w:trHeight w:val="148"/>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5</w:t>
                  </w:r>
                </w:p>
              </w:tc>
              <w:tc>
                <w:tcPr>
                  <w:tcW w:w="2826" w:type="dxa"/>
                  <w:vMerge/>
                  <w:tcBorders>
                    <w:left w:val="nil"/>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p>
              </w:tc>
              <w:tc>
                <w:tcPr>
                  <w:tcW w:w="1052"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35,6</w:t>
                  </w:r>
                </w:p>
              </w:tc>
              <w:tc>
                <w:tcPr>
                  <w:tcW w:w="708"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w:t>
                  </w:r>
                </w:p>
              </w:tc>
            </w:tr>
            <w:tr w:rsidR="00BF0863" w:rsidRPr="00753C45" w:rsidTr="00275538">
              <w:trPr>
                <w:trHeight w:val="181"/>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6</w:t>
                  </w:r>
                </w:p>
              </w:tc>
              <w:tc>
                <w:tcPr>
                  <w:tcW w:w="2826" w:type="dxa"/>
                  <w:vMerge/>
                  <w:tcBorders>
                    <w:left w:val="nil"/>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p>
              </w:tc>
              <w:tc>
                <w:tcPr>
                  <w:tcW w:w="1052"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24,7</w:t>
                  </w:r>
                </w:p>
              </w:tc>
              <w:tc>
                <w:tcPr>
                  <w:tcW w:w="708"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1</w:t>
                  </w:r>
                </w:p>
              </w:tc>
            </w:tr>
            <w:tr w:rsidR="00BF0863" w:rsidRPr="00753C45" w:rsidTr="00275538">
              <w:trPr>
                <w:trHeight w:val="74"/>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7</w:t>
                  </w:r>
                </w:p>
              </w:tc>
              <w:tc>
                <w:tcPr>
                  <w:tcW w:w="2826" w:type="dxa"/>
                  <w:vMerge/>
                  <w:tcBorders>
                    <w:left w:val="nil"/>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p>
              </w:tc>
              <w:tc>
                <w:tcPr>
                  <w:tcW w:w="1052"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34,9</w:t>
                  </w:r>
                </w:p>
              </w:tc>
              <w:tc>
                <w:tcPr>
                  <w:tcW w:w="708"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w:t>
                  </w:r>
                </w:p>
              </w:tc>
            </w:tr>
            <w:tr w:rsidR="00BF0863" w:rsidRPr="00753C45" w:rsidTr="00275538">
              <w:trPr>
                <w:trHeight w:val="122"/>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8</w:t>
                  </w:r>
                </w:p>
              </w:tc>
              <w:tc>
                <w:tcPr>
                  <w:tcW w:w="2826" w:type="dxa"/>
                  <w:vMerge/>
                  <w:tcBorders>
                    <w:left w:val="nil"/>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p>
              </w:tc>
              <w:tc>
                <w:tcPr>
                  <w:tcW w:w="1052"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25,4</w:t>
                  </w:r>
                </w:p>
              </w:tc>
              <w:tc>
                <w:tcPr>
                  <w:tcW w:w="708"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1</w:t>
                  </w:r>
                </w:p>
              </w:tc>
            </w:tr>
            <w:tr w:rsidR="00BF0863" w:rsidRPr="00753C45" w:rsidTr="00275538">
              <w:trPr>
                <w:trHeight w:val="155"/>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9</w:t>
                  </w:r>
                </w:p>
              </w:tc>
              <w:tc>
                <w:tcPr>
                  <w:tcW w:w="2826" w:type="dxa"/>
                  <w:vMerge/>
                  <w:tcBorders>
                    <w:left w:val="nil"/>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p>
              </w:tc>
              <w:tc>
                <w:tcPr>
                  <w:tcW w:w="1052"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61,9</w:t>
                  </w:r>
                </w:p>
              </w:tc>
              <w:tc>
                <w:tcPr>
                  <w:tcW w:w="708"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3</w:t>
                  </w:r>
                </w:p>
              </w:tc>
            </w:tr>
            <w:tr w:rsidR="00BF0863" w:rsidRPr="00753C45" w:rsidTr="00275538">
              <w:trPr>
                <w:trHeight w:val="62"/>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10</w:t>
                  </w:r>
                </w:p>
              </w:tc>
              <w:tc>
                <w:tcPr>
                  <w:tcW w:w="2826" w:type="dxa"/>
                  <w:vMerge/>
                  <w:tcBorders>
                    <w:left w:val="nil"/>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p>
              </w:tc>
              <w:tc>
                <w:tcPr>
                  <w:tcW w:w="1052"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26,7</w:t>
                  </w:r>
                </w:p>
              </w:tc>
              <w:tc>
                <w:tcPr>
                  <w:tcW w:w="708"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1</w:t>
                  </w:r>
                </w:p>
              </w:tc>
            </w:tr>
            <w:tr w:rsidR="00BF0863" w:rsidRPr="00753C45" w:rsidTr="00275538">
              <w:trPr>
                <w:trHeight w:val="96"/>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11</w:t>
                  </w:r>
                </w:p>
              </w:tc>
              <w:tc>
                <w:tcPr>
                  <w:tcW w:w="2826" w:type="dxa"/>
                  <w:vMerge/>
                  <w:tcBorders>
                    <w:left w:val="nil"/>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p>
              </w:tc>
              <w:tc>
                <w:tcPr>
                  <w:tcW w:w="1052"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24,9</w:t>
                  </w:r>
                </w:p>
              </w:tc>
              <w:tc>
                <w:tcPr>
                  <w:tcW w:w="708"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1</w:t>
                  </w:r>
                </w:p>
              </w:tc>
            </w:tr>
            <w:tr w:rsidR="00BF0863" w:rsidRPr="00753C45" w:rsidTr="00275538">
              <w:trPr>
                <w:trHeight w:val="143"/>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12</w:t>
                  </w:r>
                </w:p>
              </w:tc>
              <w:tc>
                <w:tcPr>
                  <w:tcW w:w="2826" w:type="dxa"/>
                  <w:vMerge/>
                  <w:tcBorders>
                    <w:left w:val="nil"/>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p>
              </w:tc>
              <w:tc>
                <w:tcPr>
                  <w:tcW w:w="1052"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26,2</w:t>
                  </w:r>
                </w:p>
              </w:tc>
              <w:tc>
                <w:tcPr>
                  <w:tcW w:w="708"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1</w:t>
                  </w:r>
                </w:p>
              </w:tc>
            </w:tr>
            <w:tr w:rsidR="00BF0863" w:rsidRPr="00753C45" w:rsidTr="00275538">
              <w:trPr>
                <w:trHeight w:val="178"/>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13</w:t>
                  </w:r>
                </w:p>
              </w:tc>
              <w:tc>
                <w:tcPr>
                  <w:tcW w:w="2826" w:type="dxa"/>
                  <w:vMerge/>
                  <w:tcBorders>
                    <w:left w:val="nil"/>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p>
              </w:tc>
              <w:tc>
                <w:tcPr>
                  <w:tcW w:w="1052"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36,9</w:t>
                  </w:r>
                </w:p>
              </w:tc>
              <w:tc>
                <w:tcPr>
                  <w:tcW w:w="708"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w:t>
                  </w:r>
                </w:p>
              </w:tc>
            </w:tr>
            <w:tr w:rsidR="00BF0863" w:rsidRPr="00753C45" w:rsidTr="00275538">
              <w:trPr>
                <w:trHeight w:val="226"/>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14</w:t>
                  </w:r>
                </w:p>
              </w:tc>
              <w:tc>
                <w:tcPr>
                  <w:tcW w:w="2826" w:type="dxa"/>
                  <w:vMerge/>
                  <w:tcBorders>
                    <w:left w:val="nil"/>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p>
              </w:tc>
              <w:tc>
                <w:tcPr>
                  <w:tcW w:w="1052"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26,4</w:t>
                  </w:r>
                </w:p>
              </w:tc>
              <w:tc>
                <w:tcPr>
                  <w:tcW w:w="708"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1</w:t>
                  </w:r>
                </w:p>
              </w:tc>
            </w:tr>
            <w:tr w:rsidR="00BF0863" w:rsidRPr="00753C45" w:rsidTr="00275538">
              <w:trPr>
                <w:trHeight w:val="118"/>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15</w:t>
                  </w:r>
                </w:p>
              </w:tc>
              <w:tc>
                <w:tcPr>
                  <w:tcW w:w="2826" w:type="dxa"/>
                  <w:vMerge/>
                  <w:tcBorders>
                    <w:left w:val="nil"/>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p>
              </w:tc>
              <w:tc>
                <w:tcPr>
                  <w:tcW w:w="1052"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35</w:t>
                  </w:r>
                </w:p>
              </w:tc>
              <w:tc>
                <w:tcPr>
                  <w:tcW w:w="708"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1</w:t>
                  </w:r>
                </w:p>
              </w:tc>
            </w:tr>
            <w:tr w:rsidR="00BF0863" w:rsidRPr="00753C45" w:rsidTr="00275538">
              <w:trPr>
                <w:trHeight w:val="166"/>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lastRenderedPageBreak/>
                    <w:t>16</w:t>
                  </w:r>
                </w:p>
              </w:tc>
              <w:tc>
                <w:tcPr>
                  <w:tcW w:w="2826" w:type="dxa"/>
                  <w:vMerge/>
                  <w:tcBorders>
                    <w:left w:val="nil"/>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p>
              </w:tc>
              <w:tc>
                <w:tcPr>
                  <w:tcW w:w="1052"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26,4</w:t>
                  </w:r>
                </w:p>
              </w:tc>
              <w:tc>
                <w:tcPr>
                  <w:tcW w:w="708"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1</w:t>
                  </w:r>
                </w:p>
              </w:tc>
            </w:tr>
            <w:tr w:rsidR="00BF0863" w:rsidRPr="00753C45" w:rsidTr="00275538">
              <w:trPr>
                <w:trHeight w:val="2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lastRenderedPageBreak/>
                    <w:t>17</w:t>
                  </w:r>
                </w:p>
              </w:tc>
              <w:tc>
                <w:tcPr>
                  <w:tcW w:w="2826" w:type="dxa"/>
                  <w:vMerge/>
                  <w:tcBorders>
                    <w:left w:val="nil"/>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p>
              </w:tc>
              <w:tc>
                <w:tcPr>
                  <w:tcW w:w="1052"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36,2</w:t>
                  </w:r>
                </w:p>
              </w:tc>
              <w:tc>
                <w:tcPr>
                  <w:tcW w:w="708"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1</w:t>
                  </w:r>
                </w:p>
              </w:tc>
            </w:tr>
            <w:tr w:rsidR="00BF0863" w:rsidRPr="00753C45" w:rsidTr="00275538">
              <w:trPr>
                <w:trHeight w:val="106"/>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18</w:t>
                  </w:r>
                </w:p>
              </w:tc>
              <w:tc>
                <w:tcPr>
                  <w:tcW w:w="2826" w:type="dxa"/>
                  <w:vMerge/>
                  <w:tcBorders>
                    <w:left w:val="nil"/>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p>
              </w:tc>
              <w:tc>
                <w:tcPr>
                  <w:tcW w:w="1052"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25,8</w:t>
                  </w:r>
                </w:p>
              </w:tc>
              <w:tc>
                <w:tcPr>
                  <w:tcW w:w="708"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1</w:t>
                  </w:r>
                </w:p>
              </w:tc>
            </w:tr>
            <w:tr w:rsidR="00BF0863" w:rsidRPr="00753C45" w:rsidTr="00275538">
              <w:trPr>
                <w:trHeight w:val="139"/>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19</w:t>
                  </w:r>
                </w:p>
              </w:tc>
              <w:tc>
                <w:tcPr>
                  <w:tcW w:w="2826" w:type="dxa"/>
                  <w:vMerge/>
                  <w:tcBorders>
                    <w:left w:val="nil"/>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p>
              </w:tc>
              <w:tc>
                <w:tcPr>
                  <w:tcW w:w="1052"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37,1</w:t>
                  </w:r>
                </w:p>
              </w:tc>
              <w:tc>
                <w:tcPr>
                  <w:tcW w:w="708"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w:t>
                  </w:r>
                </w:p>
              </w:tc>
            </w:tr>
            <w:tr w:rsidR="00BF0863" w:rsidRPr="00753C45" w:rsidTr="00275538">
              <w:trPr>
                <w:trHeight w:val="188"/>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20</w:t>
                  </w:r>
                </w:p>
              </w:tc>
              <w:tc>
                <w:tcPr>
                  <w:tcW w:w="2826" w:type="dxa"/>
                  <w:vMerge/>
                  <w:tcBorders>
                    <w:left w:val="nil"/>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p>
              </w:tc>
              <w:tc>
                <w:tcPr>
                  <w:tcW w:w="1052"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35,1</w:t>
                  </w:r>
                </w:p>
              </w:tc>
              <w:tc>
                <w:tcPr>
                  <w:tcW w:w="708"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w:t>
                  </w:r>
                </w:p>
              </w:tc>
            </w:tr>
            <w:tr w:rsidR="00BF0863" w:rsidRPr="00753C45" w:rsidTr="00275538">
              <w:trPr>
                <w:trHeight w:val="8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21</w:t>
                  </w:r>
                </w:p>
              </w:tc>
              <w:tc>
                <w:tcPr>
                  <w:tcW w:w="2826" w:type="dxa"/>
                  <w:vMerge/>
                  <w:tcBorders>
                    <w:left w:val="nil"/>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p>
              </w:tc>
              <w:tc>
                <w:tcPr>
                  <w:tcW w:w="1052"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25,9</w:t>
                  </w:r>
                </w:p>
              </w:tc>
              <w:tc>
                <w:tcPr>
                  <w:tcW w:w="708"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1</w:t>
                  </w:r>
                </w:p>
              </w:tc>
            </w:tr>
            <w:tr w:rsidR="00BF0863" w:rsidRPr="00753C45" w:rsidTr="00275538">
              <w:trPr>
                <w:trHeight w:val="127"/>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22</w:t>
                  </w:r>
                </w:p>
              </w:tc>
              <w:tc>
                <w:tcPr>
                  <w:tcW w:w="2826" w:type="dxa"/>
                  <w:vMerge/>
                  <w:tcBorders>
                    <w:left w:val="nil"/>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p>
              </w:tc>
              <w:tc>
                <w:tcPr>
                  <w:tcW w:w="1052"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26,3</w:t>
                  </w:r>
                </w:p>
              </w:tc>
              <w:tc>
                <w:tcPr>
                  <w:tcW w:w="708"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1</w:t>
                  </w:r>
                </w:p>
              </w:tc>
            </w:tr>
            <w:tr w:rsidR="00BF0863" w:rsidRPr="00753C45" w:rsidTr="00275538">
              <w:trPr>
                <w:trHeight w:val="162"/>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23</w:t>
                  </w:r>
                </w:p>
              </w:tc>
              <w:tc>
                <w:tcPr>
                  <w:tcW w:w="2826" w:type="dxa"/>
                  <w:vMerge/>
                  <w:tcBorders>
                    <w:left w:val="nil"/>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p>
              </w:tc>
              <w:tc>
                <w:tcPr>
                  <w:tcW w:w="1052"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35,6</w:t>
                  </w:r>
                </w:p>
              </w:tc>
              <w:tc>
                <w:tcPr>
                  <w:tcW w:w="708"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w:t>
                  </w:r>
                </w:p>
              </w:tc>
            </w:tr>
            <w:tr w:rsidR="00BF0863" w:rsidRPr="00753C45" w:rsidTr="00275538">
              <w:trPr>
                <w:trHeight w:val="54"/>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24</w:t>
                  </w:r>
                </w:p>
              </w:tc>
              <w:tc>
                <w:tcPr>
                  <w:tcW w:w="2826" w:type="dxa"/>
                  <w:vMerge/>
                  <w:tcBorders>
                    <w:left w:val="nil"/>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p>
              </w:tc>
              <w:tc>
                <w:tcPr>
                  <w:tcW w:w="1052"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25,9</w:t>
                  </w:r>
                </w:p>
              </w:tc>
              <w:tc>
                <w:tcPr>
                  <w:tcW w:w="708"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1</w:t>
                  </w:r>
                </w:p>
              </w:tc>
            </w:tr>
            <w:tr w:rsidR="00BF0863" w:rsidRPr="00753C45" w:rsidTr="00275538">
              <w:trPr>
                <w:trHeight w:val="243"/>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25</w:t>
                  </w:r>
                </w:p>
              </w:tc>
              <w:tc>
                <w:tcPr>
                  <w:tcW w:w="2826" w:type="dxa"/>
                  <w:vMerge/>
                  <w:tcBorders>
                    <w:left w:val="nil"/>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p>
              </w:tc>
              <w:tc>
                <w:tcPr>
                  <w:tcW w:w="1052"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24,7</w:t>
                  </w:r>
                </w:p>
              </w:tc>
              <w:tc>
                <w:tcPr>
                  <w:tcW w:w="708"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1</w:t>
                  </w:r>
                </w:p>
              </w:tc>
            </w:tr>
            <w:tr w:rsidR="00BF0863" w:rsidRPr="00753C45" w:rsidTr="00275538">
              <w:trPr>
                <w:trHeight w:val="136"/>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26</w:t>
                  </w:r>
                </w:p>
              </w:tc>
              <w:tc>
                <w:tcPr>
                  <w:tcW w:w="2826" w:type="dxa"/>
                  <w:vMerge/>
                  <w:tcBorders>
                    <w:left w:val="nil"/>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p>
              </w:tc>
              <w:tc>
                <w:tcPr>
                  <w:tcW w:w="1052"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35,4</w:t>
                  </w:r>
                </w:p>
              </w:tc>
              <w:tc>
                <w:tcPr>
                  <w:tcW w:w="708"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w:t>
                  </w:r>
                </w:p>
              </w:tc>
            </w:tr>
            <w:tr w:rsidR="00BF0863" w:rsidRPr="00753C45" w:rsidTr="00275538">
              <w:trPr>
                <w:trHeight w:val="17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27</w:t>
                  </w:r>
                </w:p>
              </w:tc>
              <w:tc>
                <w:tcPr>
                  <w:tcW w:w="2826" w:type="dxa"/>
                  <w:vMerge/>
                  <w:tcBorders>
                    <w:left w:val="nil"/>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p>
              </w:tc>
              <w:tc>
                <w:tcPr>
                  <w:tcW w:w="1052"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61,9</w:t>
                  </w:r>
                </w:p>
              </w:tc>
              <w:tc>
                <w:tcPr>
                  <w:tcW w:w="708"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3</w:t>
                  </w:r>
                </w:p>
              </w:tc>
            </w:tr>
            <w:tr w:rsidR="00BF0863" w:rsidRPr="00753C45" w:rsidTr="00275538">
              <w:trPr>
                <w:trHeight w:val="217"/>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28</w:t>
                  </w:r>
                </w:p>
              </w:tc>
              <w:tc>
                <w:tcPr>
                  <w:tcW w:w="2826" w:type="dxa"/>
                  <w:vMerge/>
                  <w:tcBorders>
                    <w:left w:val="nil"/>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p>
              </w:tc>
              <w:tc>
                <w:tcPr>
                  <w:tcW w:w="1052"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25</w:t>
                  </w:r>
                </w:p>
              </w:tc>
              <w:tc>
                <w:tcPr>
                  <w:tcW w:w="708"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1</w:t>
                  </w:r>
                </w:p>
              </w:tc>
            </w:tr>
            <w:tr w:rsidR="00BF0863" w:rsidRPr="00753C45" w:rsidTr="00275538">
              <w:trPr>
                <w:trHeight w:val="11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29</w:t>
                  </w:r>
                </w:p>
              </w:tc>
              <w:tc>
                <w:tcPr>
                  <w:tcW w:w="2826" w:type="dxa"/>
                  <w:vMerge/>
                  <w:tcBorders>
                    <w:left w:val="nil"/>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p>
              </w:tc>
              <w:tc>
                <w:tcPr>
                  <w:tcW w:w="1052"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33,9</w:t>
                  </w:r>
                </w:p>
              </w:tc>
              <w:tc>
                <w:tcPr>
                  <w:tcW w:w="708"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w:t>
                  </w:r>
                </w:p>
              </w:tc>
            </w:tr>
            <w:tr w:rsidR="00BF0863" w:rsidRPr="00753C45" w:rsidTr="00275538">
              <w:trPr>
                <w:trHeight w:val="158"/>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30</w:t>
                  </w:r>
                </w:p>
              </w:tc>
              <w:tc>
                <w:tcPr>
                  <w:tcW w:w="2826" w:type="dxa"/>
                  <w:vMerge/>
                  <w:tcBorders>
                    <w:left w:val="nil"/>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p>
              </w:tc>
              <w:tc>
                <w:tcPr>
                  <w:tcW w:w="1052"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27,2</w:t>
                  </w:r>
                </w:p>
              </w:tc>
              <w:tc>
                <w:tcPr>
                  <w:tcW w:w="708"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1</w:t>
                  </w:r>
                </w:p>
              </w:tc>
            </w:tr>
            <w:tr w:rsidR="00BF0863" w:rsidRPr="00753C45" w:rsidTr="00275538">
              <w:trPr>
                <w:trHeight w:val="191"/>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31</w:t>
                  </w:r>
                </w:p>
              </w:tc>
              <w:tc>
                <w:tcPr>
                  <w:tcW w:w="2826" w:type="dxa"/>
                  <w:vMerge/>
                  <w:tcBorders>
                    <w:left w:val="nil"/>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p>
              </w:tc>
              <w:tc>
                <w:tcPr>
                  <w:tcW w:w="1052"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36,3</w:t>
                  </w:r>
                </w:p>
              </w:tc>
              <w:tc>
                <w:tcPr>
                  <w:tcW w:w="708"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w:t>
                  </w:r>
                </w:p>
              </w:tc>
            </w:tr>
            <w:tr w:rsidR="00BF0863" w:rsidRPr="00753C45" w:rsidTr="00275538">
              <w:trPr>
                <w:trHeight w:val="98"/>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32</w:t>
                  </w:r>
                </w:p>
              </w:tc>
              <w:tc>
                <w:tcPr>
                  <w:tcW w:w="2826" w:type="dxa"/>
                  <w:vMerge/>
                  <w:tcBorders>
                    <w:left w:val="nil"/>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p>
              </w:tc>
              <w:tc>
                <w:tcPr>
                  <w:tcW w:w="1052"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24,2</w:t>
                  </w:r>
                </w:p>
              </w:tc>
              <w:tc>
                <w:tcPr>
                  <w:tcW w:w="708"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1</w:t>
                  </w:r>
                </w:p>
              </w:tc>
            </w:tr>
            <w:tr w:rsidR="00BF0863" w:rsidRPr="00753C45" w:rsidTr="00275538">
              <w:trPr>
                <w:trHeight w:val="132"/>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33</w:t>
                  </w:r>
                </w:p>
              </w:tc>
              <w:tc>
                <w:tcPr>
                  <w:tcW w:w="2826" w:type="dxa"/>
                  <w:vMerge/>
                  <w:tcBorders>
                    <w:left w:val="nil"/>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p>
              </w:tc>
              <w:tc>
                <w:tcPr>
                  <w:tcW w:w="1052"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36,2</w:t>
                  </w:r>
                </w:p>
              </w:tc>
              <w:tc>
                <w:tcPr>
                  <w:tcW w:w="708"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w:t>
                  </w:r>
                </w:p>
              </w:tc>
            </w:tr>
            <w:tr w:rsidR="00BF0863" w:rsidRPr="00753C45" w:rsidTr="00275538">
              <w:trPr>
                <w:trHeight w:val="179"/>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34</w:t>
                  </w:r>
                </w:p>
              </w:tc>
              <w:tc>
                <w:tcPr>
                  <w:tcW w:w="2826" w:type="dxa"/>
                  <w:vMerge/>
                  <w:tcBorders>
                    <w:left w:val="nil"/>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p>
              </w:tc>
              <w:tc>
                <w:tcPr>
                  <w:tcW w:w="1052"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34,6</w:t>
                  </w:r>
                </w:p>
              </w:tc>
              <w:tc>
                <w:tcPr>
                  <w:tcW w:w="708"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w:t>
                  </w:r>
                </w:p>
              </w:tc>
            </w:tr>
            <w:tr w:rsidR="00BF0863" w:rsidRPr="00753C45" w:rsidTr="00275538">
              <w:trPr>
                <w:trHeight w:val="72"/>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35</w:t>
                  </w:r>
                </w:p>
              </w:tc>
              <w:tc>
                <w:tcPr>
                  <w:tcW w:w="2826" w:type="dxa"/>
                  <w:vMerge/>
                  <w:tcBorders>
                    <w:left w:val="nil"/>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p>
              </w:tc>
              <w:tc>
                <w:tcPr>
                  <w:tcW w:w="1052"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25,2</w:t>
                  </w:r>
                </w:p>
              </w:tc>
              <w:tc>
                <w:tcPr>
                  <w:tcW w:w="708"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1</w:t>
                  </w:r>
                </w:p>
              </w:tc>
            </w:tr>
            <w:tr w:rsidR="00BF0863" w:rsidRPr="00753C45" w:rsidTr="00275538">
              <w:trPr>
                <w:trHeight w:val="12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36</w:t>
                  </w:r>
                </w:p>
              </w:tc>
              <w:tc>
                <w:tcPr>
                  <w:tcW w:w="2826" w:type="dxa"/>
                  <w:vMerge/>
                  <w:tcBorders>
                    <w:left w:val="nil"/>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p>
              </w:tc>
              <w:tc>
                <w:tcPr>
                  <w:tcW w:w="1052"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25,1</w:t>
                  </w:r>
                </w:p>
              </w:tc>
              <w:tc>
                <w:tcPr>
                  <w:tcW w:w="708"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1</w:t>
                  </w:r>
                </w:p>
              </w:tc>
            </w:tr>
            <w:tr w:rsidR="00BF0863" w:rsidRPr="00753C45" w:rsidTr="00275538">
              <w:trPr>
                <w:trHeight w:val="153"/>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37</w:t>
                  </w:r>
                </w:p>
              </w:tc>
              <w:tc>
                <w:tcPr>
                  <w:tcW w:w="2826" w:type="dxa"/>
                  <w:vMerge/>
                  <w:tcBorders>
                    <w:left w:val="nil"/>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p>
              </w:tc>
              <w:tc>
                <w:tcPr>
                  <w:tcW w:w="1052"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36,1</w:t>
                  </w:r>
                </w:p>
              </w:tc>
              <w:tc>
                <w:tcPr>
                  <w:tcW w:w="708"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w:t>
                  </w:r>
                </w:p>
              </w:tc>
            </w:tr>
            <w:tr w:rsidR="00BF0863" w:rsidRPr="00753C45" w:rsidTr="00275538">
              <w:trPr>
                <w:trHeight w:val="202"/>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38</w:t>
                  </w:r>
                </w:p>
              </w:tc>
              <w:tc>
                <w:tcPr>
                  <w:tcW w:w="2826" w:type="dxa"/>
                  <w:vMerge/>
                  <w:tcBorders>
                    <w:left w:val="nil"/>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p>
              </w:tc>
              <w:tc>
                <w:tcPr>
                  <w:tcW w:w="1052"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24,5</w:t>
                  </w:r>
                </w:p>
              </w:tc>
              <w:tc>
                <w:tcPr>
                  <w:tcW w:w="708"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1</w:t>
                  </w:r>
                </w:p>
              </w:tc>
            </w:tr>
            <w:tr w:rsidR="00BF0863" w:rsidRPr="00753C45" w:rsidTr="00275538">
              <w:trPr>
                <w:trHeight w:val="161"/>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39</w:t>
                  </w:r>
                </w:p>
              </w:tc>
              <w:tc>
                <w:tcPr>
                  <w:tcW w:w="2826" w:type="dxa"/>
                  <w:vMerge/>
                  <w:tcBorders>
                    <w:left w:val="nil"/>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p>
              </w:tc>
              <w:tc>
                <w:tcPr>
                  <w:tcW w:w="1052"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25,1</w:t>
                  </w:r>
                </w:p>
              </w:tc>
              <w:tc>
                <w:tcPr>
                  <w:tcW w:w="708"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1</w:t>
                  </w:r>
                </w:p>
              </w:tc>
            </w:tr>
            <w:tr w:rsidR="00BF0863" w:rsidRPr="00753C45" w:rsidTr="00275538">
              <w:trPr>
                <w:trHeight w:val="208"/>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40</w:t>
                  </w:r>
                </w:p>
              </w:tc>
              <w:tc>
                <w:tcPr>
                  <w:tcW w:w="2826" w:type="dxa"/>
                  <w:vMerge/>
                  <w:tcBorders>
                    <w:left w:val="nil"/>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p>
              </w:tc>
              <w:tc>
                <w:tcPr>
                  <w:tcW w:w="1052" w:type="dxa"/>
                  <w:tcBorders>
                    <w:top w:val="single" w:sz="4" w:space="0" w:color="auto"/>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33,6</w:t>
                  </w:r>
                </w:p>
              </w:tc>
              <w:tc>
                <w:tcPr>
                  <w:tcW w:w="708"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w:t>
                  </w:r>
                </w:p>
              </w:tc>
            </w:tr>
            <w:tr w:rsidR="00BF0863" w:rsidRPr="00753C45" w:rsidTr="00275538">
              <w:trPr>
                <w:trHeight w:val="101"/>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41</w:t>
                  </w:r>
                </w:p>
              </w:tc>
              <w:tc>
                <w:tcPr>
                  <w:tcW w:w="2826" w:type="dxa"/>
                  <w:vMerge/>
                  <w:tcBorders>
                    <w:left w:val="nil"/>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p>
              </w:tc>
              <w:tc>
                <w:tcPr>
                  <w:tcW w:w="1052"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26,3</w:t>
                  </w:r>
                </w:p>
              </w:tc>
              <w:tc>
                <w:tcPr>
                  <w:tcW w:w="708"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1</w:t>
                  </w:r>
                </w:p>
              </w:tc>
            </w:tr>
            <w:tr w:rsidR="00BF0863" w:rsidRPr="00753C45" w:rsidTr="00275538">
              <w:trPr>
                <w:trHeight w:val="148"/>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42</w:t>
                  </w:r>
                </w:p>
              </w:tc>
              <w:tc>
                <w:tcPr>
                  <w:tcW w:w="2826" w:type="dxa"/>
                  <w:vMerge/>
                  <w:tcBorders>
                    <w:left w:val="nil"/>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p>
              </w:tc>
              <w:tc>
                <w:tcPr>
                  <w:tcW w:w="1052"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35,2</w:t>
                  </w:r>
                </w:p>
              </w:tc>
              <w:tc>
                <w:tcPr>
                  <w:tcW w:w="708"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w:t>
                  </w:r>
                </w:p>
              </w:tc>
            </w:tr>
            <w:tr w:rsidR="00BF0863" w:rsidRPr="00753C45" w:rsidTr="00275538">
              <w:trPr>
                <w:trHeight w:val="181"/>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43</w:t>
                  </w:r>
                </w:p>
              </w:tc>
              <w:tc>
                <w:tcPr>
                  <w:tcW w:w="2826" w:type="dxa"/>
                  <w:vMerge/>
                  <w:tcBorders>
                    <w:left w:val="nil"/>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p>
              </w:tc>
              <w:tc>
                <w:tcPr>
                  <w:tcW w:w="1052"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25,3</w:t>
                  </w:r>
                </w:p>
              </w:tc>
              <w:tc>
                <w:tcPr>
                  <w:tcW w:w="708"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1</w:t>
                  </w:r>
                </w:p>
              </w:tc>
            </w:tr>
            <w:tr w:rsidR="00BF0863" w:rsidRPr="00753C45" w:rsidTr="00275538">
              <w:trPr>
                <w:trHeight w:val="74"/>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44</w:t>
                  </w:r>
                </w:p>
              </w:tc>
              <w:tc>
                <w:tcPr>
                  <w:tcW w:w="2826" w:type="dxa"/>
                  <w:vMerge/>
                  <w:tcBorders>
                    <w:left w:val="nil"/>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p>
              </w:tc>
              <w:tc>
                <w:tcPr>
                  <w:tcW w:w="1052"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33,7</w:t>
                  </w:r>
                </w:p>
              </w:tc>
              <w:tc>
                <w:tcPr>
                  <w:tcW w:w="708"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w:t>
                  </w:r>
                </w:p>
              </w:tc>
            </w:tr>
            <w:tr w:rsidR="00BF0863" w:rsidRPr="00753C45" w:rsidTr="00275538">
              <w:trPr>
                <w:trHeight w:val="122"/>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45</w:t>
                  </w:r>
                </w:p>
              </w:tc>
              <w:tc>
                <w:tcPr>
                  <w:tcW w:w="2826" w:type="dxa"/>
                  <w:vMerge/>
                  <w:tcBorders>
                    <w:left w:val="nil"/>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p>
              </w:tc>
              <w:tc>
                <w:tcPr>
                  <w:tcW w:w="1052"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26,1</w:t>
                  </w:r>
                </w:p>
              </w:tc>
              <w:tc>
                <w:tcPr>
                  <w:tcW w:w="708"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1</w:t>
                  </w:r>
                </w:p>
              </w:tc>
            </w:tr>
            <w:tr w:rsidR="00BF0863" w:rsidRPr="00753C45" w:rsidTr="00275538">
              <w:trPr>
                <w:trHeight w:val="5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46</w:t>
                  </w:r>
                </w:p>
              </w:tc>
              <w:tc>
                <w:tcPr>
                  <w:tcW w:w="2826" w:type="dxa"/>
                  <w:vMerge/>
                  <w:tcBorders>
                    <w:left w:val="nil"/>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p>
              </w:tc>
              <w:tc>
                <w:tcPr>
                  <w:tcW w:w="1052"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35,2</w:t>
                  </w:r>
                </w:p>
              </w:tc>
              <w:tc>
                <w:tcPr>
                  <w:tcW w:w="708"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w:t>
                  </w:r>
                </w:p>
              </w:tc>
            </w:tr>
            <w:tr w:rsidR="00BF0863" w:rsidRPr="00753C45" w:rsidTr="00275538">
              <w:trPr>
                <w:trHeight w:val="204"/>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47</w:t>
                  </w:r>
                </w:p>
              </w:tc>
              <w:tc>
                <w:tcPr>
                  <w:tcW w:w="2826" w:type="dxa"/>
                  <w:vMerge/>
                  <w:tcBorders>
                    <w:left w:val="nil"/>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p>
              </w:tc>
              <w:tc>
                <w:tcPr>
                  <w:tcW w:w="1052"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36,3</w:t>
                  </w:r>
                </w:p>
              </w:tc>
              <w:tc>
                <w:tcPr>
                  <w:tcW w:w="708"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w:t>
                  </w:r>
                </w:p>
              </w:tc>
            </w:tr>
            <w:tr w:rsidR="00BF0863" w:rsidRPr="00753C45" w:rsidTr="00275538">
              <w:trPr>
                <w:trHeight w:val="96"/>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48</w:t>
                  </w:r>
                </w:p>
              </w:tc>
              <w:tc>
                <w:tcPr>
                  <w:tcW w:w="2826" w:type="dxa"/>
                  <w:vMerge/>
                  <w:tcBorders>
                    <w:left w:val="nil"/>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p>
              </w:tc>
              <w:tc>
                <w:tcPr>
                  <w:tcW w:w="1052"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34,1</w:t>
                  </w:r>
                </w:p>
              </w:tc>
              <w:tc>
                <w:tcPr>
                  <w:tcW w:w="708"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w:t>
                  </w:r>
                </w:p>
              </w:tc>
            </w:tr>
            <w:tr w:rsidR="00BF0863" w:rsidRPr="00753C45" w:rsidTr="00275538">
              <w:trPr>
                <w:trHeight w:val="99"/>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49</w:t>
                  </w:r>
                </w:p>
              </w:tc>
              <w:tc>
                <w:tcPr>
                  <w:tcW w:w="2826" w:type="dxa"/>
                  <w:vMerge/>
                  <w:tcBorders>
                    <w:left w:val="nil"/>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p>
              </w:tc>
              <w:tc>
                <w:tcPr>
                  <w:tcW w:w="1052"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25,1</w:t>
                  </w:r>
                </w:p>
              </w:tc>
              <w:tc>
                <w:tcPr>
                  <w:tcW w:w="708"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1</w:t>
                  </w:r>
                </w:p>
              </w:tc>
            </w:tr>
            <w:tr w:rsidR="00BF0863" w:rsidRPr="00753C45" w:rsidTr="00275538">
              <w:trPr>
                <w:trHeight w:val="177"/>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50</w:t>
                  </w:r>
                </w:p>
              </w:tc>
              <w:tc>
                <w:tcPr>
                  <w:tcW w:w="2826" w:type="dxa"/>
                  <w:vMerge/>
                  <w:tcBorders>
                    <w:left w:val="nil"/>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p>
              </w:tc>
              <w:tc>
                <w:tcPr>
                  <w:tcW w:w="1052"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25,3</w:t>
                  </w:r>
                </w:p>
              </w:tc>
              <w:tc>
                <w:tcPr>
                  <w:tcW w:w="708"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1</w:t>
                  </w:r>
                </w:p>
              </w:tc>
            </w:tr>
            <w:tr w:rsidR="00BF0863" w:rsidRPr="00753C45" w:rsidTr="00275538">
              <w:trPr>
                <w:trHeight w:val="226"/>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51</w:t>
                  </w:r>
                </w:p>
              </w:tc>
              <w:tc>
                <w:tcPr>
                  <w:tcW w:w="2826" w:type="dxa"/>
                  <w:vMerge/>
                  <w:tcBorders>
                    <w:left w:val="nil"/>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p>
              </w:tc>
              <w:tc>
                <w:tcPr>
                  <w:tcW w:w="1052"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36,6</w:t>
                  </w:r>
                </w:p>
              </w:tc>
              <w:tc>
                <w:tcPr>
                  <w:tcW w:w="708"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w:t>
                  </w:r>
                </w:p>
              </w:tc>
            </w:tr>
            <w:tr w:rsidR="00BF0863" w:rsidRPr="00753C45" w:rsidTr="00275538">
              <w:trPr>
                <w:trHeight w:val="26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52</w:t>
                  </w:r>
                </w:p>
              </w:tc>
              <w:tc>
                <w:tcPr>
                  <w:tcW w:w="2826" w:type="dxa"/>
                  <w:vMerge/>
                  <w:tcBorders>
                    <w:left w:val="nil"/>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p>
              </w:tc>
              <w:tc>
                <w:tcPr>
                  <w:tcW w:w="1052"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34,7</w:t>
                  </w:r>
                </w:p>
              </w:tc>
              <w:tc>
                <w:tcPr>
                  <w:tcW w:w="708"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w:t>
                  </w:r>
                </w:p>
              </w:tc>
            </w:tr>
            <w:tr w:rsidR="00BF0863" w:rsidRPr="00753C45" w:rsidTr="00275538">
              <w:trPr>
                <w:trHeight w:val="264"/>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53</w:t>
                  </w:r>
                </w:p>
              </w:tc>
              <w:tc>
                <w:tcPr>
                  <w:tcW w:w="2826" w:type="dxa"/>
                  <w:vMerge/>
                  <w:tcBorders>
                    <w:left w:val="nil"/>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p>
              </w:tc>
              <w:tc>
                <w:tcPr>
                  <w:tcW w:w="1052"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26,2</w:t>
                  </w:r>
                </w:p>
              </w:tc>
              <w:tc>
                <w:tcPr>
                  <w:tcW w:w="708"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1</w:t>
                  </w:r>
                </w:p>
              </w:tc>
            </w:tr>
            <w:tr w:rsidR="00BF0863" w:rsidRPr="00753C45" w:rsidTr="00275538">
              <w:trPr>
                <w:trHeight w:val="2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54</w:t>
                  </w:r>
                </w:p>
              </w:tc>
              <w:tc>
                <w:tcPr>
                  <w:tcW w:w="2826" w:type="dxa"/>
                  <w:vMerge/>
                  <w:tcBorders>
                    <w:left w:val="nil"/>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p>
              </w:tc>
              <w:tc>
                <w:tcPr>
                  <w:tcW w:w="1052"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25,1</w:t>
                  </w:r>
                </w:p>
              </w:tc>
              <w:tc>
                <w:tcPr>
                  <w:tcW w:w="708"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1</w:t>
                  </w:r>
                </w:p>
              </w:tc>
            </w:tr>
            <w:tr w:rsidR="00BF0863" w:rsidRPr="00753C45" w:rsidTr="00275538">
              <w:trPr>
                <w:trHeight w:val="248"/>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55</w:t>
                  </w:r>
                </w:p>
              </w:tc>
              <w:tc>
                <w:tcPr>
                  <w:tcW w:w="2826" w:type="dxa"/>
                  <w:vMerge/>
                  <w:tcBorders>
                    <w:left w:val="nil"/>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p>
              </w:tc>
              <w:tc>
                <w:tcPr>
                  <w:tcW w:w="1052"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34,8</w:t>
                  </w:r>
                </w:p>
              </w:tc>
              <w:tc>
                <w:tcPr>
                  <w:tcW w:w="708"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w:t>
                  </w:r>
                </w:p>
              </w:tc>
            </w:tr>
            <w:tr w:rsidR="00BF0863" w:rsidRPr="00753C45" w:rsidTr="00275538">
              <w:trPr>
                <w:trHeight w:val="281"/>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56</w:t>
                  </w:r>
                </w:p>
              </w:tc>
              <w:tc>
                <w:tcPr>
                  <w:tcW w:w="2826" w:type="dxa"/>
                  <w:vMerge/>
                  <w:tcBorders>
                    <w:left w:val="nil"/>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p>
              </w:tc>
              <w:tc>
                <w:tcPr>
                  <w:tcW w:w="1052"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26,4</w:t>
                  </w:r>
                </w:p>
              </w:tc>
              <w:tc>
                <w:tcPr>
                  <w:tcW w:w="708"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1</w:t>
                  </w:r>
                </w:p>
              </w:tc>
            </w:tr>
            <w:tr w:rsidR="00BF0863" w:rsidRPr="00753C45" w:rsidTr="00275538">
              <w:trPr>
                <w:trHeight w:val="188"/>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57</w:t>
                  </w:r>
                </w:p>
              </w:tc>
              <w:tc>
                <w:tcPr>
                  <w:tcW w:w="2826" w:type="dxa"/>
                  <w:vMerge/>
                  <w:tcBorders>
                    <w:left w:val="nil"/>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p>
              </w:tc>
              <w:tc>
                <w:tcPr>
                  <w:tcW w:w="1052"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35,2</w:t>
                  </w:r>
                </w:p>
              </w:tc>
              <w:tc>
                <w:tcPr>
                  <w:tcW w:w="708"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w:t>
                  </w:r>
                </w:p>
              </w:tc>
            </w:tr>
            <w:tr w:rsidR="00BF0863" w:rsidRPr="00753C45" w:rsidTr="00275538">
              <w:trPr>
                <w:trHeight w:val="222"/>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58</w:t>
                  </w:r>
                </w:p>
              </w:tc>
              <w:tc>
                <w:tcPr>
                  <w:tcW w:w="2826" w:type="dxa"/>
                  <w:vMerge/>
                  <w:tcBorders>
                    <w:left w:val="nil"/>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p>
              </w:tc>
              <w:tc>
                <w:tcPr>
                  <w:tcW w:w="1052"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24,8</w:t>
                  </w:r>
                </w:p>
              </w:tc>
              <w:tc>
                <w:tcPr>
                  <w:tcW w:w="708"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1</w:t>
                  </w:r>
                </w:p>
              </w:tc>
            </w:tr>
            <w:tr w:rsidR="00BF0863" w:rsidRPr="00753C45" w:rsidTr="00275538">
              <w:trPr>
                <w:trHeight w:val="269"/>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59</w:t>
                  </w:r>
                </w:p>
              </w:tc>
              <w:tc>
                <w:tcPr>
                  <w:tcW w:w="2826" w:type="dxa"/>
                  <w:vMerge/>
                  <w:tcBorders>
                    <w:left w:val="nil"/>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p>
              </w:tc>
              <w:tc>
                <w:tcPr>
                  <w:tcW w:w="1052"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34</w:t>
                  </w:r>
                </w:p>
              </w:tc>
              <w:tc>
                <w:tcPr>
                  <w:tcW w:w="708"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w:t>
                  </w:r>
                </w:p>
              </w:tc>
            </w:tr>
            <w:tr w:rsidR="00BF0863" w:rsidRPr="00753C45" w:rsidTr="00275538">
              <w:trPr>
                <w:trHeight w:val="304"/>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60</w:t>
                  </w:r>
                </w:p>
              </w:tc>
              <w:tc>
                <w:tcPr>
                  <w:tcW w:w="2826" w:type="dxa"/>
                  <w:vMerge/>
                  <w:tcBorders>
                    <w:left w:val="nil"/>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p>
              </w:tc>
              <w:tc>
                <w:tcPr>
                  <w:tcW w:w="1052"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35,7</w:t>
                  </w:r>
                </w:p>
              </w:tc>
              <w:tc>
                <w:tcPr>
                  <w:tcW w:w="708"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w:t>
                  </w:r>
                </w:p>
              </w:tc>
            </w:tr>
            <w:tr w:rsidR="00BF0863" w:rsidRPr="00753C45" w:rsidTr="00275538">
              <w:trPr>
                <w:trHeight w:val="196"/>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61</w:t>
                  </w:r>
                </w:p>
              </w:tc>
              <w:tc>
                <w:tcPr>
                  <w:tcW w:w="2826" w:type="dxa"/>
                  <w:vMerge/>
                  <w:tcBorders>
                    <w:left w:val="nil"/>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p>
              </w:tc>
              <w:tc>
                <w:tcPr>
                  <w:tcW w:w="1052"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25,3</w:t>
                  </w:r>
                </w:p>
              </w:tc>
              <w:tc>
                <w:tcPr>
                  <w:tcW w:w="708"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1</w:t>
                  </w:r>
                </w:p>
              </w:tc>
            </w:tr>
            <w:tr w:rsidR="00BF0863" w:rsidRPr="00753C45" w:rsidTr="00275538">
              <w:trPr>
                <w:trHeight w:val="243"/>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62</w:t>
                  </w:r>
                </w:p>
              </w:tc>
              <w:tc>
                <w:tcPr>
                  <w:tcW w:w="2826" w:type="dxa"/>
                  <w:vMerge/>
                  <w:tcBorders>
                    <w:left w:val="nil"/>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p>
              </w:tc>
              <w:tc>
                <w:tcPr>
                  <w:tcW w:w="1052"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37,7</w:t>
                  </w:r>
                </w:p>
              </w:tc>
              <w:tc>
                <w:tcPr>
                  <w:tcW w:w="708"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w:t>
                  </w:r>
                </w:p>
              </w:tc>
            </w:tr>
            <w:tr w:rsidR="00BF0863" w:rsidRPr="00753C45" w:rsidTr="00275538">
              <w:trPr>
                <w:trHeight w:val="278"/>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63</w:t>
                  </w:r>
                </w:p>
              </w:tc>
              <w:tc>
                <w:tcPr>
                  <w:tcW w:w="2826" w:type="dxa"/>
                  <w:vMerge/>
                  <w:tcBorders>
                    <w:left w:val="nil"/>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p>
              </w:tc>
              <w:tc>
                <w:tcPr>
                  <w:tcW w:w="1052"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34,1</w:t>
                  </w:r>
                </w:p>
              </w:tc>
              <w:tc>
                <w:tcPr>
                  <w:tcW w:w="708"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w:t>
                  </w:r>
                </w:p>
              </w:tc>
            </w:tr>
            <w:tr w:rsidR="00BF0863" w:rsidRPr="00753C45" w:rsidTr="00275538">
              <w:trPr>
                <w:trHeight w:val="17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64</w:t>
                  </w:r>
                </w:p>
              </w:tc>
              <w:tc>
                <w:tcPr>
                  <w:tcW w:w="2826" w:type="dxa"/>
                  <w:vMerge/>
                  <w:tcBorders>
                    <w:left w:val="nil"/>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p>
              </w:tc>
              <w:tc>
                <w:tcPr>
                  <w:tcW w:w="1052"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25,1</w:t>
                  </w:r>
                </w:p>
              </w:tc>
              <w:tc>
                <w:tcPr>
                  <w:tcW w:w="708"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1</w:t>
                  </w:r>
                </w:p>
              </w:tc>
            </w:tr>
            <w:tr w:rsidR="00BF0863" w:rsidRPr="00753C45" w:rsidTr="00275538">
              <w:trPr>
                <w:trHeight w:val="217"/>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65</w:t>
                  </w:r>
                </w:p>
              </w:tc>
              <w:tc>
                <w:tcPr>
                  <w:tcW w:w="2826" w:type="dxa"/>
                  <w:vMerge/>
                  <w:tcBorders>
                    <w:left w:val="nil"/>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p>
              </w:tc>
              <w:tc>
                <w:tcPr>
                  <w:tcW w:w="1052"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25,9</w:t>
                  </w:r>
                </w:p>
              </w:tc>
              <w:tc>
                <w:tcPr>
                  <w:tcW w:w="708"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1</w:t>
                  </w:r>
                </w:p>
              </w:tc>
            </w:tr>
            <w:tr w:rsidR="00BF0863" w:rsidRPr="00753C45" w:rsidTr="00275538">
              <w:trPr>
                <w:trHeight w:val="252"/>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66</w:t>
                  </w:r>
                </w:p>
              </w:tc>
              <w:tc>
                <w:tcPr>
                  <w:tcW w:w="2826" w:type="dxa"/>
                  <w:vMerge/>
                  <w:tcBorders>
                    <w:left w:val="nil"/>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p>
              </w:tc>
              <w:tc>
                <w:tcPr>
                  <w:tcW w:w="1052"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36,5</w:t>
                  </w:r>
                </w:p>
              </w:tc>
              <w:tc>
                <w:tcPr>
                  <w:tcW w:w="708"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w:t>
                  </w:r>
                </w:p>
              </w:tc>
            </w:tr>
            <w:tr w:rsidR="00BF0863" w:rsidRPr="00753C45" w:rsidTr="00275538">
              <w:trPr>
                <w:trHeight w:val="158"/>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67</w:t>
                  </w:r>
                </w:p>
              </w:tc>
              <w:tc>
                <w:tcPr>
                  <w:tcW w:w="2826" w:type="dxa"/>
                  <w:vMerge/>
                  <w:tcBorders>
                    <w:left w:val="nil"/>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p>
              </w:tc>
              <w:tc>
                <w:tcPr>
                  <w:tcW w:w="1052"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34</w:t>
                  </w:r>
                </w:p>
              </w:tc>
              <w:tc>
                <w:tcPr>
                  <w:tcW w:w="708"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w:t>
                  </w:r>
                </w:p>
              </w:tc>
            </w:tr>
            <w:tr w:rsidR="00BF0863" w:rsidRPr="00753C45" w:rsidTr="00275538">
              <w:trPr>
                <w:trHeight w:val="191"/>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68</w:t>
                  </w:r>
                </w:p>
              </w:tc>
              <w:tc>
                <w:tcPr>
                  <w:tcW w:w="2826" w:type="dxa"/>
                  <w:vMerge/>
                  <w:tcBorders>
                    <w:left w:val="nil"/>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p>
              </w:tc>
              <w:tc>
                <w:tcPr>
                  <w:tcW w:w="1052"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25,5</w:t>
                  </w:r>
                </w:p>
              </w:tc>
              <w:tc>
                <w:tcPr>
                  <w:tcW w:w="708"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1</w:t>
                  </w:r>
                </w:p>
              </w:tc>
            </w:tr>
            <w:tr w:rsidR="00BF0863" w:rsidRPr="00753C45" w:rsidTr="00275538">
              <w:trPr>
                <w:trHeight w:val="239"/>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69</w:t>
                  </w:r>
                </w:p>
              </w:tc>
              <w:tc>
                <w:tcPr>
                  <w:tcW w:w="2826" w:type="dxa"/>
                  <w:vMerge/>
                  <w:tcBorders>
                    <w:left w:val="nil"/>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p>
              </w:tc>
              <w:tc>
                <w:tcPr>
                  <w:tcW w:w="1052"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25,2</w:t>
                  </w:r>
                </w:p>
              </w:tc>
              <w:tc>
                <w:tcPr>
                  <w:tcW w:w="708"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1</w:t>
                  </w:r>
                </w:p>
              </w:tc>
            </w:tr>
            <w:tr w:rsidR="00BF0863" w:rsidRPr="00753C45" w:rsidTr="00275538">
              <w:trPr>
                <w:trHeight w:val="274"/>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70</w:t>
                  </w:r>
                </w:p>
              </w:tc>
              <w:tc>
                <w:tcPr>
                  <w:tcW w:w="2826" w:type="dxa"/>
                  <w:vMerge/>
                  <w:tcBorders>
                    <w:left w:val="nil"/>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p>
              </w:tc>
              <w:tc>
                <w:tcPr>
                  <w:tcW w:w="1052"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34,5</w:t>
                  </w:r>
                </w:p>
              </w:tc>
              <w:tc>
                <w:tcPr>
                  <w:tcW w:w="708"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w:t>
                  </w:r>
                </w:p>
              </w:tc>
            </w:tr>
            <w:tr w:rsidR="00BF0863" w:rsidRPr="00753C45" w:rsidTr="00275538">
              <w:trPr>
                <w:trHeight w:val="179"/>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71</w:t>
                  </w:r>
                </w:p>
              </w:tc>
              <w:tc>
                <w:tcPr>
                  <w:tcW w:w="2826" w:type="dxa"/>
                  <w:vMerge/>
                  <w:tcBorders>
                    <w:left w:val="nil"/>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p>
              </w:tc>
              <w:tc>
                <w:tcPr>
                  <w:tcW w:w="1052"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36,3</w:t>
                  </w:r>
                </w:p>
              </w:tc>
              <w:tc>
                <w:tcPr>
                  <w:tcW w:w="708"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w:t>
                  </w:r>
                </w:p>
              </w:tc>
            </w:tr>
            <w:tr w:rsidR="00BF0863" w:rsidRPr="00753C45" w:rsidTr="00275538">
              <w:trPr>
                <w:trHeight w:val="214"/>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72</w:t>
                  </w:r>
                </w:p>
              </w:tc>
              <w:tc>
                <w:tcPr>
                  <w:tcW w:w="2826" w:type="dxa"/>
                  <w:vMerge/>
                  <w:tcBorders>
                    <w:left w:val="nil"/>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p>
              </w:tc>
              <w:tc>
                <w:tcPr>
                  <w:tcW w:w="1052"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26,1</w:t>
                  </w:r>
                </w:p>
              </w:tc>
              <w:tc>
                <w:tcPr>
                  <w:tcW w:w="708"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1</w:t>
                  </w:r>
                </w:p>
              </w:tc>
            </w:tr>
            <w:tr w:rsidR="00BF0863" w:rsidRPr="00753C45" w:rsidTr="00275538">
              <w:trPr>
                <w:trHeight w:val="262"/>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73</w:t>
                  </w:r>
                </w:p>
              </w:tc>
              <w:tc>
                <w:tcPr>
                  <w:tcW w:w="2826" w:type="dxa"/>
                  <w:vMerge/>
                  <w:tcBorders>
                    <w:left w:val="nil"/>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p>
              </w:tc>
              <w:tc>
                <w:tcPr>
                  <w:tcW w:w="1052"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35,9</w:t>
                  </w:r>
                </w:p>
              </w:tc>
              <w:tc>
                <w:tcPr>
                  <w:tcW w:w="708"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w:t>
                  </w:r>
                </w:p>
              </w:tc>
            </w:tr>
            <w:tr w:rsidR="00BF0863" w:rsidRPr="00753C45" w:rsidTr="00275538">
              <w:trPr>
                <w:trHeight w:val="295"/>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74</w:t>
                  </w:r>
                </w:p>
              </w:tc>
              <w:tc>
                <w:tcPr>
                  <w:tcW w:w="2826" w:type="dxa"/>
                  <w:vMerge/>
                  <w:tcBorders>
                    <w:left w:val="nil"/>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p>
              </w:tc>
              <w:tc>
                <w:tcPr>
                  <w:tcW w:w="1052"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27,3</w:t>
                  </w:r>
                </w:p>
              </w:tc>
              <w:tc>
                <w:tcPr>
                  <w:tcW w:w="708"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1</w:t>
                  </w:r>
                </w:p>
              </w:tc>
            </w:tr>
            <w:tr w:rsidR="00BF0863" w:rsidRPr="00753C45" w:rsidTr="00275538">
              <w:trPr>
                <w:trHeight w:val="201"/>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75</w:t>
                  </w:r>
                </w:p>
              </w:tc>
              <w:tc>
                <w:tcPr>
                  <w:tcW w:w="2826" w:type="dxa"/>
                  <w:vMerge/>
                  <w:tcBorders>
                    <w:left w:val="nil"/>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p>
              </w:tc>
              <w:tc>
                <w:tcPr>
                  <w:tcW w:w="1052"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37,2</w:t>
                  </w:r>
                </w:p>
              </w:tc>
              <w:tc>
                <w:tcPr>
                  <w:tcW w:w="708"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w:t>
                  </w:r>
                </w:p>
              </w:tc>
            </w:tr>
            <w:tr w:rsidR="00BF0863" w:rsidRPr="00753C45" w:rsidTr="00275538">
              <w:trPr>
                <w:trHeight w:val="161"/>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76</w:t>
                  </w:r>
                </w:p>
              </w:tc>
              <w:tc>
                <w:tcPr>
                  <w:tcW w:w="2826" w:type="dxa"/>
                  <w:vMerge/>
                  <w:tcBorders>
                    <w:left w:val="nil"/>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p>
              </w:tc>
              <w:tc>
                <w:tcPr>
                  <w:tcW w:w="1052"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25,9</w:t>
                  </w:r>
                </w:p>
              </w:tc>
              <w:tc>
                <w:tcPr>
                  <w:tcW w:w="708"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1</w:t>
                  </w:r>
                </w:p>
              </w:tc>
            </w:tr>
            <w:tr w:rsidR="00BF0863" w:rsidRPr="00753C45" w:rsidTr="00275538">
              <w:trPr>
                <w:trHeight w:val="208"/>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77</w:t>
                  </w:r>
                </w:p>
              </w:tc>
              <w:tc>
                <w:tcPr>
                  <w:tcW w:w="2826" w:type="dxa"/>
                  <w:vMerge/>
                  <w:tcBorders>
                    <w:left w:val="nil"/>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p>
              </w:tc>
              <w:tc>
                <w:tcPr>
                  <w:tcW w:w="1052"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37,8</w:t>
                  </w:r>
                </w:p>
              </w:tc>
              <w:tc>
                <w:tcPr>
                  <w:tcW w:w="708"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w:t>
                  </w:r>
                </w:p>
              </w:tc>
            </w:tr>
            <w:tr w:rsidR="00BF0863" w:rsidRPr="00753C45" w:rsidTr="00275538">
              <w:trPr>
                <w:trHeight w:val="243"/>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78</w:t>
                  </w:r>
                </w:p>
              </w:tc>
              <w:tc>
                <w:tcPr>
                  <w:tcW w:w="2826" w:type="dxa"/>
                  <w:vMerge/>
                  <w:tcBorders>
                    <w:left w:val="nil"/>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p>
              </w:tc>
              <w:tc>
                <w:tcPr>
                  <w:tcW w:w="1052"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35,1</w:t>
                  </w:r>
                </w:p>
              </w:tc>
              <w:tc>
                <w:tcPr>
                  <w:tcW w:w="708"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w:t>
                  </w:r>
                </w:p>
              </w:tc>
            </w:tr>
            <w:tr w:rsidR="00BF0863" w:rsidRPr="00753C45" w:rsidTr="00275538">
              <w:trPr>
                <w:trHeight w:val="29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lastRenderedPageBreak/>
                    <w:t>79</w:t>
                  </w:r>
                </w:p>
              </w:tc>
              <w:tc>
                <w:tcPr>
                  <w:tcW w:w="2826" w:type="dxa"/>
                  <w:vMerge/>
                  <w:tcBorders>
                    <w:left w:val="nil"/>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p>
              </w:tc>
              <w:tc>
                <w:tcPr>
                  <w:tcW w:w="1052"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25,1</w:t>
                  </w:r>
                </w:p>
              </w:tc>
              <w:tc>
                <w:tcPr>
                  <w:tcW w:w="708"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1</w:t>
                  </w:r>
                </w:p>
              </w:tc>
            </w:tr>
            <w:tr w:rsidR="00BF0863" w:rsidRPr="00753C45" w:rsidTr="00275538">
              <w:trPr>
                <w:trHeight w:val="181"/>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lastRenderedPageBreak/>
                    <w:t>80</w:t>
                  </w:r>
                </w:p>
              </w:tc>
              <w:tc>
                <w:tcPr>
                  <w:tcW w:w="2826" w:type="dxa"/>
                  <w:vMerge/>
                  <w:tcBorders>
                    <w:left w:val="nil"/>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p>
              </w:tc>
              <w:tc>
                <w:tcPr>
                  <w:tcW w:w="1052"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25,9</w:t>
                  </w:r>
                </w:p>
              </w:tc>
              <w:tc>
                <w:tcPr>
                  <w:tcW w:w="708"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1</w:t>
                  </w:r>
                </w:p>
              </w:tc>
            </w:tr>
            <w:tr w:rsidR="00BF0863" w:rsidRPr="00753C45" w:rsidTr="00275538">
              <w:trPr>
                <w:trHeight w:val="216"/>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81</w:t>
                  </w:r>
                </w:p>
              </w:tc>
              <w:tc>
                <w:tcPr>
                  <w:tcW w:w="2826" w:type="dxa"/>
                  <w:vMerge/>
                  <w:tcBorders>
                    <w:left w:val="nil"/>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p>
              </w:tc>
              <w:tc>
                <w:tcPr>
                  <w:tcW w:w="1052"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25,3</w:t>
                  </w:r>
                </w:p>
              </w:tc>
              <w:tc>
                <w:tcPr>
                  <w:tcW w:w="708"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1</w:t>
                  </w:r>
                </w:p>
              </w:tc>
            </w:tr>
            <w:tr w:rsidR="00BF0863" w:rsidRPr="00753C45" w:rsidTr="00275538">
              <w:trPr>
                <w:trHeight w:val="264"/>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82</w:t>
                  </w:r>
                </w:p>
              </w:tc>
              <w:tc>
                <w:tcPr>
                  <w:tcW w:w="2826" w:type="dxa"/>
                  <w:vMerge/>
                  <w:tcBorders>
                    <w:left w:val="nil"/>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p>
              </w:tc>
              <w:tc>
                <w:tcPr>
                  <w:tcW w:w="1052"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31,3</w:t>
                  </w:r>
                </w:p>
              </w:tc>
              <w:tc>
                <w:tcPr>
                  <w:tcW w:w="708"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1</w:t>
                  </w:r>
                </w:p>
              </w:tc>
            </w:tr>
            <w:tr w:rsidR="00BF0863" w:rsidRPr="00753C45" w:rsidTr="00275538">
              <w:trPr>
                <w:trHeight w:val="155"/>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83</w:t>
                  </w:r>
                </w:p>
              </w:tc>
              <w:tc>
                <w:tcPr>
                  <w:tcW w:w="2826" w:type="dxa"/>
                  <w:vMerge/>
                  <w:tcBorders>
                    <w:left w:val="nil"/>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p>
              </w:tc>
              <w:tc>
                <w:tcPr>
                  <w:tcW w:w="1052"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42,9</w:t>
                  </w:r>
                </w:p>
              </w:tc>
              <w:tc>
                <w:tcPr>
                  <w:tcW w:w="708" w:type="dxa"/>
                  <w:tcBorders>
                    <w:top w:val="nil"/>
                    <w:left w:val="single" w:sz="4" w:space="0" w:color="auto"/>
                    <w:bottom w:val="single" w:sz="4" w:space="0" w:color="auto"/>
                    <w:right w:val="single" w:sz="4" w:space="0" w:color="auto"/>
                  </w:tcBorders>
                  <w:shd w:val="clear" w:color="auto" w:fill="auto"/>
                  <w:noWrap/>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w:t>
                  </w:r>
                </w:p>
              </w:tc>
            </w:tr>
            <w:tr w:rsidR="00BF0863" w:rsidRPr="00753C45" w:rsidTr="00275538">
              <w:trPr>
                <w:trHeight w:val="203"/>
              </w:trPr>
              <w:tc>
                <w:tcPr>
                  <w:tcW w:w="576" w:type="dxa"/>
                  <w:tcBorders>
                    <w:top w:val="nil"/>
                    <w:left w:val="single" w:sz="4" w:space="0" w:color="auto"/>
                    <w:bottom w:val="single" w:sz="4" w:space="0" w:color="auto"/>
                    <w:right w:val="single" w:sz="4" w:space="0" w:color="auto"/>
                  </w:tcBorders>
                  <w:shd w:val="clear" w:color="auto" w:fill="auto"/>
                  <w:noWrap/>
                  <w:vAlign w:val="bottom"/>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84</w:t>
                  </w:r>
                </w:p>
              </w:tc>
              <w:tc>
                <w:tcPr>
                  <w:tcW w:w="2826" w:type="dxa"/>
                  <w:vMerge/>
                  <w:tcBorders>
                    <w:left w:val="nil"/>
                    <w:right w:val="single" w:sz="4" w:space="0" w:color="auto"/>
                  </w:tcBorders>
                  <w:shd w:val="clear" w:color="auto" w:fill="auto"/>
                  <w:noWrap/>
                  <w:vAlign w:val="bottom"/>
                </w:tcPr>
                <w:p w:rsidR="00BF0863" w:rsidRPr="00753C45" w:rsidRDefault="00BF0863" w:rsidP="00A0489F">
                  <w:pPr>
                    <w:pStyle w:val="ConsPlusNormal"/>
                    <w:jc w:val="both"/>
                    <w:rPr>
                      <w:rFonts w:ascii="Times New Roman" w:hAnsi="Times New Roman" w:cs="Times New Roman"/>
                      <w:sz w:val="18"/>
                      <w:szCs w:val="18"/>
                    </w:rPr>
                  </w:pPr>
                </w:p>
              </w:tc>
              <w:tc>
                <w:tcPr>
                  <w:tcW w:w="1052" w:type="dxa"/>
                  <w:tcBorders>
                    <w:top w:val="single" w:sz="4" w:space="0" w:color="auto"/>
                    <w:left w:val="single" w:sz="4" w:space="0" w:color="auto"/>
                    <w:bottom w:val="single" w:sz="4" w:space="0" w:color="auto"/>
                    <w:right w:val="single" w:sz="4" w:space="0" w:color="auto"/>
                  </w:tcBorders>
                  <w:shd w:val="clear" w:color="auto" w:fill="auto"/>
                  <w:noWrap/>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44,7</w:t>
                  </w:r>
                </w:p>
              </w:tc>
              <w:tc>
                <w:tcPr>
                  <w:tcW w:w="708" w:type="dxa"/>
                  <w:tcBorders>
                    <w:top w:val="nil"/>
                    <w:left w:val="single" w:sz="4" w:space="0" w:color="auto"/>
                    <w:bottom w:val="single" w:sz="4" w:space="0" w:color="auto"/>
                    <w:right w:val="single" w:sz="4" w:space="0" w:color="auto"/>
                  </w:tcBorders>
                  <w:shd w:val="clear" w:color="auto" w:fill="auto"/>
                  <w:noWrap/>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w:t>
                  </w:r>
                </w:p>
              </w:tc>
            </w:tr>
            <w:tr w:rsidR="00BF0863" w:rsidRPr="00753C45" w:rsidTr="00275538">
              <w:trPr>
                <w:trHeight w:val="203"/>
              </w:trPr>
              <w:tc>
                <w:tcPr>
                  <w:tcW w:w="576" w:type="dxa"/>
                  <w:tcBorders>
                    <w:top w:val="nil"/>
                    <w:left w:val="single" w:sz="4" w:space="0" w:color="auto"/>
                    <w:bottom w:val="single" w:sz="4" w:space="0" w:color="auto"/>
                    <w:right w:val="single" w:sz="4" w:space="0" w:color="auto"/>
                  </w:tcBorders>
                  <w:shd w:val="clear" w:color="auto" w:fill="auto"/>
                  <w:noWrap/>
                  <w:vAlign w:val="bottom"/>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85</w:t>
                  </w:r>
                </w:p>
              </w:tc>
              <w:tc>
                <w:tcPr>
                  <w:tcW w:w="2826" w:type="dxa"/>
                  <w:vMerge/>
                  <w:tcBorders>
                    <w:left w:val="nil"/>
                    <w:right w:val="single" w:sz="4" w:space="0" w:color="auto"/>
                  </w:tcBorders>
                  <w:shd w:val="clear" w:color="auto" w:fill="auto"/>
                  <w:noWrap/>
                  <w:vAlign w:val="bottom"/>
                </w:tcPr>
                <w:p w:rsidR="00BF0863" w:rsidRPr="00753C45" w:rsidRDefault="00BF0863" w:rsidP="00A0489F">
                  <w:pPr>
                    <w:pStyle w:val="ConsPlusNormal"/>
                    <w:jc w:val="both"/>
                    <w:rPr>
                      <w:rFonts w:ascii="Times New Roman" w:hAnsi="Times New Roman" w:cs="Times New Roman"/>
                      <w:sz w:val="18"/>
                      <w:szCs w:val="18"/>
                    </w:rPr>
                  </w:pPr>
                </w:p>
              </w:tc>
              <w:tc>
                <w:tcPr>
                  <w:tcW w:w="1052" w:type="dxa"/>
                  <w:tcBorders>
                    <w:top w:val="nil"/>
                    <w:left w:val="single" w:sz="4" w:space="0" w:color="auto"/>
                    <w:bottom w:val="single" w:sz="4" w:space="0" w:color="auto"/>
                    <w:right w:val="single" w:sz="4" w:space="0" w:color="auto"/>
                  </w:tcBorders>
                  <w:shd w:val="clear" w:color="auto" w:fill="auto"/>
                  <w:noWrap/>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43,4</w:t>
                  </w:r>
                </w:p>
              </w:tc>
              <w:tc>
                <w:tcPr>
                  <w:tcW w:w="708" w:type="dxa"/>
                  <w:tcBorders>
                    <w:top w:val="nil"/>
                    <w:left w:val="single" w:sz="4" w:space="0" w:color="auto"/>
                    <w:bottom w:val="single" w:sz="4" w:space="0" w:color="auto"/>
                    <w:right w:val="single" w:sz="4" w:space="0" w:color="auto"/>
                  </w:tcBorders>
                  <w:shd w:val="clear" w:color="auto" w:fill="auto"/>
                  <w:noWrap/>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w:t>
                  </w:r>
                </w:p>
              </w:tc>
            </w:tr>
            <w:tr w:rsidR="00BF0863" w:rsidRPr="00753C45" w:rsidTr="00275538">
              <w:trPr>
                <w:trHeight w:val="203"/>
              </w:trPr>
              <w:tc>
                <w:tcPr>
                  <w:tcW w:w="576" w:type="dxa"/>
                  <w:tcBorders>
                    <w:top w:val="nil"/>
                    <w:left w:val="single" w:sz="4" w:space="0" w:color="auto"/>
                    <w:bottom w:val="single" w:sz="4" w:space="0" w:color="auto"/>
                    <w:right w:val="single" w:sz="4" w:space="0" w:color="auto"/>
                  </w:tcBorders>
                  <w:shd w:val="clear" w:color="auto" w:fill="auto"/>
                  <w:noWrap/>
                  <w:vAlign w:val="bottom"/>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86</w:t>
                  </w:r>
                </w:p>
              </w:tc>
              <w:tc>
                <w:tcPr>
                  <w:tcW w:w="2826" w:type="dxa"/>
                  <w:vMerge/>
                  <w:tcBorders>
                    <w:left w:val="nil"/>
                    <w:right w:val="single" w:sz="4" w:space="0" w:color="auto"/>
                  </w:tcBorders>
                  <w:shd w:val="clear" w:color="auto" w:fill="auto"/>
                  <w:noWrap/>
                  <w:vAlign w:val="bottom"/>
                </w:tcPr>
                <w:p w:rsidR="00BF0863" w:rsidRPr="00753C45" w:rsidRDefault="00BF0863" w:rsidP="00A0489F">
                  <w:pPr>
                    <w:pStyle w:val="ConsPlusNormal"/>
                    <w:jc w:val="both"/>
                    <w:rPr>
                      <w:rFonts w:ascii="Times New Roman" w:hAnsi="Times New Roman" w:cs="Times New Roman"/>
                      <w:sz w:val="18"/>
                      <w:szCs w:val="18"/>
                    </w:rPr>
                  </w:pPr>
                </w:p>
              </w:tc>
              <w:tc>
                <w:tcPr>
                  <w:tcW w:w="1052" w:type="dxa"/>
                  <w:tcBorders>
                    <w:top w:val="nil"/>
                    <w:left w:val="single" w:sz="4" w:space="0" w:color="auto"/>
                    <w:bottom w:val="single" w:sz="4" w:space="0" w:color="auto"/>
                    <w:right w:val="single" w:sz="4" w:space="0" w:color="auto"/>
                  </w:tcBorders>
                  <w:shd w:val="clear" w:color="auto" w:fill="auto"/>
                  <w:noWrap/>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41,1</w:t>
                  </w:r>
                </w:p>
              </w:tc>
              <w:tc>
                <w:tcPr>
                  <w:tcW w:w="708" w:type="dxa"/>
                  <w:tcBorders>
                    <w:top w:val="nil"/>
                    <w:left w:val="single" w:sz="4" w:space="0" w:color="auto"/>
                    <w:bottom w:val="single" w:sz="4" w:space="0" w:color="auto"/>
                    <w:right w:val="single" w:sz="4" w:space="0" w:color="auto"/>
                  </w:tcBorders>
                  <w:shd w:val="clear" w:color="auto" w:fill="auto"/>
                  <w:noWrap/>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w:t>
                  </w:r>
                </w:p>
              </w:tc>
            </w:tr>
            <w:tr w:rsidR="00BF0863" w:rsidRPr="00753C45" w:rsidTr="00275538">
              <w:trPr>
                <w:trHeight w:val="203"/>
              </w:trPr>
              <w:tc>
                <w:tcPr>
                  <w:tcW w:w="576" w:type="dxa"/>
                  <w:tcBorders>
                    <w:top w:val="nil"/>
                    <w:left w:val="single" w:sz="4" w:space="0" w:color="auto"/>
                    <w:bottom w:val="single" w:sz="4" w:space="0" w:color="auto"/>
                    <w:right w:val="single" w:sz="4" w:space="0" w:color="auto"/>
                  </w:tcBorders>
                  <w:shd w:val="clear" w:color="auto" w:fill="auto"/>
                  <w:noWrap/>
                  <w:vAlign w:val="bottom"/>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87</w:t>
                  </w:r>
                </w:p>
              </w:tc>
              <w:tc>
                <w:tcPr>
                  <w:tcW w:w="2826" w:type="dxa"/>
                  <w:vMerge/>
                  <w:tcBorders>
                    <w:left w:val="nil"/>
                    <w:right w:val="single" w:sz="4" w:space="0" w:color="auto"/>
                  </w:tcBorders>
                  <w:shd w:val="clear" w:color="auto" w:fill="auto"/>
                  <w:noWrap/>
                  <w:vAlign w:val="bottom"/>
                </w:tcPr>
                <w:p w:rsidR="00BF0863" w:rsidRPr="00753C45" w:rsidRDefault="00BF0863" w:rsidP="00A0489F">
                  <w:pPr>
                    <w:pStyle w:val="ConsPlusNormal"/>
                    <w:jc w:val="both"/>
                    <w:rPr>
                      <w:rFonts w:ascii="Times New Roman" w:hAnsi="Times New Roman" w:cs="Times New Roman"/>
                      <w:sz w:val="18"/>
                      <w:szCs w:val="18"/>
                    </w:rPr>
                  </w:pPr>
                </w:p>
              </w:tc>
              <w:tc>
                <w:tcPr>
                  <w:tcW w:w="1052" w:type="dxa"/>
                  <w:tcBorders>
                    <w:top w:val="nil"/>
                    <w:left w:val="single" w:sz="4" w:space="0" w:color="auto"/>
                    <w:bottom w:val="single" w:sz="4" w:space="0" w:color="auto"/>
                    <w:right w:val="single" w:sz="4" w:space="0" w:color="auto"/>
                  </w:tcBorders>
                  <w:shd w:val="clear" w:color="auto" w:fill="auto"/>
                  <w:noWrap/>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56,3</w:t>
                  </w:r>
                </w:p>
              </w:tc>
              <w:tc>
                <w:tcPr>
                  <w:tcW w:w="708" w:type="dxa"/>
                  <w:tcBorders>
                    <w:top w:val="nil"/>
                    <w:left w:val="single" w:sz="4" w:space="0" w:color="auto"/>
                    <w:bottom w:val="single" w:sz="4" w:space="0" w:color="auto"/>
                    <w:right w:val="single" w:sz="4" w:space="0" w:color="auto"/>
                  </w:tcBorders>
                  <w:shd w:val="clear" w:color="auto" w:fill="auto"/>
                  <w:noWrap/>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3</w:t>
                  </w:r>
                </w:p>
              </w:tc>
            </w:tr>
            <w:tr w:rsidR="00BF0863" w:rsidRPr="00753C45" w:rsidTr="00275538">
              <w:trPr>
                <w:trHeight w:val="203"/>
              </w:trPr>
              <w:tc>
                <w:tcPr>
                  <w:tcW w:w="576" w:type="dxa"/>
                  <w:tcBorders>
                    <w:top w:val="nil"/>
                    <w:left w:val="single" w:sz="4" w:space="0" w:color="auto"/>
                    <w:bottom w:val="single" w:sz="4" w:space="0" w:color="auto"/>
                    <w:right w:val="single" w:sz="4" w:space="0" w:color="auto"/>
                  </w:tcBorders>
                  <w:shd w:val="clear" w:color="auto" w:fill="auto"/>
                  <w:noWrap/>
                  <w:vAlign w:val="bottom"/>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88</w:t>
                  </w:r>
                </w:p>
              </w:tc>
              <w:tc>
                <w:tcPr>
                  <w:tcW w:w="2826" w:type="dxa"/>
                  <w:vMerge/>
                  <w:tcBorders>
                    <w:left w:val="nil"/>
                    <w:right w:val="single" w:sz="4" w:space="0" w:color="auto"/>
                  </w:tcBorders>
                  <w:shd w:val="clear" w:color="auto" w:fill="auto"/>
                  <w:noWrap/>
                  <w:vAlign w:val="bottom"/>
                </w:tcPr>
                <w:p w:rsidR="00BF0863" w:rsidRPr="00753C45" w:rsidRDefault="00BF0863" w:rsidP="00A0489F">
                  <w:pPr>
                    <w:pStyle w:val="ConsPlusNormal"/>
                    <w:jc w:val="both"/>
                    <w:rPr>
                      <w:rFonts w:ascii="Times New Roman" w:hAnsi="Times New Roman" w:cs="Times New Roman"/>
                      <w:sz w:val="18"/>
                      <w:szCs w:val="18"/>
                    </w:rPr>
                  </w:pPr>
                </w:p>
              </w:tc>
              <w:tc>
                <w:tcPr>
                  <w:tcW w:w="1052" w:type="dxa"/>
                  <w:tcBorders>
                    <w:top w:val="nil"/>
                    <w:left w:val="single" w:sz="4" w:space="0" w:color="auto"/>
                    <w:bottom w:val="single" w:sz="4" w:space="0" w:color="auto"/>
                    <w:right w:val="single" w:sz="4" w:space="0" w:color="auto"/>
                  </w:tcBorders>
                  <w:shd w:val="clear" w:color="auto" w:fill="auto"/>
                  <w:noWrap/>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29,4</w:t>
                  </w:r>
                </w:p>
              </w:tc>
              <w:tc>
                <w:tcPr>
                  <w:tcW w:w="708" w:type="dxa"/>
                  <w:tcBorders>
                    <w:top w:val="nil"/>
                    <w:left w:val="single" w:sz="4" w:space="0" w:color="auto"/>
                    <w:bottom w:val="single" w:sz="4" w:space="0" w:color="auto"/>
                    <w:right w:val="single" w:sz="4" w:space="0" w:color="auto"/>
                  </w:tcBorders>
                  <w:shd w:val="clear" w:color="auto" w:fill="auto"/>
                  <w:noWrap/>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1</w:t>
                  </w:r>
                </w:p>
              </w:tc>
            </w:tr>
            <w:tr w:rsidR="00BF0863" w:rsidRPr="00753C45" w:rsidTr="00275538">
              <w:trPr>
                <w:trHeight w:val="203"/>
              </w:trPr>
              <w:tc>
                <w:tcPr>
                  <w:tcW w:w="576" w:type="dxa"/>
                  <w:tcBorders>
                    <w:top w:val="nil"/>
                    <w:left w:val="single" w:sz="4" w:space="0" w:color="auto"/>
                    <w:bottom w:val="single" w:sz="4" w:space="0" w:color="auto"/>
                    <w:right w:val="single" w:sz="4" w:space="0" w:color="auto"/>
                  </w:tcBorders>
                  <w:shd w:val="clear" w:color="auto" w:fill="auto"/>
                  <w:noWrap/>
                  <w:vAlign w:val="bottom"/>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89</w:t>
                  </w:r>
                </w:p>
              </w:tc>
              <w:tc>
                <w:tcPr>
                  <w:tcW w:w="2826" w:type="dxa"/>
                  <w:vMerge/>
                  <w:tcBorders>
                    <w:left w:val="nil"/>
                    <w:right w:val="single" w:sz="4" w:space="0" w:color="auto"/>
                  </w:tcBorders>
                  <w:shd w:val="clear" w:color="auto" w:fill="auto"/>
                  <w:noWrap/>
                  <w:vAlign w:val="bottom"/>
                </w:tcPr>
                <w:p w:rsidR="00BF0863" w:rsidRPr="00753C45" w:rsidRDefault="00BF0863" w:rsidP="00A0489F">
                  <w:pPr>
                    <w:pStyle w:val="ConsPlusNormal"/>
                    <w:jc w:val="both"/>
                    <w:rPr>
                      <w:rFonts w:ascii="Times New Roman" w:hAnsi="Times New Roman" w:cs="Times New Roman"/>
                      <w:sz w:val="18"/>
                      <w:szCs w:val="18"/>
                    </w:rPr>
                  </w:pPr>
                </w:p>
              </w:tc>
              <w:tc>
                <w:tcPr>
                  <w:tcW w:w="1052" w:type="dxa"/>
                  <w:tcBorders>
                    <w:top w:val="nil"/>
                    <w:left w:val="single" w:sz="4" w:space="0" w:color="auto"/>
                    <w:bottom w:val="single" w:sz="4" w:space="0" w:color="auto"/>
                    <w:right w:val="single" w:sz="4" w:space="0" w:color="auto"/>
                  </w:tcBorders>
                  <w:shd w:val="clear" w:color="auto" w:fill="auto"/>
                  <w:noWrap/>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55,8</w:t>
                  </w:r>
                </w:p>
              </w:tc>
              <w:tc>
                <w:tcPr>
                  <w:tcW w:w="708" w:type="dxa"/>
                  <w:tcBorders>
                    <w:top w:val="nil"/>
                    <w:left w:val="single" w:sz="4" w:space="0" w:color="auto"/>
                    <w:bottom w:val="single" w:sz="4" w:space="0" w:color="auto"/>
                    <w:right w:val="single" w:sz="4" w:space="0" w:color="auto"/>
                  </w:tcBorders>
                  <w:shd w:val="clear" w:color="auto" w:fill="auto"/>
                  <w:noWrap/>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3</w:t>
                  </w:r>
                </w:p>
              </w:tc>
            </w:tr>
            <w:tr w:rsidR="00BF0863" w:rsidRPr="00753C45" w:rsidTr="00275538">
              <w:trPr>
                <w:trHeight w:val="203"/>
              </w:trPr>
              <w:tc>
                <w:tcPr>
                  <w:tcW w:w="576" w:type="dxa"/>
                  <w:tcBorders>
                    <w:top w:val="nil"/>
                    <w:left w:val="single" w:sz="4" w:space="0" w:color="auto"/>
                    <w:bottom w:val="single" w:sz="4" w:space="0" w:color="auto"/>
                    <w:right w:val="single" w:sz="4" w:space="0" w:color="auto"/>
                  </w:tcBorders>
                  <w:shd w:val="clear" w:color="auto" w:fill="auto"/>
                  <w:noWrap/>
                  <w:vAlign w:val="bottom"/>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90</w:t>
                  </w:r>
                </w:p>
              </w:tc>
              <w:tc>
                <w:tcPr>
                  <w:tcW w:w="2826" w:type="dxa"/>
                  <w:vMerge/>
                  <w:tcBorders>
                    <w:left w:val="nil"/>
                    <w:right w:val="single" w:sz="4" w:space="0" w:color="auto"/>
                  </w:tcBorders>
                  <w:shd w:val="clear" w:color="auto" w:fill="auto"/>
                  <w:noWrap/>
                  <w:vAlign w:val="bottom"/>
                </w:tcPr>
                <w:p w:rsidR="00BF0863" w:rsidRPr="00753C45" w:rsidRDefault="00BF0863" w:rsidP="00A0489F">
                  <w:pPr>
                    <w:pStyle w:val="ConsPlusNormal"/>
                    <w:jc w:val="both"/>
                    <w:rPr>
                      <w:rFonts w:ascii="Times New Roman" w:hAnsi="Times New Roman" w:cs="Times New Roman"/>
                      <w:sz w:val="18"/>
                      <w:szCs w:val="18"/>
                    </w:rPr>
                  </w:pPr>
                </w:p>
              </w:tc>
              <w:tc>
                <w:tcPr>
                  <w:tcW w:w="1052" w:type="dxa"/>
                  <w:tcBorders>
                    <w:top w:val="nil"/>
                    <w:left w:val="single" w:sz="4" w:space="0" w:color="auto"/>
                    <w:bottom w:val="single" w:sz="4" w:space="0" w:color="auto"/>
                    <w:right w:val="single" w:sz="4" w:space="0" w:color="auto"/>
                  </w:tcBorders>
                  <w:shd w:val="clear" w:color="auto" w:fill="auto"/>
                  <w:noWrap/>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40,9</w:t>
                  </w:r>
                </w:p>
              </w:tc>
              <w:tc>
                <w:tcPr>
                  <w:tcW w:w="708" w:type="dxa"/>
                  <w:tcBorders>
                    <w:top w:val="nil"/>
                    <w:left w:val="single" w:sz="4" w:space="0" w:color="auto"/>
                    <w:bottom w:val="single" w:sz="4" w:space="0" w:color="auto"/>
                    <w:right w:val="single" w:sz="4" w:space="0" w:color="auto"/>
                  </w:tcBorders>
                  <w:shd w:val="clear" w:color="auto" w:fill="auto"/>
                  <w:noWrap/>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w:t>
                  </w:r>
                </w:p>
              </w:tc>
            </w:tr>
            <w:tr w:rsidR="00BF0863" w:rsidRPr="00753C45" w:rsidTr="00275538">
              <w:trPr>
                <w:trHeight w:val="203"/>
              </w:trPr>
              <w:tc>
                <w:tcPr>
                  <w:tcW w:w="576" w:type="dxa"/>
                  <w:tcBorders>
                    <w:top w:val="nil"/>
                    <w:left w:val="single" w:sz="4" w:space="0" w:color="auto"/>
                    <w:bottom w:val="single" w:sz="4" w:space="0" w:color="auto"/>
                    <w:right w:val="single" w:sz="4" w:space="0" w:color="auto"/>
                  </w:tcBorders>
                  <w:shd w:val="clear" w:color="auto" w:fill="auto"/>
                  <w:noWrap/>
                  <w:vAlign w:val="bottom"/>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91</w:t>
                  </w:r>
                </w:p>
              </w:tc>
              <w:tc>
                <w:tcPr>
                  <w:tcW w:w="2826" w:type="dxa"/>
                  <w:vMerge/>
                  <w:tcBorders>
                    <w:left w:val="nil"/>
                    <w:right w:val="single" w:sz="4" w:space="0" w:color="auto"/>
                  </w:tcBorders>
                  <w:shd w:val="clear" w:color="auto" w:fill="auto"/>
                  <w:noWrap/>
                  <w:vAlign w:val="bottom"/>
                </w:tcPr>
                <w:p w:rsidR="00BF0863" w:rsidRPr="00753C45" w:rsidRDefault="00BF0863" w:rsidP="00A0489F">
                  <w:pPr>
                    <w:pStyle w:val="ConsPlusNormal"/>
                    <w:jc w:val="both"/>
                    <w:rPr>
                      <w:rFonts w:ascii="Times New Roman" w:hAnsi="Times New Roman" w:cs="Times New Roman"/>
                      <w:sz w:val="18"/>
                      <w:szCs w:val="18"/>
                    </w:rPr>
                  </w:pPr>
                </w:p>
              </w:tc>
              <w:tc>
                <w:tcPr>
                  <w:tcW w:w="1052" w:type="dxa"/>
                  <w:tcBorders>
                    <w:top w:val="nil"/>
                    <w:left w:val="single" w:sz="4" w:space="0" w:color="auto"/>
                    <w:bottom w:val="single" w:sz="4" w:space="0" w:color="auto"/>
                    <w:right w:val="single" w:sz="4" w:space="0" w:color="auto"/>
                  </w:tcBorders>
                  <w:shd w:val="clear" w:color="auto" w:fill="auto"/>
                  <w:noWrap/>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29,4</w:t>
                  </w:r>
                </w:p>
              </w:tc>
              <w:tc>
                <w:tcPr>
                  <w:tcW w:w="708" w:type="dxa"/>
                  <w:tcBorders>
                    <w:top w:val="nil"/>
                    <w:left w:val="single" w:sz="4" w:space="0" w:color="auto"/>
                    <w:bottom w:val="single" w:sz="4" w:space="0" w:color="auto"/>
                    <w:right w:val="single" w:sz="4" w:space="0" w:color="auto"/>
                  </w:tcBorders>
                  <w:shd w:val="clear" w:color="auto" w:fill="auto"/>
                  <w:noWrap/>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1</w:t>
                  </w:r>
                </w:p>
              </w:tc>
            </w:tr>
            <w:tr w:rsidR="00BF0863" w:rsidRPr="00753C45" w:rsidTr="00275538">
              <w:trPr>
                <w:trHeight w:val="203"/>
              </w:trPr>
              <w:tc>
                <w:tcPr>
                  <w:tcW w:w="576" w:type="dxa"/>
                  <w:tcBorders>
                    <w:top w:val="nil"/>
                    <w:left w:val="single" w:sz="4" w:space="0" w:color="auto"/>
                    <w:bottom w:val="single" w:sz="4" w:space="0" w:color="auto"/>
                    <w:right w:val="single" w:sz="4" w:space="0" w:color="auto"/>
                  </w:tcBorders>
                  <w:shd w:val="clear" w:color="auto" w:fill="auto"/>
                  <w:noWrap/>
                  <w:vAlign w:val="bottom"/>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92</w:t>
                  </w:r>
                </w:p>
              </w:tc>
              <w:tc>
                <w:tcPr>
                  <w:tcW w:w="2826" w:type="dxa"/>
                  <w:vMerge/>
                  <w:tcBorders>
                    <w:left w:val="nil"/>
                    <w:right w:val="single" w:sz="4" w:space="0" w:color="auto"/>
                  </w:tcBorders>
                  <w:shd w:val="clear" w:color="auto" w:fill="auto"/>
                  <w:noWrap/>
                  <w:vAlign w:val="bottom"/>
                </w:tcPr>
                <w:p w:rsidR="00BF0863" w:rsidRPr="00753C45" w:rsidRDefault="00BF0863" w:rsidP="00A0489F">
                  <w:pPr>
                    <w:pStyle w:val="ConsPlusNormal"/>
                    <w:jc w:val="both"/>
                    <w:rPr>
                      <w:rFonts w:ascii="Times New Roman" w:hAnsi="Times New Roman" w:cs="Times New Roman"/>
                      <w:sz w:val="18"/>
                      <w:szCs w:val="18"/>
                    </w:rPr>
                  </w:pPr>
                </w:p>
              </w:tc>
              <w:tc>
                <w:tcPr>
                  <w:tcW w:w="1052" w:type="dxa"/>
                  <w:tcBorders>
                    <w:top w:val="nil"/>
                    <w:left w:val="single" w:sz="4" w:space="0" w:color="auto"/>
                    <w:bottom w:val="single" w:sz="4" w:space="0" w:color="auto"/>
                    <w:right w:val="single" w:sz="4" w:space="0" w:color="auto"/>
                  </w:tcBorders>
                  <w:shd w:val="clear" w:color="auto" w:fill="auto"/>
                  <w:noWrap/>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42,6</w:t>
                  </w:r>
                </w:p>
              </w:tc>
              <w:tc>
                <w:tcPr>
                  <w:tcW w:w="708" w:type="dxa"/>
                  <w:tcBorders>
                    <w:top w:val="nil"/>
                    <w:left w:val="single" w:sz="4" w:space="0" w:color="auto"/>
                    <w:bottom w:val="single" w:sz="4" w:space="0" w:color="auto"/>
                    <w:right w:val="single" w:sz="4" w:space="0" w:color="auto"/>
                  </w:tcBorders>
                  <w:shd w:val="clear" w:color="auto" w:fill="auto"/>
                  <w:noWrap/>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w:t>
                  </w:r>
                </w:p>
              </w:tc>
            </w:tr>
            <w:tr w:rsidR="00BF0863" w:rsidRPr="00753C45" w:rsidTr="00275538">
              <w:trPr>
                <w:trHeight w:val="203"/>
              </w:trPr>
              <w:tc>
                <w:tcPr>
                  <w:tcW w:w="576" w:type="dxa"/>
                  <w:tcBorders>
                    <w:top w:val="nil"/>
                    <w:left w:val="single" w:sz="4" w:space="0" w:color="auto"/>
                    <w:bottom w:val="single" w:sz="4" w:space="0" w:color="auto"/>
                    <w:right w:val="single" w:sz="4" w:space="0" w:color="auto"/>
                  </w:tcBorders>
                  <w:shd w:val="clear" w:color="auto" w:fill="auto"/>
                  <w:noWrap/>
                  <w:vAlign w:val="bottom"/>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93</w:t>
                  </w:r>
                </w:p>
              </w:tc>
              <w:tc>
                <w:tcPr>
                  <w:tcW w:w="2826" w:type="dxa"/>
                  <w:vMerge/>
                  <w:tcBorders>
                    <w:left w:val="nil"/>
                    <w:right w:val="single" w:sz="4" w:space="0" w:color="auto"/>
                  </w:tcBorders>
                  <w:shd w:val="clear" w:color="auto" w:fill="auto"/>
                  <w:noWrap/>
                  <w:vAlign w:val="bottom"/>
                </w:tcPr>
                <w:p w:rsidR="00BF0863" w:rsidRPr="00753C45" w:rsidRDefault="00BF0863" w:rsidP="00A0489F">
                  <w:pPr>
                    <w:pStyle w:val="ConsPlusNormal"/>
                    <w:jc w:val="both"/>
                    <w:rPr>
                      <w:rFonts w:ascii="Times New Roman" w:hAnsi="Times New Roman" w:cs="Times New Roman"/>
                      <w:sz w:val="18"/>
                      <w:szCs w:val="18"/>
                    </w:rPr>
                  </w:pPr>
                </w:p>
              </w:tc>
              <w:tc>
                <w:tcPr>
                  <w:tcW w:w="1052" w:type="dxa"/>
                  <w:tcBorders>
                    <w:top w:val="nil"/>
                    <w:left w:val="single" w:sz="4" w:space="0" w:color="auto"/>
                    <w:bottom w:val="single" w:sz="4" w:space="0" w:color="auto"/>
                    <w:right w:val="single" w:sz="4" w:space="0" w:color="auto"/>
                  </w:tcBorders>
                  <w:shd w:val="clear" w:color="auto" w:fill="auto"/>
                  <w:noWrap/>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44,3</w:t>
                  </w:r>
                </w:p>
              </w:tc>
              <w:tc>
                <w:tcPr>
                  <w:tcW w:w="708" w:type="dxa"/>
                  <w:tcBorders>
                    <w:top w:val="nil"/>
                    <w:left w:val="single" w:sz="4" w:space="0" w:color="auto"/>
                    <w:bottom w:val="single" w:sz="4" w:space="0" w:color="auto"/>
                    <w:right w:val="single" w:sz="4" w:space="0" w:color="auto"/>
                  </w:tcBorders>
                  <w:shd w:val="clear" w:color="auto" w:fill="auto"/>
                  <w:noWrap/>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w:t>
                  </w:r>
                </w:p>
              </w:tc>
            </w:tr>
            <w:tr w:rsidR="00BF0863" w:rsidRPr="00753C45" w:rsidTr="00275538">
              <w:trPr>
                <w:trHeight w:val="203"/>
              </w:trPr>
              <w:tc>
                <w:tcPr>
                  <w:tcW w:w="576" w:type="dxa"/>
                  <w:tcBorders>
                    <w:top w:val="nil"/>
                    <w:left w:val="single" w:sz="4" w:space="0" w:color="auto"/>
                    <w:bottom w:val="single" w:sz="4" w:space="0" w:color="auto"/>
                    <w:right w:val="single" w:sz="4" w:space="0" w:color="auto"/>
                  </w:tcBorders>
                  <w:shd w:val="clear" w:color="auto" w:fill="auto"/>
                  <w:noWrap/>
                  <w:vAlign w:val="bottom"/>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94</w:t>
                  </w:r>
                </w:p>
              </w:tc>
              <w:tc>
                <w:tcPr>
                  <w:tcW w:w="2826" w:type="dxa"/>
                  <w:vMerge/>
                  <w:tcBorders>
                    <w:left w:val="nil"/>
                    <w:right w:val="single" w:sz="4" w:space="0" w:color="auto"/>
                  </w:tcBorders>
                  <w:shd w:val="clear" w:color="auto" w:fill="auto"/>
                  <w:noWrap/>
                  <w:vAlign w:val="bottom"/>
                </w:tcPr>
                <w:p w:rsidR="00BF0863" w:rsidRPr="00753C45" w:rsidRDefault="00BF0863" w:rsidP="00A0489F">
                  <w:pPr>
                    <w:pStyle w:val="ConsPlusNormal"/>
                    <w:jc w:val="both"/>
                    <w:rPr>
                      <w:rFonts w:ascii="Times New Roman" w:hAnsi="Times New Roman" w:cs="Times New Roman"/>
                      <w:sz w:val="18"/>
                      <w:szCs w:val="18"/>
                    </w:rPr>
                  </w:pPr>
                </w:p>
              </w:tc>
              <w:tc>
                <w:tcPr>
                  <w:tcW w:w="1052" w:type="dxa"/>
                  <w:tcBorders>
                    <w:top w:val="single" w:sz="4" w:space="0" w:color="auto"/>
                    <w:left w:val="single" w:sz="4" w:space="0" w:color="auto"/>
                    <w:bottom w:val="single" w:sz="4" w:space="0" w:color="auto"/>
                    <w:right w:val="single" w:sz="4" w:space="0" w:color="auto"/>
                  </w:tcBorders>
                  <w:shd w:val="clear" w:color="auto" w:fill="auto"/>
                  <w:noWrap/>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30,1</w:t>
                  </w:r>
                </w:p>
              </w:tc>
              <w:tc>
                <w:tcPr>
                  <w:tcW w:w="708" w:type="dxa"/>
                  <w:tcBorders>
                    <w:top w:val="nil"/>
                    <w:left w:val="single" w:sz="4" w:space="0" w:color="auto"/>
                    <w:bottom w:val="single" w:sz="4" w:space="0" w:color="auto"/>
                    <w:right w:val="single" w:sz="4" w:space="0" w:color="auto"/>
                  </w:tcBorders>
                  <w:shd w:val="clear" w:color="auto" w:fill="auto"/>
                  <w:noWrap/>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1</w:t>
                  </w:r>
                </w:p>
              </w:tc>
            </w:tr>
            <w:tr w:rsidR="00BF0863" w:rsidRPr="00753C45" w:rsidTr="00275538">
              <w:trPr>
                <w:trHeight w:val="203"/>
              </w:trPr>
              <w:tc>
                <w:tcPr>
                  <w:tcW w:w="576" w:type="dxa"/>
                  <w:tcBorders>
                    <w:top w:val="nil"/>
                    <w:left w:val="single" w:sz="4" w:space="0" w:color="auto"/>
                    <w:bottom w:val="single" w:sz="4" w:space="0" w:color="auto"/>
                    <w:right w:val="single" w:sz="4" w:space="0" w:color="auto"/>
                  </w:tcBorders>
                  <w:shd w:val="clear" w:color="auto" w:fill="auto"/>
                  <w:noWrap/>
                  <w:vAlign w:val="bottom"/>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95</w:t>
                  </w:r>
                </w:p>
              </w:tc>
              <w:tc>
                <w:tcPr>
                  <w:tcW w:w="2826" w:type="dxa"/>
                  <w:vMerge/>
                  <w:tcBorders>
                    <w:left w:val="nil"/>
                    <w:right w:val="single" w:sz="4" w:space="0" w:color="auto"/>
                  </w:tcBorders>
                  <w:shd w:val="clear" w:color="auto" w:fill="auto"/>
                  <w:noWrap/>
                  <w:vAlign w:val="bottom"/>
                </w:tcPr>
                <w:p w:rsidR="00BF0863" w:rsidRPr="00753C45" w:rsidRDefault="00BF0863" w:rsidP="00A0489F">
                  <w:pPr>
                    <w:pStyle w:val="ConsPlusNormal"/>
                    <w:jc w:val="both"/>
                    <w:rPr>
                      <w:rFonts w:ascii="Times New Roman" w:hAnsi="Times New Roman" w:cs="Times New Roman"/>
                      <w:sz w:val="18"/>
                      <w:szCs w:val="18"/>
                    </w:rPr>
                  </w:pPr>
                </w:p>
              </w:tc>
              <w:tc>
                <w:tcPr>
                  <w:tcW w:w="1052" w:type="dxa"/>
                  <w:tcBorders>
                    <w:top w:val="nil"/>
                    <w:left w:val="single" w:sz="4" w:space="0" w:color="auto"/>
                    <w:bottom w:val="single" w:sz="4" w:space="0" w:color="auto"/>
                    <w:right w:val="single" w:sz="4" w:space="0" w:color="auto"/>
                  </w:tcBorders>
                  <w:shd w:val="clear" w:color="auto" w:fill="auto"/>
                  <w:noWrap/>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30</w:t>
                  </w:r>
                </w:p>
              </w:tc>
              <w:tc>
                <w:tcPr>
                  <w:tcW w:w="708" w:type="dxa"/>
                  <w:tcBorders>
                    <w:top w:val="nil"/>
                    <w:left w:val="single" w:sz="4" w:space="0" w:color="auto"/>
                    <w:bottom w:val="single" w:sz="4" w:space="0" w:color="auto"/>
                    <w:right w:val="single" w:sz="4" w:space="0" w:color="auto"/>
                  </w:tcBorders>
                  <w:shd w:val="clear" w:color="auto" w:fill="auto"/>
                  <w:noWrap/>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1</w:t>
                  </w:r>
                </w:p>
              </w:tc>
            </w:tr>
            <w:tr w:rsidR="00BF0863" w:rsidRPr="00753C45" w:rsidTr="00275538">
              <w:trPr>
                <w:trHeight w:val="203"/>
              </w:trPr>
              <w:tc>
                <w:tcPr>
                  <w:tcW w:w="576" w:type="dxa"/>
                  <w:tcBorders>
                    <w:top w:val="nil"/>
                    <w:left w:val="single" w:sz="4" w:space="0" w:color="auto"/>
                    <w:bottom w:val="single" w:sz="4" w:space="0" w:color="auto"/>
                    <w:right w:val="single" w:sz="4" w:space="0" w:color="auto"/>
                  </w:tcBorders>
                  <w:shd w:val="clear" w:color="auto" w:fill="auto"/>
                  <w:noWrap/>
                  <w:vAlign w:val="bottom"/>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96</w:t>
                  </w:r>
                </w:p>
              </w:tc>
              <w:tc>
                <w:tcPr>
                  <w:tcW w:w="2826" w:type="dxa"/>
                  <w:vMerge/>
                  <w:tcBorders>
                    <w:left w:val="nil"/>
                    <w:right w:val="single" w:sz="4" w:space="0" w:color="auto"/>
                  </w:tcBorders>
                  <w:shd w:val="clear" w:color="auto" w:fill="auto"/>
                  <w:noWrap/>
                  <w:vAlign w:val="bottom"/>
                </w:tcPr>
                <w:p w:rsidR="00BF0863" w:rsidRPr="00753C45" w:rsidRDefault="00BF0863" w:rsidP="00A0489F">
                  <w:pPr>
                    <w:pStyle w:val="ConsPlusNormal"/>
                    <w:jc w:val="both"/>
                    <w:rPr>
                      <w:rFonts w:ascii="Times New Roman" w:hAnsi="Times New Roman" w:cs="Times New Roman"/>
                      <w:sz w:val="18"/>
                      <w:szCs w:val="18"/>
                    </w:rPr>
                  </w:pPr>
                </w:p>
              </w:tc>
              <w:tc>
                <w:tcPr>
                  <w:tcW w:w="1052" w:type="dxa"/>
                  <w:tcBorders>
                    <w:top w:val="nil"/>
                    <w:left w:val="single" w:sz="4" w:space="0" w:color="auto"/>
                    <w:bottom w:val="single" w:sz="4" w:space="0" w:color="auto"/>
                    <w:right w:val="single" w:sz="4" w:space="0" w:color="auto"/>
                  </w:tcBorders>
                  <w:shd w:val="clear" w:color="auto" w:fill="auto"/>
                  <w:noWrap/>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42,1</w:t>
                  </w:r>
                </w:p>
              </w:tc>
              <w:tc>
                <w:tcPr>
                  <w:tcW w:w="708" w:type="dxa"/>
                  <w:tcBorders>
                    <w:top w:val="nil"/>
                    <w:left w:val="single" w:sz="4" w:space="0" w:color="auto"/>
                    <w:bottom w:val="single" w:sz="4" w:space="0" w:color="auto"/>
                    <w:right w:val="single" w:sz="4" w:space="0" w:color="auto"/>
                  </w:tcBorders>
                  <w:shd w:val="clear" w:color="auto" w:fill="auto"/>
                  <w:noWrap/>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w:t>
                  </w:r>
                </w:p>
              </w:tc>
            </w:tr>
            <w:tr w:rsidR="00BF0863" w:rsidRPr="00753C45" w:rsidTr="00275538">
              <w:trPr>
                <w:trHeight w:val="203"/>
              </w:trPr>
              <w:tc>
                <w:tcPr>
                  <w:tcW w:w="576" w:type="dxa"/>
                  <w:tcBorders>
                    <w:top w:val="nil"/>
                    <w:left w:val="single" w:sz="4" w:space="0" w:color="auto"/>
                    <w:bottom w:val="single" w:sz="4" w:space="0" w:color="auto"/>
                    <w:right w:val="single" w:sz="4" w:space="0" w:color="auto"/>
                  </w:tcBorders>
                  <w:shd w:val="clear" w:color="auto" w:fill="auto"/>
                  <w:noWrap/>
                  <w:vAlign w:val="bottom"/>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97</w:t>
                  </w:r>
                </w:p>
              </w:tc>
              <w:tc>
                <w:tcPr>
                  <w:tcW w:w="2826" w:type="dxa"/>
                  <w:vMerge/>
                  <w:tcBorders>
                    <w:left w:val="nil"/>
                    <w:right w:val="single" w:sz="4" w:space="0" w:color="auto"/>
                  </w:tcBorders>
                  <w:shd w:val="clear" w:color="auto" w:fill="auto"/>
                  <w:noWrap/>
                  <w:vAlign w:val="bottom"/>
                </w:tcPr>
                <w:p w:rsidR="00BF0863" w:rsidRPr="00753C45" w:rsidRDefault="00BF0863" w:rsidP="00A0489F">
                  <w:pPr>
                    <w:pStyle w:val="ConsPlusNormal"/>
                    <w:jc w:val="both"/>
                    <w:rPr>
                      <w:rFonts w:ascii="Times New Roman" w:hAnsi="Times New Roman" w:cs="Times New Roman"/>
                      <w:sz w:val="18"/>
                      <w:szCs w:val="18"/>
                    </w:rPr>
                  </w:pPr>
                </w:p>
              </w:tc>
              <w:tc>
                <w:tcPr>
                  <w:tcW w:w="1052" w:type="dxa"/>
                  <w:tcBorders>
                    <w:top w:val="nil"/>
                    <w:left w:val="single" w:sz="4" w:space="0" w:color="auto"/>
                    <w:bottom w:val="single" w:sz="4" w:space="0" w:color="auto"/>
                    <w:right w:val="single" w:sz="4" w:space="0" w:color="auto"/>
                  </w:tcBorders>
                  <w:shd w:val="clear" w:color="auto" w:fill="auto"/>
                  <w:noWrap/>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56,4</w:t>
                  </w:r>
                </w:p>
              </w:tc>
              <w:tc>
                <w:tcPr>
                  <w:tcW w:w="708" w:type="dxa"/>
                  <w:tcBorders>
                    <w:top w:val="nil"/>
                    <w:left w:val="single" w:sz="4" w:space="0" w:color="auto"/>
                    <w:bottom w:val="single" w:sz="4" w:space="0" w:color="auto"/>
                    <w:right w:val="single" w:sz="4" w:space="0" w:color="auto"/>
                  </w:tcBorders>
                  <w:shd w:val="clear" w:color="auto" w:fill="auto"/>
                  <w:noWrap/>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3</w:t>
                  </w:r>
                </w:p>
              </w:tc>
            </w:tr>
            <w:tr w:rsidR="00BF0863" w:rsidRPr="00753C45" w:rsidTr="00275538">
              <w:trPr>
                <w:trHeight w:val="203"/>
              </w:trPr>
              <w:tc>
                <w:tcPr>
                  <w:tcW w:w="576" w:type="dxa"/>
                  <w:tcBorders>
                    <w:top w:val="nil"/>
                    <w:left w:val="single" w:sz="4" w:space="0" w:color="auto"/>
                    <w:bottom w:val="single" w:sz="4" w:space="0" w:color="auto"/>
                    <w:right w:val="single" w:sz="4" w:space="0" w:color="auto"/>
                  </w:tcBorders>
                  <w:shd w:val="clear" w:color="auto" w:fill="auto"/>
                  <w:noWrap/>
                  <w:vAlign w:val="bottom"/>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98</w:t>
                  </w:r>
                </w:p>
              </w:tc>
              <w:tc>
                <w:tcPr>
                  <w:tcW w:w="2826" w:type="dxa"/>
                  <w:vMerge/>
                  <w:tcBorders>
                    <w:left w:val="nil"/>
                    <w:right w:val="single" w:sz="4" w:space="0" w:color="auto"/>
                  </w:tcBorders>
                  <w:shd w:val="clear" w:color="auto" w:fill="auto"/>
                  <w:noWrap/>
                  <w:vAlign w:val="bottom"/>
                </w:tcPr>
                <w:p w:rsidR="00BF0863" w:rsidRPr="00753C45" w:rsidRDefault="00BF0863" w:rsidP="00A0489F">
                  <w:pPr>
                    <w:pStyle w:val="ConsPlusNormal"/>
                    <w:jc w:val="both"/>
                    <w:rPr>
                      <w:rFonts w:ascii="Times New Roman" w:hAnsi="Times New Roman" w:cs="Times New Roman"/>
                      <w:sz w:val="18"/>
                      <w:szCs w:val="18"/>
                    </w:rPr>
                  </w:pPr>
                </w:p>
              </w:tc>
              <w:tc>
                <w:tcPr>
                  <w:tcW w:w="1052" w:type="dxa"/>
                  <w:tcBorders>
                    <w:top w:val="nil"/>
                    <w:left w:val="single" w:sz="4" w:space="0" w:color="auto"/>
                    <w:bottom w:val="single" w:sz="4" w:space="0" w:color="auto"/>
                    <w:right w:val="single" w:sz="4" w:space="0" w:color="auto"/>
                  </w:tcBorders>
                  <w:shd w:val="clear" w:color="auto" w:fill="auto"/>
                  <w:noWrap/>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30,1</w:t>
                  </w:r>
                </w:p>
              </w:tc>
              <w:tc>
                <w:tcPr>
                  <w:tcW w:w="708" w:type="dxa"/>
                  <w:tcBorders>
                    <w:top w:val="nil"/>
                    <w:left w:val="single" w:sz="4" w:space="0" w:color="auto"/>
                    <w:bottom w:val="single" w:sz="4" w:space="0" w:color="auto"/>
                    <w:right w:val="single" w:sz="4" w:space="0" w:color="auto"/>
                  </w:tcBorders>
                  <w:shd w:val="clear" w:color="auto" w:fill="auto"/>
                  <w:noWrap/>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1</w:t>
                  </w:r>
                </w:p>
              </w:tc>
            </w:tr>
            <w:tr w:rsidR="00BF0863" w:rsidRPr="00753C45" w:rsidTr="00275538">
              <w:trPr>
                <w:trHeight w:val="203"/>
              </w:trPr>
              <w:tc>
                <w:tcPr>
                  <w:tcW w:w="576" w:type="dxa"/>
                  <w:tcBorders>
                    <w:top w:val="nil"/>
                    <w:left w:val="single" w:sz="4" w:space="0" w:color="auto"/>
                    <w:bottom w:val="single" w:sz="4" w:space="0" w:color="auto"/>
                    <w:right w:val="single" w:sz="4" w:space="0" w:color="auto"/>
                  </w:tcBorders>
                  <w:shd w:val="clear" w:color="auto" w:fill="auto"/>
                  <w:noWrap/>
                  <w:vAlign w:val="bottom"/>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99</w:t>
                  </w:r>
                </w:p>
              </w:tc>
              <w:tc>
                <w:tcPr>
                  <w:tcW w:w="2826" w:type="dxa"/>
                  <w:vMerge/>
                  <w:tcBorders>
                    <w:left w:val="nil"/>
                    <w:right w:val="single" w:sz="4" w:space="0" w:color="auto"/>
                  </w:tcBorders>
                  <w:shd w:val="clear" w:color="auto" w:fill="auto"/>
                  <w:noWrap/>
                  <w:vAlign w:val="bottom"/>
                </w:tcPr>
                <w:p w:rsidR="00BF0863" w:rsidRPr="00753C45" w:rsidRDefault="00BF0863" w:rsidP="00A0489F">
                  <w:pPr>
                    <w:pStyle w:val="ConsPlusNormal"/>
                    <w:jc w:val="both"/>
                    <w:rPr>
                      <w:rFonts w:ascii="Times New Roman" w:hAnsi="Times New Roman" w:cs="Times New Roman"/>
                      <w:sz w:val="18"/>
                      <w:szCs w:val="18"/>
                    </w:rPr>
                  </w:pPr>
                </w:p>
              </w:tc>
              <w:tc>
                <w:tcPr>
                  <w:tcW w:w="1052" w:type="dxa"/>
                  <w:tcBorders>
                    <w:top w:val="nil"/>
                    <w:left w:val="single" w:sz="4" w:space="0" w:color="auto"/>
                    <w:bottom w:val="single" w:sz="4" w:space="0" w:color="auto"/>
                    <w:right w:val="single" w:sz="4" w:space="0" w:color="auto"/>
                  </w:tcBorders>
                  <w:shd w:val="clear" w:color="auto" w:fill="auto"/>
                  <w:noWrap/>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30,7</w:t>
                  </w:r>
                </w:p>
              </w:tc>
              <w:tc>
                <w:tcPr>
                  <w:tcW w:w="708" w:type="dxa"/>
                  <w:tcBorders>
                    <w:top w:val="nil"/>
                    <w:left w:val="single" w:sz="4" w:space="0" w:color="auto"/>
                    <w:bottom w:val="single" w:sz="4" w:space="0" w:color="auto"/>
                    <w:right w:val="single" w:sz="4" w:space="0" w:color="auto"/>
                  </w:tcBorders>
                  <w:shd w:val="clear" w:color="auto" w:fill="auto"/>
                  <w:noWrap/>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1</w:t>
                  </w:r>
                </w:p>
              </w:tc>
            </w:tr>
            <w:tr w:rsidR="00BF0863" w:rsidRPr="00753C45" w:rsidTr="00275538">
              <w:trPr>
                <w:trHeight w:val="203"/>
              </w:trPr>
              <w:tc>
                <w:tcPr>
                  <w:tcW w:w="576" w:type="dxa"/>
                  <w:tcBorders>
                    <w:top w:val="nil"/>
                    <w:left w:val="single" w:sz="4" w:space="0" w:color="auto"/>
                    <w:bottom w:val="single" w:sz="4" w:space="0" w:color="auto"/>
                    <w:right w:val="single" w:sz="4" w:space="0" w:color="auto"/>
                  </w:tcBorders>
                  <w:shd w:val="clear" w:color="auto" w:fill="auto"/>
                  <w:noWrap/>
                  <w:vAlign w:val="bottom"/>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100</w:t>
                  </w:r>
                </w:p>
              </w:tc>
              <w:tc>
                <w:tcPr>
                  <w:tcW w:w="2826" w:type="dxa"/>
                  <w:vMerge/>
                  <w:tcBorders>
                    <w:left w:val="nil"/>
                    <w:right w:val="single" w:sz="4" w:space="0" w:color="auto"/>
                  </w:tcBorders>
                  <w:shd w:val="clear" w:color="auto" w:fill="auto"/>
                  <w:noWrap/>
                  <w:vAlign w:val="bottom"/>
                </w:tcPr>
                <w:p w:rsidR="00BF0863" w:rsidRPr="00753C45" w:rsidRDefault="00BF0863" w:rsidP="00A0489F">
                  <w:pPr>
                    <w:pStyle w:val="ConsPlusNormal"/>
                    <w:jc w:val="both"/>
                    <w:rPr>
                      <w:rFonts w:ascii="Times New Roman" w:hAnsi="Times New Roman" w:cs="Times New Roman"/>
                      <w:sz w:val="18"/>
                      <w:szCs w:val="18"/>
                    </w:rPr>
                  </w:pPr>
                </w:p>
              </w:tc>
              <w:tc>
                <w:tcPr>
                  <w:tcW w:w="1052" w:type="dxa"/>
                  <w:tcBorders>
                    <w:top w:val="nil"/>
                    <w:left w:val="single" w:sz="4" w:space="0" w:color="auto"/>
                    <w:bottom w:val="single" w:sz="4" w:space="0" w:color="auto"/>
                    <w:right w:val="single" w:sz="4" w:space="0" w:color="auto"/>
                  </w:tcBorders>
                  <w:shd w:val="clear" w:color="auto" w:fill="auto"/>
                  <w:noWrap/>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41,9</w:t>
                  </w:r>
                </w:p>
              </w:tc>
              <w:tc>
                <w:tcPr>
                  <w:tcW w:w="708" w:type="dxa"/>
                  <w:tcBorders>
                    <w:top w:val="nil"/>
                    <w:left w:val="single" w:sz="4" w:space="0" w:color="auto"/>
                    <w:bottom w:val="single" w:sz="4" w:space="0" w:color="auto"/>
                    <w:right w:val="single" w:sz="4" w:space="0" w:color="auto"/>
                  </w:tcBorders>
                  <w:shd w:val="clear" w:color="auto" w:fill="auto"/>
                  <w:noWrap/>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w:t>
                  </w:r>
                </w:p>
              </w:tc>
            </w:tr>
            <w:tr w:rsidR="00BF0863" w:rsidRPr="00753C45" w:rsidTr="00275538">
              <w:trPr>
                <w:trHeight w:val="203"/>
              </w:trPr>
              <w:tc>
                <w:tcPr>
                  <w:tcW w:w="576" w:type="dxa"/>
                  <w:tcBorders>
                    <w:top w:val="nil"/>
                    <w:left w:val="single" w:sz="4" w:space="0" w:color="auto"/>
                    <w:bottom w:val="single" w:sz="4" w:space="0" w:color="auto"/>
                    <w:right w:val="single" w:sz="4" w:space="0" w:color="auto"/>
                  </w:tcBorders>
                  <w:shd w:val="clear" w:color="auto" w:fill="auto"/>
                  <w:noWrap/>
                  <w:vAlign w:val="bottom"/>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101</w:t>
                  </w:r>
                </w:p>
              </w:tc>
              <w:tc>
                <w:tcPr>
                  <w:tcW w:w="2826" w:type="dxa"/>
                  <w:vMerge/>
                  <w:tcBorders>
                    <w:left w:val="nil"/>
                    <w:right w:val="single" w:sz="4" w:space="0" w:color="auto"/>
                  </w:tcBorders>
                  <w:shd w:val="clear" w:color="auto" w:fill="auto"/>
                  <w:noWrap/>
                  <w:vAlign w:val="bottom"/>
                </w:tcPr>
                <w:p w:rsidR="00BF0863" w:rsidRPr="00753C45" w:rsidRDefault="00BF0863" w:rsidP="00A0489F">
                  <w:pPr>
                    <w:pStyle w:val="ConsPlusNormal"/>
                    <w:jc w:val="both"/>
                    <w:rPr>
                      <w:rFonts w:ascii="Times New Roman" w:hAnsi="Times New Roman" w:cs="Times New Roman"/>
                      <w:sz w:val="18"/>
                      <w:szCs w:val="18"/>
                    </w:rPr>
                  </w:pPr>
                </w:p>
              </w:tc>
              <w:tc>
                <w:tcPr>
                  <w:tcW w:w="1052" w:type="dxa"/>
                  <w:tcBorders>
                    <w:top w:val="nil"/>
                    <w:left w:val="single" w:sz="4" w:space="0" w:color="auto"/>
                    <w:bottom w:val="single" w:sz="4" w:space="0" w:color="auto"/>
                    <w:right w:val="single" w:sz="4" w:space="0" w:color="auto"/>
                  </w:tcBorders>
                  <w:shd w:val="clear" w:color="auto" w:fill="auto"/>
                  <w:noWrap/>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56,6</w:t>
                  </w:r>
                </w:p>
              </w:tc>
              <w:tc>
                <w:tcPr>
                  <w:tcW w:w="708" w:type="dxa"/>
                  <w:tcBorders>
                    <w:top w:val="nil"/>
                    <w:left w:val="single" w:sz="4" w:space="0" w:color="auto"/>
                    <w:bottom w:val="single" w:sz="4" w:space="0" w:color="auto"/>
                    <w:right w:val="single" w:sz="4" w:space="0" w:color="auto"/>
                  </w:tcBorders>
                  <w:shd w:val="clear" w:color="auto" w:fill="auto"/>
                  <w:noWrap/>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3</w:t>
                  </w:r>
                </w:p>
              </w:tc>
            </w:tr>
            <w:tr w:rsidR="00BF0863" w:rsidRPr="00753C45" w:rsidTr="00275538">
              <w:trPr>
                <w:trHeight w:val="203"/>
              </w:trPr>
              <w:tc>
                <w:tcPr>
                  <w:tcW w:w="576" w:type="dxa"/>
                  <w:tcBorders>
                    <w:top w:val="nil"/>
                    <w:left w:val="single" w:sz="4" w:space="0" w:color="auto"/>
                    <w:bottom w:val="single" w:sz="4" w:space="0" w:color="auto"/>
                    <w:right w:val="single" w:sz="4" w:space="0" w:color="auto"/>
                  </w:tcBorders>
                  <w:shd w:val="clear" w:color="auto" w:fill="auto"/>
                  <w:noWrap/>
                  <w:vAlign w:val="bottom"/>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102</w:t>
                  </w:r>
                </w:p>
              </w:tc>
              <w:tc>
                <w:tcPr>
                  <w:tcW w:w="2826" w:type="dxa"/>
                  <w:vMerge/>
                  <w:tcBorders>
                    <w:left w:val="nil"/>
                    <w:right w:val="single" w:sz="4" w:space="0" w:color="auto"/>
                  </w:tcBorders>
                  <w:shd w:val="clear" w:color="auto" w:fill="auto"/>
                  <w:noWrap/>
                  <w:vAlign w:val="bottom"/>
                </w:tcPr>
                <w:p w:rsidR="00BF0863" w:rsidRPr="00753C45" w:rsidRDefault="00BF0863" w:rsidP="00A0489F">
                  <w:pPr>
                    <w:pStyle w:val="ConsPlusNormal"/>
                    <w:jc w:val="both"/>
                    <w:rPr>
                      <w:rFonts w:ascii="Times New Roman" w:hAnsi="Times New Roman" w:cs="Times New Roman"/>
                      <w:sz w:val="18"/>
                      <w:szCs w:val="18"/>
                    </w:rPr>
                  </w:pPr>
                </w:p>
              </w:tc>
              <w:tc>
                <w:tcPr>
                  <w:tcW w:w="1052" w:type="dxa"/>
                  <w:tcBorders>
                    <w:top w:val="nil"/>
                    <w:left w:val="single" w:sz="4" w:space="0" w:color="auto"/>
                    <w:bottom w:val="single" w:sz="4" w:space="0" w:color="auto"/>
                    <w:right w:val="single" w:sz="4" w:space="0" w:color="auto"/>
                  </w:tcBorders>
                  <w:shd w:val="clear" w:color="auto" w:fill="auto"/>
                  <w:noWrap/>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30,3</w:t>
                  </w:r>
                </w:p>
              </w:tc>
              <w:tc>
                <w:tcPr>
                  <w:tcW w:w="708" w:type="dxa"/>
                  <w:tcBorders>
                    <w:top w:val="nil"/>
                    <w:left w:val="single" w:sz="4" w:space="0" w:color="auto"/>
                    <w:bottom w:val="single" w:sz="4" w:space="0" w:color="auto"/>
                    <w:right w:val="single" w:sz="4" w:space="0" w:color="auto"/>
                  </w:tcBorders>
                  <w:shd w:val="clear" w:color="auto" w:fill="auto"/>
                  <w:noWrap/>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1</w:t>
                  </w:r>
                </w:p>
              </w:tc>
            </w:tr>
            <w:tr w:rsidR="00BF0863" w:rsidRPr="00753C45" w:rsidTr="00275538">
              <w:trPr>
                <w:trHeight w:val="203"/>
              </w:trPr>
              <w:tc>
                <w:tcPr>
                  <w:tcW w:w="576" w:type="dxa"/>
                  <w:tcBorders>
                    <w:top w:val="nil"/>
                    <w:left w:val="single" w:sz="4" w:space="0" w:color="auto"/>
                    <w:bottom w:val="single" w:sz="4" w:space="0" w:color="auto"/>
                    <w:right w:val="single" w:sz="4" w:space="0" w:color="auto"/>
                  </w:tcBorders>
                  <w:shd w:val="clear" w:color="auto" w:fill="auto"/>
                  <w:noWrap/>
                  <w:vAlign w:val="bottom"/>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103</w:t>
                  </w:r>
                </w:p>
              </w:tc>
              <w:tc>
                <w:tcPr>
                  <w:tcW w:w="2826" w:type="dxa"/>
                  <w:vMerge/>
                  <w:tcBorders>
                    <w:left w:val="nil"/>
                    <w:right w:val="single" w:sz="4" w:space="0" w:color="auto"/>
                  </w:tcBorders>
                  <w:shd w:val="clear" w:color="auto" w:fill="auto"/>
                  <w:noWrap/>
                  <w:vAlign w:val="bottom"/>
                </w:tcPr>
                <w:p w:rsidR="00BF0863" w:rsidRPr="00753C45" w:rsidRDefault="00BF0863" w:rsidP="00A0489F">
                  <w:pPr>
                    <w:pStyle w:val="ConsPlusNormal"/>
                    <w:jc w:val="both"/>
                    <w:rPr>
                      <w:rFonts w:ascii="Times New Roman" w:hAnsi="Times New Roman" w:cs="Times New Roman"/>
                      <w:sz w:val="18"/>
                      <w:szCs w:val="18"/>
                    </w:rPr>
                  </w:pPr>
                </w:p>
              </w:tc>
              <w:tc>
                <w:tcPr>
                  <w:tcW w:w="1052" w:type="dxa"/>
                  <w:tcBorders>
                    <w:top w:val="nil"/>
                    <w:left w:val="single" w:sz="4" w:space="0" w:color="auto"/>
                    <w:bottom w:val="single" w:sz="4" w:space="0" w:color="auto"/>
                    <w:right w:val="single" w:sz="4" w:space="0" w:color="auto"/>
                  </w:tcBorders>
                  <w:shd w:val="clear" w:color="auto" w:fill="auto"/>
                  <w:noWrap/>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30,6</w:t>
                  </w:r>
                </w:p>
              </w:tc>
              <w:tc>
                <w:tcPr>
                  <w:tcW w:w="708" w:type="dxa"/>
                  <w:tcBorders>
                    <w:top w:val="nil"/>
                    <w:left w:val="single" w:sz="4" w:space="0" w:color="auto"/>
                    <w:bottom w:val="single" w:sz="4" w:space="0" w:color="auto"/>
                    <w:right w:val="single" w:sz="4" w:space="0" w:color="auto"/>
                  </w:tcBorders>
                  <w:shd w:val="clear" w:color="auto" w:fill="auto"/>
                  <w:noWrap/>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1</w:t>
                  </w:r>
                </w:p>
              </w:tc>
            </w:tr>
            <w:tr w:rsidR="00BF0863" w:rsidRPr="00753C45" w:rsidTr="00275538">
              <w:trPr>
                <w:trHeight w:val="203"/>
              </w:trPr>
              <w:tc>
                <w:tcPr>
                  <w:tcW w:w="576" w:type="dxa"/>
                  <w:tcBorders>
                    <w:top w:val="nil"/>
                    <w:left w:val="single" w:sz="4" w:space="0" w:color="auto"/>
                    <w:bottom w:val="single" w:sz="4" w:space="0" w:color="auto"/>
                    <w:right w:val="single" w:sz="4" w:space="0" w:color="auto"/>
                  </w:tcBorders>
                  <w:shd w:val="clear" w:color="auto" w:fill="auto"/>
                  <w:noWrap/>
                  <w:vAlign w:val="bottom"/>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104</w:t>
                  </w:r>
                </w:p>
              </w:tc>
              <w:tc>
                <w:tcPr>
                  <w:tcW w:w="2826" w:type="dxa"/>
                  <w:vMerge/>
                  <w:tcBorders>
                    <w:left w:val="nil"/>
                    <w:right w:val="single" w:sz="4" w:space="0" w:color="auto"/>
                  </w:tcBorders>
                  <w:shd w:val="clear" w:color="auto" w:fill="auto"/>
                  <w:noWrap/>
                  <w:vAlign w:val="bottom"/>
                </w:tcPr>
                <w:p w:rsidR="00BF0863" w:rsidRPr="00753C45" w:rsidRDefault="00BF0863" w:rsidP="00A0489F">
                  <w:pPr>
                    <w:pStyle w:val="ConsPlusNormal"/>
                    <w:jc w:val="both"/>
                    <w:rPr>
                      <w:rFonts w:ascii="Times New Roman" w:hAnsi="Times New Roman" w:cs="Times New Roman"/>
                      <w:sz w:val="18"/>
                      <w:szCs w:val="18"/>
                    </w:rPr>
                  </w:pPr>
                </w:p>
              </w:tc>
              <w:tc>
                <w:tcPr>
                  <w:tcW w:w="1052" w:type="dxa"/>
                  <w:tcBorders>
                    <w:top w:val="nil"/>
                    <w:left w:val="single" w:sz="4" w:space="0" w:color="auto"/>
                    <w:bottom w:val="single" w:sz="4" w:space="0" w:color="auto"/>
                    <w:right w:val="single" w:sz="4" w:space="0" w:color="auto"/>
                  </w:tcBorders>
                  <w:shd w:val="clear" w:color="auto" w:fill="auto"/>
                  <w:noWrap/>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56,4</w:t>
                  </w:r>
                </w:p>
              </w:tc>
              <w:tc>
                <w:tcPr>
                  <w:tcW w:w="708" w:type="dxa"/>
                  <w:tcBorders>
                    <w:top w:val="nil"/>
                    <w:left w:val="single" w:sz="4" w:space="0" w:color="auto"/>
                    <w:bottom w:val="single" w:sz="4" w:space="0" w:color="auto"/>
                    <w:right w:val="single" w:sz="4" w:space="0" w:color="auto"/>
                  </w:tcBorders>
                  <w:shd w:val="clear" w:color="auto" w:fill="auto"/>
                  <w:noWrap/>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3</w:t>
                  </w:r>
                </w:p>
              </w:tc>
            </w:tr>
            <w:tr w:rsidR="00BF0863" w:rsidRPr="00753C45" w:rsidTr="00275538">
              <w:trPr>
                <w:trHeight w:val="203"/>
              </w:trPr>
              <w:tc>
                <w:tcPr>
                  <w:tcW w:w="576" w:type="dxa"/>
                  <w:tcBorders>
                    <w:top w:val="nil"/>
                    <w:left w:val="single" w:sz="4" w:space="0" w:color="auto"/>
                    <w:bottom w:val="single" w:sz="4" w:space="0" w:color="auto"/>
                    <w:right w:val="single" w:sz="4" w:space="0" w:color="auto"/>
                  </w:tcBorders>
                  <w:shd w:val="clear" w:color="auto" w:fill="auto"/>
                  <w:noWrap/>
                  <w:vAlign w:val="bottom"/>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105</w:t>
                  </w:r>
                </w:p>
              </w:tc>
              <w:tc>
                <w:tcPr>
                  <w:tcW w:w="2826" w:type="dxa"/>
                  <w:vMerge/>
                  <w:tcBorders>
                    <w:left w:val="nil"/>
                    <w:right w:val="single" w:sz="4" w:space="0" w:color="auto"/>
                  </w:tcBorders>
                  <w:shd w:val="clear" w:color="auto" w:fill="auto"/>
                  <w:noWrap/>
                  <w:vAlign w:val="bottom"/>
                </w:tcPr>
                <w:p w:rsidR="00BF0863" w:rsidRPr="00753C45" w:rsidRDefault="00BF0863" w:rsidP="00A0489F">
                  <w:pPr>
                    <w:pStyle w:val="ConsPlusNormal"/>
                    <w:jc w:val="both"/>
                    <w:rPr>
                      <w:rFonts w:ascii="Times New Roman" w:hAnsi="Times New Roman" w:cs="Times New Roman"/>
                      <w:sz w:val="18"/>
                      <w:szCs w:val="18"/>
                    </w:rPr>
                  </w:pPr>
                </w:p>
              </w:tc>
              <w:tc>
                <w:tcPr>
                  <w:tcW w:w="1052" w:type="dxa"/>
                  <w:tcBorders>
                    <w:top w:val="nil"/>
                    <w:left w:val="single" w:sz="4" w:space="0" w:color="auto"/>
                    <w:bottom w:val="single" w:sz="4" w:space="0" w:color="auto"/>
                    <w:right w:val="single" w:sz="4" w:space="0" w:color="auto"/>
                  </w:tcBorders>
                  <w:shd w:val="clear" w:color="auto" w:fill="auto"/>
                  <w:noWrap/>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41,8</w:t>
                  </w:r>
                </w:p>
              </w:tc>
              <w:tc>
                <w:tcPr>
                  <w:tcW w:w="708" w:type="dxa"/>
                  <w:tcBorders>
                    <w:top w:val="nil"/>
                    <w:left w:val="single" w:sz="4" w:space="0" w:color="auto"/>
                    <w:bottom w:val="single" w:sz="4" w:space="0" w:color="auto"/>
                    <w:right w:val="single" w:sz="4" w:space="0" w:color="auto"/>
                  </w:tcBorders>
                  <w:shd w:val="clear" w:color="auto" w:fill="auto"/>
                  <w:noWrap/>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w:t>
                  </w:r>
                </w:p>
              </w:tc>
            </w:tr>
            <w:tr w:rsidR="00BF0863" w:rsidRPr="00753C45" w:rsidTr="00275538">
              <w:trPr>
                <w:trHeight w:val="203"/>
              </w:trPr>
              <w:tc>
                <w:tcPr>
                  <w:tcW w:w="576" w:type="dxa"/>
                  <w:tcBorders>
                    <w:top w:val="nil"/>
                    <w:left w:val="single" w:sz="4" w:space="0" w:color="auto"/>
                    <w:bottom w:val="single" w:sz="4" w:space="0" w:color="auto"/>
                    <w:right w:val="single" w:sz="4" w:space="0" w:color="auto"/>
                  </w:tcBorders>
                  <w:shd w:val="clear" w:color="auto" w:fill="auto"/>
                  <w:noWrap/>
                  <w:vAlign w:val="bottom"/>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106</w:t>
                  </w:r>
                </w:p>
              </w:tc>
              <w:tc>
                <w:tcPr>
                  <w:tcW w:w="2826" w:type="dxa"/>
                  <w:vMerge/>
                  <w:tcBorders>
                    <w:left w:val="nil"/>
                    <w:right w:val="single" w:sz="4" w:space="0" w:color="auto"/>
                  </w:tcBorders>
                  <w:shd w:val="clear" w:color="auto" w:fill="auto"/>
                  <w:noWrap/>
                  <w:vAlign w:val="bottom"/>
                </w:tcPr>
                <w:p w:rsidR="00BF0863" w:rsidRPr="00753C45" w:rsidRDefault="00BF0863" w:rsidP="00A0489F">
                  <w:pPr>
                    <w:pStyle w:val="ConsPlusNormal"/>
                    <w:jc w:val="both"/>
                    <w:rPr>
                      <w:rFonts w:ascii="Times New Roman" w:hAnsi="Times New Roman" w:cs="Times New Roman"/>
                      <w:sz w:val="18"/>
                      <w:szCs w:val="18"/>
                    </w:rPr>
                  </w:pPr>
                </w:p>
              </w:tc>
              <w:tc>
                <w:tcPr>
                  <w:tcW w:w="1052" w:type="dxa"/>
                  <w:tcBorders>
                    <w:top w:val="nil"/>
                    <w:left w:val="single" w:sz="4" w:space="0" w:color="auto"/>
                    <w:bottom w:val="single" w:sz="4" w:space="0" w:color="auto"/>
                    <w:right w:val="single" w:sz="4" w:space="0" w:color="auto"/>
                  </w:tcBorders>
                  <w:shd w:val="clear" w:color="auto" w:fill="auto"/>
                  <w:noWrap/>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30,5</w:t>
                  </w:r>
                </w:p>
              </w:tc>
              <w:tc>
                <w:tcPr>
                  <w:tcW w:w="708" w:type="dxa"/>
                  <w:tcBorders>
                    <w:top w:val="nil"/>
                    <w:left w:val="single" w:sz="4" w:space="0" w:color="auto"/>
                    <w:bottom w:val="single" w:sz="4" w:space="0" w:color="auto"/>
                    <w:right w:val="single" w:sz="4" w:space="0" w:color="auto"/>
                  </w:tcBorders>
                  <w:shd w:val="clear" w:color="auto" w:fill="auto"/>
                  <w:noWrap/>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1</w:t>
                  </w:r>
                </w:p>
              </w:tc>
            </w:tr>
            <w:tr w:rsidR="00BF0863" w:rsidRPr="00753C45" w:rsidTr="00275538">
              <w:trPr>
                <w:trHeight w:val="203"/>
              </w:trPr>
              <w:tc>
                <w:tcPr>
                  <w:tcW w:w="576" w:type="dxa"/>
                  <w:tcBorders>
                    <w:top w:val="nil"/>
                    <w:left w:val="single" w:sz="4" w:space="0" w:color="auto"/>
                    <w:bottom w:val="single" w:sz="4" w:space="0" w:color="auto"/>
                    <w:right w:val="single" w:sz="4" w:space="0" w:color="auto"/>
                  </w:tcBorders>
                  <w:shd w:val="clear" w:color="auto" w:fill="auto"/>
                  <w:noWrap/>
                  <w:vAlign w:val="bottom"/>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107</w:t>
                  </w:r>
                </w:p>
              </w:tc>
              <w:tc>
                <w:tcPr>
                  <w:tcW w:w="2826" w:type="dxa"/>
                  <w:vMerge/>
                  <w:tcBorders>
                    <w:left w:val="nil"/>
                    <w:right w:val="single" w:sz="4" w:space="0" w:color="auto"/>
                  </w:tcBorders>
                  <w:shd w:val="clear" w:color="auto" w:fill="auto"/>
                  <w:noWrap/>
                  <w:vAlign w:val="bottom"/>
                </w:tcPr>
                <w:p w:rsidR="00BF0863" w:rsidRPr="00753C45" w:rsidRDefault="00BF0863" w:rsidP="00A0489F">
                  <w:pPr>
                    <w:pStyle w:val="ConsPlusNormal"/>
                    <w:jc w:val="both"/>
                    <w:rPr>
                      <w:rFonts w:ascii="Times New Roman" w:hAnsi="Times New Roman" w:cs="Times New Roman"/>
                      <w:sz w:val="18"/>
                      <w:szCs w:val="18"/>
                    </w:rPr>
                  </w:pPr>
                </w:p>
              </w:tc>
              <w:tc>
                <w:tcPr>
                  <w:tcW w:w="1052" w:type="dxa"/>
                  <w:tcBorders>
                    <w:top w:val="nil"/>
                    <w:left w:val="single" w:sz="4" w:space="0" w:color="auto"/>
                    <w:bottom w:val="single" w:sz="4" w:space="0" w:color="auto"/>
                    <w:right w:val="single" w:sz="4" w:space="0" w:color="auto"/>
                  </w:tcBorders>
                  <w:shd w:val="clear" w:color="auto" w:fill="auto"/>
                  <w:noWrap/>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30</w:t>
                  </w:r>
                </w:p>
              </w:tc>
              <w:tc>
                <w:tcPr>
                  <w:tcW w:w="708" w:type="dxa"/>
                  <w:tcBorders>
                    <w:top w:val="nil"/>
                    <w:left w:val="single" w:sz="4" w:space="0" w:color="auto"/>
                    <w:bottom w:val="single" w:sz="4" w:space="0" w:color="auto"/>
                    <w:right w:val="single" w:sz="4" w:space="0" w:color="auto"/>
                  </w:tcBorders>
                  <w:shd w:val="clear" w:color="auto" w:fill="auto"/>
                  <w:noWrap/>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1</w:t>
                  </w:r>
                </w:p>
              </w:tc>
            </w:tr>
            <w:tr w:rsidR="00BF0863" w:rsidRPr="00753C45" w:rsidTr="00275538">
              <w:trPr>
                <w:trHeight w:val="203"/>
              </w:trPr>
              <w:tc>
                <w:tcPr>
                  <w:tcW w:w="576" w:type="dxa"/>
                  <w:tcBorders>
                    <w:top w:val="nil"/>
                    <w:left w:val="single" w:sz="4" w:space="0" w:color="auto"/>
                    <w:bottom w:val="single" w:sz="4" w:space="0" w:color="auto"/>
                    <w:right w:val="single" w:sz="4" w:space="0" w:color="auto"/>
                  </w:tcBorders>
                  <w:shd w:val="clear" w:color="auto" w:fill="auto"/>
                  <w:noWrap/>
                  <w:vAlign w:val="bottom"/>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108</w:t>
                  </w:r>
                </w:p>
              </w:tc>
              <w:tc>
                <w:tcPr>
                  <w:tcW w:w="2826" w:type="dxa"/>
                  <w:vMerge/>
                  <w:tcBorders>
                    <w:left w:val="nil"/>
                    <w:right w:val="single" w:sz="4" w:space="0" w:color="auto"/>
                  </w:tcBorders>
                  <w:shd w:val="clear" w:color="auto" w:fill="auto"/>
                  <w:noWrap/>
                  <w:vAlign w:val="bottom"/>
                </w:tcPr>
                <w:p w:rsidR="00BF0863" w:rsidRPr="00753C45" w:rsidRDefault="00BF0863" w:rsidP="00A0489F">
                  <w:pPr>
                    <w:pStyle w:val="ConsPlusNormal"/>
                    <w:jc w:val="both"/>
                    <w:rPr>
                      <w:rFonts w:ascii="Times New Roman" w:hAnsi="Times New Roman" w:cs="Times New Roman"/>
                      <w:sz w:val="18"/>
                      <w:szCs w:val="18"/>
                    </w:rPr>
                  </w:pPr>
                </w:p>
              </w:tc>
              <w:tc>
                <w:tcPr>
                  <w:tcW w:w="1052" w:type="dxa"/>
                  <w:tcBorders>
                    <w:top w:val="nil"/>
                    <w:left w:val="single" w:sz="4" w:space="0" w:color="auto"/>
                    <w:bottom w:val="single" w:sz="4" w:space="0" w:color="auto"/>
                    <w:right w:val="single" w:sz="4" w:space="0" w:color="auto"/>
                  </w:tcBorders>
                  <w:shd w:val="clear" w:color="auto" w:fill="auto"/>
                  <w:noWrap/>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56,6</w:t>
                  </w:r>
                </w:p>
              </w:tc>
              <w:tc>
                <w:tcPr>
                  <w:tcW w:w="708" w:type="dxa"/>
                  <w:tcBorders>
                    <w:top w:val="nil"/>
                    <w:left w:val="single" w:sz="4" w:space="0" w:color="auto"/>
                    <w:bottom w:val="single" w:sz="4" w:space="0" w:color="auto"/>
                    <w:right w:val="single" w:sz="4" w:space="0" w:color="auto"/>
                  </w:tcBorders>
                  <w:shd w:val="clear" w:color="auto" w:fill="auto"/>
                  <w:noWrap/>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3</w:t>
                  </w:r>
                </w:p>
              </w:tc>
            </w:tr>
            <w:tr w:rsidR="00BF0863" w:rsidRPr="00753C45" w:rsidTr="00275538">
              <w:trPr>
                <w:trHeight w:val="203"/>
              </w:trPr>
              <w:tc>
                <w:tcPr>
                  <w:tcW w:w="576" w:type="dxa"/>
                  <w:tcBorders>
                    <w:top w:val="nil"/>
                    <w:left w:val="single" w:sz="4" w:space="0" w:color="auto"/>
                    <w:bottom w:val="single" w:sz="4" w:space="0" w:color="auto"/>
                    <w:right w:val="single" w:sz="4" w:space="0" w:color="auto"/>
                  </w:tcBorders>
                  <w:shd w:val="clear" w:color="auto" w:fill="auto"/>
                  <w:noWrap/>
                  <w:vAlign w:val="bottom"/>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109</w:t>
                  </w:r>
                </w:p>
              </w:tc>
              <w:tc>
                <w:tcPr>
                  <w:tcW w:w="2826" w:type="dxa"/>
                  <w:vMerge/>
                  <w:tcBorders>
                    <w:left w:val="nil"/>
                    <w:right w:val="single" w:sz="4" w:space="0" w:color="auto"/>
                  </w:tcBorders>
                  <w:shd w:val="clear" w:color="auto" w:fill="auto"/>
                  <w:noWrap/>
                  <w:vAlign w:val="bottom"/>
                </w:tcPr>
                <w:p w:rsidR="00BF0863" w:rsidRPr="00753C45" w:rsidRDefault="00BF0863" w:rsidP="00A0489F">
                  <w:pPr>
                    <w:pStyle w:val="ConsPlusNormal"/>
                    <w:jc w:val="both"/>
                    <w:rPr>
                      <w:rFonts w:ascii="Times New Roman" w:hAnsi="Times New Roman" w:cs="Times New Roman"/>
                      <w:sz w:val="18"/>
                      <w:szCs w:val="18"/>
                    </w:rPr>
                  </w:pPr>
                </w:p>
              </w:tc>
              <w:tc>
                <w:tcPr>
                  <w:tcW w:w="1052" w:type="dxa"/>
                  <w:tcBorders>
                    <w:top w:val="nil"/>
                    <w:left w:val="single" w:sz="4" w:space="0" w:color="auto"/>
                    <w:bottom w:val="single" w:sz="4" w:space="0" w:color="auto"/>
                    <w:right w:val="single" w:sz="4" w:space="0" w:color="auto"/>
                  </w:tcBorders>
                  <w:shd w:val="clear" w:color="auto" w:fill="auto"/>
                  <w:noWrap/>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40,8</w:t>
                  </w:r>
                </w:p>
              </w:tc>
              <w:tc>
                <w:tcPr>
                  <w:tcW w:w="708" w:type="dxa"/>
                  <w:tcBorders>
                    <w:top w:val="nil"/>
                    <w:left w:val="single" w:sz="4" w:space="0" w:color="auto"/>
                    <w:bottom w:val="single" w:sz="4" w:space="0" w:color="auto"/>
                    <w:right w:val="single" w:sz="4" w:space="0" w:color="auto"/>
                  </w:tcBorders>
                  <w:shd w:val="clear" w:color="auto" w:fill="auto"/>
                  <w:noWrap/>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w:t>
                  </w:r>
                </w:p>
              </w:tc>
            </w:tr>
            <w:tr w:rsidR="00BF0863" w:rsidRPr="00753C45" w:rsidTr="00275538">
              <w:trPr>
                <w:trHeight w:val="203"/>
              </w:trPr>
              <w:tc>
                <w:tcPr>
                  <w:tcW w:w="576" w:type="dxa"/>
                  <w:tcBorders>
                    <w:top w:val="nil"/>
                    <w:left w:val="single" w:sz="4" w:space="0" w:color="auto"/>
                    <w:bottom w:val="single" w:sz="4" w:space="0" w:color="auto"/>
                    <w:right w:val="single" w:sz="4" w:space="0" w:color="auto"/>
                  </w:tcBorders>
                  <w:shd w:val="clear" w:color="auto" w:fill="auto"/>
                  <w:noWrap/>
                  <w:vAlign w:val="bottom"/>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110</w:t>
                  </w:r>
                </w:p>
              </w:tc>
              <w:tc>
                <w:tcPr>
                  <w:tcW w:w="2826" w:type="dxa"/>
                  <w:vMerge/>
                  <w:tcBorders>
                    <w:left w:val="nil"/>
                    <w:right w:val="single" w:sz="4" w:space="0" w:color="auto"/>
                  </w:tcBorders>
                  <w:shd w:val="clear" w:color="auto" w:fill="auto"/>
                  <w:noWrap/>
                  <w:vAlign w:val="bottom"/>
                </w:tcPr>
                <w:p w:rsidR="00BF0863" w:rsidRPr="00753C45" w:rsidRDefault="00BF0863" w:rsidP="00A0489F">
                  <w:pPr>
                    <w:pStyle w:val="ConsPlusNormal"/>
                    <w:jc w:val="both"/>
                    <w:rPr>
                      <w:rFonts w:ascii="Times New Roman" w:hAnsi="Times New Roman" w:cs="Times New Roman"/>
                      <w:sz w:val="18"/>
                      <w:szCs w:val="18"/>
                    </w:rPr>
                  </w:pPr>
                </w:p>
              </w:tc>
              <w:tc>
                <w:tcPr>
                  <w:tcW w:w="1052" w:type="dxa"/>
                  <w:tcBorders>
                    <w:top w:val="nil"/>
                    <w:left w:val="single" w:sz="4" w:space="0" w:color="auto"/>
                    <w:bottom w:val="single" w:sz="4" w:space="0" w:color="auto"/>
                    <w:right w:val="single" w:sz="4" w:space="0" w:color="auto"/>
                  </w:tcBorders>
                  <w:shd w:val="clear" w:color="auto" w:fill="auto"/>
                  <w:noWrap/>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29,9</w:t>
                  </w:r>
                </w:p>
              </w:tc>
              <w:tc>
                <w:tcPr>
                  <w:tcW w:w="708" w:type="dxa"/>
                  <w:tcBorders>
                    <w:top w:val="nil"/>
                    <w:left w:val="single" w:sz="4" w:space="0" w:color="auto"/>
                    <w:bottom w:val="single" w:sz="4" w:space="0" w:color="auto"/>
                    <w:right w:val="single" w:sz="4" w:space="0" w:color="auto"/>
                  </w:tcBorders>
                  <w:shd w:val="clear" w:color="auto" w:fill="auto"/>
                  <w:noWrap/>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1</w:t>
                  </w:r>
                </w:p>
              </w:tc>
            </w:tr>
            <w:tr w:rsidR="00BF0863" w:rsidRPr="00753C45" w:rsidTr="00275538">
              <w:trPr>
                <w:trHeight w:val="203"/>
              </w:trPr>
              <w:tc>
                <w:tcPr>
                  <w:tcW w:w="576" w:type="dxa"/>
                  <w:tcBorders>
                    <w:top w:val="nil"/>
                    <w:left w:val="single" w:sz="4" w:space="0" w:color="auto"/>
                    <w:bottom w:val="single" w:sz="4" w:space="0" w:color="auto"/>
                    <w:right w:val="single" w:sz="4" w:space="0" w:color="auto"/>
                  </w:tcBorders>
                  <w:shd w:val="clear" w:color="auto" w:fill="auto"/>
                  <w:noWrap/>
                  <w:vAlign w:val="bottom"/>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111</w:t>
                  </w:r>
                </w:p>
              </w:tc>
              <w:tc>
                <w:tcPr>
                  <w:tcW w:w="2826" w:type="dxa"/>
                  <w:vMerge/>
                  <w:tcBorders>
                    <w:left w:val="nil"/>
                    <w:right w:val="single" w:sz="4" w:space="0" w:color="auto"/>
                  </w:tcBorders>
                  <w:shd w:val="clear" w:color="auto" w:fill="auto"/>
                  <w:noWrap/>
                  <w:vAlign w:val="bottom"/>
                </w:tcPr>
                <w:p w:rsidR="00BF0863" w:rsidRPr="00753C45" w:rsidRDefault="00BF0863" w:rsidP="00A0489F">
                  <w:pPr>
                    <w:pStyle w:val="ConsPlusNormal"/>
                    <w:jc w:val="both"/>
                    <w:rPr>
                      <w:rFonts w:ascii="Times New Roman" w:hAnsi="Times New Roman" w:cs="Times New Roman"/>
                      <w:sz w:val="18"/>
                      <w:szCs w:val="18"/>
                    </w:rPr>
                  </w:pPr>
                </w:p>
              </w:tc>
              <w:tc>
                <w:tcPr>
                  <w:tcW w:w="1052" w:type="dxa"/>
                  <w:tcBorders>
                    <w:top w:val="nil"/>
                    <w:left w:val="single" w:sz="4" w:space="0" w:color="auto"/>
                    <w:bottom w:val="single" w:sz="4" w:space="0" w:color="auto"/>
                    <w:right w:val="single" w:sz="4" w:space="0" w:color="auto"/>
                  </w:tcBorders>
                  <w:shd w:val="clear" w:color="auto" w:fill="auto"/>
                  <w:noWrap/>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29,4</w:t>
                  </w:r>
                </w:p>
              </w:tc>
              <w:tc>
                <w:tcPr>
                  <w:tcW w:w="708" w:type="dxa"/>
                  <w:tcBorders>
                    <w:top w:val="nil"/>
                    <w:left w:val="single" w:sz="4" w:space="0" w:color="auto"/>
                    <w:bottom w:val="single" w:sz="4" w:space="0" w:color="auto"/>
                    <w:right w:val="single" w:sz="4" w:space="0" w:color="auto"/>
                  </w:tcBorders>
                  <w:shd w:val="clear" w:color="auto" w:fill="auto"/>
                  <w:noWrap/>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1</w:t>
                  </w:r>
                </w:p>
              </w:tc>
            </w:tr>
            <w:tr w:rsidR="00BF0863" w:rsidRPr="00753C45" w:rsidTr="00275538">
              <w:trPr>
                <w:trHeight w:val="203"/>
              </w:trPr>
              <w:tc>
                <w:tcPr>
                  <w:tcW w:w="576" w:type="dxa"/>
                  <w:tcBorders>
                    <w:top w:val="nil"/>
                    <w:left w:val="single" w:sz="4" w:space="0" w:color="auto"/>
                    <w:bottom w:val="single" w:sz="4" w:space="0" w:color="auto"/>
                    <w:right w:val="single" w:sz="4" w:space="0" w:color="auto"/>
                  </w:tcBorders>
                  <w:shd w:val="clear" w:color="auto" w:fill="auto"/>
                  <w:noWrap/>
                  <w:vAlign w:val="bottom"/>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112</w:t>
                  </w:r>
                </w:p>
              </w:tc>
              <w:tc>
                <w:tcPr>
                  <w:tcW w:w="2826" w:type="dxa"/>
                  <w:vMerge/>
                  <w:tcBorders>
                    <w:left w:val="nil"/>
                    <w:right w:val="single" w:sz="4" w:space="0" w:color="auto"/>
                  </w:tcBorders>
                  <w:shd w:val="clear" w:color="auto" w:fill="auto"/>
                  <w:noWrap/>
                  <w:vAlign w:val="bottom"/>
                </w:tcPr>
                <w:p w:rsidR="00BF0863" w:rsidRPr="00753C45" w:rsidRDefault="00BF0863" w:rsidP="00A0489F">
                  <w:pPr>
                    <w:pStyle w:val="ConsPlusNormal"/>
                    <w:jc w:val="both"/>
                    <w:rPr>
                      <w:rFonts w:ascii="Times New Roman" w:hAnsi="Times New Roman" w:cs="Times New Roman"/>
                      <w:sz w:val="18"/>
                      <w:szCs w:val="18"/>
                    </w:rPr>
                  </w:pPr>
                </w:p>
              </w:tc>
              <w:tc>
                <w:tcPr>
                  <w:tcW w:w="1052" w:type="dxa"/>
                  <w:tcBorders>
                    <w:top w:val="nil"/>
                    <w:left w:val="single" w:sz="4" w:space="0" w:color="auto"/>
                    <w:bottom w:val="single" w:sz="4" w:space="0" w:color="auto"/>
                    <w:right w:val="single" w:sz="4" w:space="0" w:color="auto"/>
                  </w:tcBorders>
                  <w:shd w:val="clear" w:color="auto" w:fill="auto"/>
                  <w:noWrap/>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40,9</w:t>
                  </w:r>
                </w:p>
              </w:tc>
              <w:tc>
                <w:tcPr>
                  <w:tcW w:w="708" w:type="dxa"/>
                  <w:tcBorders>
                    <w:top w:val="nil"/>
                    <w:left w:val="single" w:sz="4" w:space="0" w:color="auto"/>
                    <w:bottom w:val="single" w:sz="4" w:space="0" w:color="auto"/>
                    <w:right w:val="single" w:sz="4" w:space="0" w:color="auto"/>
                  </w:tcBorders>
                  <w:shd w:val="clear" w:color="auto" w:fill="auto"/>
                  <w:noWrap/>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w:t>
                  </w:r>
                </w:p>
              </w:tc>
            </w:tr>
            <w:tr w:rsidR="00BF0863" w:rsidRPr="00753C45" w:rsidTr="00275538">
              <w:trPr>
                <w:trHeight w:val="203"/>
              </w:trPr>
              <w:tc>
                <w:tcPr>
                  <w:tcW w:w="576" w:type="dxa"/>
                  <w:tcBorders>
                    <w:top w:val="nil"/>
                    <w:left w:val="single" w:sz="4" w:space="0" w:color="auto"/>
                    <w:bottom w:val="single" w:sz="4" w:space="0" w:color="auto"/>
                    <w:right w:val="single" w:sz="4" w:space="0" w:color="auto"/>
                  </w:tcBorders>
                  <w:shd w:val="clear" w:color="auto" w:fill="auto"/>
                  <w:noWrap/>
                  <w:vAlign w:val="bottom"/>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113</w:t>
                  </w:r>
                </w:p>
              </w:tc>
              <w:tc>
                <w:tcPr>
                  <w:tcW w:w="2826" w:type="dxa"/>
                  <w:vMerge/>
                  <w:tcBorders>
                    <w:left w:val="nil"/>
                    <w:right w:val="single" w:sz="4" w:space="0" w:color="auto"/>
                  </w:tcBorders>
                  <w:shd w:val="clear" w:color="auto" w:fill="auto"/>
                  <w:noWrap/>
                  <w:vAlign w:val="bottom"/>
                </w:tcPr>
                <w:p w:rsidR="00BF0863" w:rsidRPr="00753C45" w:rsidRDefault="00BF0863" w:rsidP="00A0489F">
                  <w:pPr>
                    <w:pStyle w:val="ConsPlusNormal"/>
                    <w:jc w:val="both"/>
                    <w:rPr>
                      <w:rFonts w:ascii="Times New Roman" w:hAnsi="Times New Roman" w:cs="Times New Roman"/>
                      <w:sz w:val="18"/>
                      <w:szCs w:val="18"/>
                    </w:rPr>
                  </w:pPr>
                </w:p>
              </w:tc>
              <w:tc>
                <w:tcPr>
                  <w:tcW w:w="1052" w:type="dxa"/>
                  <w:tcBorders>
                    <w:top w:val="nil"/>
                    <w:left w:val="single" w:sz="4" w:space="0" w:color="auto"/>
                    <w:bottom w:val="single" w:sz="4" w:space="0" w:color="auto"/>
                    <w:right w:val="single" w:sz="4" w:space="0" w:color="auto"/>
                  </w:tcBorders>
                  <w:shd w:val="clear" w:color="auto" w:fill="auto"/>
                  <w:noWrap/>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40</w:t>
                  </w:r>
                </w:p>
              </w:tc>
              <w:tc>
                <w:tcPr>
                  <w:tcW w:w="708" w:type="dxa"/>
                  <w:tcBorders>
                    <w:top w:val="nil"/>
                    <w:left w:val="single" w:sz="4" w:space="0" w:color="auto"/>
                    <w:bottom w:val="single" w:sz="4" w:space="0" w:color="auto"/>
                    <w:right w:val="single" w:sz="4" w:space="0" w:color="auto"/>
                  </w:tcBorders>
                  <w:shd w:val="clear" w:color="auto" w:fill="auto"/>
                  <w:noWrap/>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w:t>
                  </w:r>
                </w:p>
              </w:tc>
            </w:tr>
            <w:tr w:rsidR="00BF0863" w:rsidRPr="00753C45" w:rsidTr="00275538">
              <w:trPr>
                <w:trHeight w:val="203"/>
              </w:trPr>
              <w:tc>
                <w:tcPr>
                  <w:tcW w:w="576" w:type="dxa"/>
                  <w:tcBorders>
                    <w:top w:val="nil"/>
                    <w:left w:val="single" w:sz="4" w:space="0" w:color="auto"/>
                    <w:bottom w:val="single" w:sz="4" w:space="0" w:color="auto"/>
                    <w:right w:val="single" w:sz="4" w:space="0" w:color="auto"/>
                  </w:tcBorders>
                  <w:shd w:val="clear" w:color="auto" w:fill="auto"/>
                  <w:noWrap/>
                  <w:vAlign w:val="bottom"/>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114</w:t>
                  </w:r>
                </w:p>
              </w:tc>
              <w:tc>
                <w:tcPr>
                  <w:tcW w:w="2826" w:type="dxa"/>
                  <w:vMerge/>
                  <w:tcBorders>
                    <w:left w:val="nil"/>
                    <w:right w:val="single" w:sz="4" w:space="0" w:color="auto"/>
                  </w:tcBorders>
                  <w:shd w:val="clear" w:color="auto" w:fill="auto"/>
                  <w:noWrap/>
                  <w:vAlign w:val="bottom"/>
                </w:tcPr>
                <w:p w:rsidR="00BF0863" w:rsidRPr="00753C45" w:rsidRDefault="00BF0863" w:rsidP="00A0489F">
                  <w:pPr>
                    <w:pStyle w:val="ConsPlusNormal"/>
                    <w:jc w:val="both"/>
                    <w:rPr>
                      <w:rFonts w:ascii="Times New Roman" w:hAnsi="Times New Roman" w:cs="Times New Roman"/>
                      <w:sz w:val="18"/>
                      <w:szCs w:val="18"/>
                    </w:rPr>
                  </w:pPr>
                </w:p>
              </w:tc>
              <w:tc>
                <w:tcPr>
                  <w:tcW w:w="1052" w:type="dxa"/>
                  <w:tcBorders>
                    <w:top w:val="nil"/>
                    <w:left w:val="single" w:sz="4" w:space="0" w:color="auto"/>
                    <w:bottom w:val="single" w:sz="4" w:space="0" w:color="auto"/>
                    <w:right w:val="single" w:sz="4" w:space="0" w:color="auto"/>
                  </w:tcBorders>
                  <w:shd w:val="clear" w:color="auto" w:fill="auto"/>
                  <w:noWrap/>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57,1</w:t>
                  </w:r>
                </w:p>
              </w:tc>
              <w:tc>
                <w:tcPr>
                  <w:tcW w:w="708" w:type="dxa"/>
                  <w:tcBorders>
                    <w:top w:val="nil"/>
                    <w:left w:val="single" w:sz="4" w:space="0" w:color="auto"/>
                    <w:bottom w:val="single" w:sz="4" w:space="0" w:color="auto"/>
                    <w:right w:val="single" w:sz="4" w:space="0" w:color="auto"/>
                  </w:tcBorders>
                  <w:shd w:val="clear" w:color="auto" w:fill="auto"/>
                  <w:noWrap/>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3</w:t>
                  </w:r>
                </w:p>
              </w:tc>
            </w:tr>
            <w:tr w:rsidR="00BF0863" w:rsidRPr="00753C45" w:rsidTr="00275538">
              <w:trPr>
                <w:trHeight w:val="203"/>
              </w:trPr>
              <w:tc>
                <w:tcPr>
                  <w:tcW w:w="576" w:type="dxa"/>
                  <w:tcBorders>
                    <w:top w:val="nil"/>
                    <w:left w:val="single" w:sz="4" w:space="0" w:color="auto"/>
                    <w:bottom w:val="single" w:sz="4" w:space="0" w:color="auto"/>
                    <w:right w:val="single" w:sz="4" w:space="0" w:color="auto"/>
                  </w:tcBorders>
                  <w:shd w:val="clear" w:color="auto" w:fill="auto"/>
                  <w:noWrap/>
                  <w:vAlign w:val="bottom"/>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115</w:t>
                  </w:r>
                </w:p>
              </w:tc>
              <w:tc>
                <w:tcPr>
                  <w:tcW w:w="2826" w:type="dxa"/>
                  <w:vMerge/>
                  <w:tcBorders>
                    <w:left w:val="nil"/>
                    <w:right w:val="single" w:sz="4" w:space="0" w:color="auto"/>
                  </w:tcBorders>
                  <w:shd w:val="clear" w:color="auto" w:fill="auto"/>
                  <w:noWrap/>
                  <w:vAlign w:val="bottom"/>
                </w:tcPr>
                <w:p w:rsidR="00BF0863" w:rsidRPr="00753C45" w:rsidRDefault="00BF0863" w:rsidP="00A0489F">
                  <w:pPr>
                    <w:pStyle w:val="ConsPlusNormal"/>
                    <w:jc w:val="both"/>
                    <w:rPr>
                      <w:rFonts w:ascii="Times New Roman" w:hAnsi="Times New Roman" w:cs="Times New Roman"/>
                      <w:sz w:val="18"/>
                      <w:szCs w:val="18"/>
                    </w:rPr>
                  </w:pPr>
                </w:p>
              </w:tc>
              <w:tc>
                <w:tcPr>
                  <w:tcW w:w="1052" w:type="dxa"/>
                  <w:tcBorders>
                    <w:top w:val="nil"/>
                    <w:left w:val="single" w:sz="4" w:space="0" w:color="auto"/>
                    <w:bottom w:val="single" w:sz="4" w:space="0" w:color="auto"/>
                    <w:right w:val="single" w:sz="4" w:space="0" w:color="auto"/>
                  </w:tcBorders>
                  <w:shd w:val="clear" w:color="auto" w:fill="auto"/>
                  <w:noWrap/>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30,2</w:t>
                  </w:r>
                </w:p>
              </w:tc>
              <w:tc>
                <w:tcPr>
                  <w:tcW w:w="708" w:type="dxa"/>
                  <w:tcBorders>
                    <w:top w:val="nil"/>
                    <w:left w:val="single" w:sz="4" w:space="0" w:color="auto"/>
                    <w:bottom w:val="single" w:sz="4" w:space="0" w:color="auto"/>
                    <w:right w:val="single" w:sz="4" w:space="0" w:color="auto"/>
                  </w:tcBorders>
                  <w:shd w:val="clear" w:color="auto" w:fill="auto"/>
                  <w:noWrap/>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1</w:t>
                  </w:r>
                </w:p>
              </w:tc>
            </w:tr>
            <w:tr w:rsidR="00BF0863" w:rsidRPr="00753C45" w:rsidTr="00275538">
              <w:trPr>
                <w:trHeight w:val="203"/>
              </w:trPr>
              <w:tc>
                <w:tcPr>
                  <w:tcW w:w="576" w:type="dxa"/>
                  <w:tcBorders>
                    <w:top w:val="nil"/>
                    <w:left w:val="single" w:sz="4" w:space="0" w:color="auto"/>
                    <w:bottom w:val="single" w:sz="4" w:space="0" w:color="auto"/>
                    <w:right w:val="single" w:sz="4" w:space="0" w:color="auto"/>
                  </w:tcBorders>
                  <w:shd w:val="clear" w:color="auto" w:fill="auto"/>
                  <w:noWrap/>
                  <w:vAlign w:val="bottom"/>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116</w:t>
                  </w:r>
                </w:p>
              </w:tc>
              <w:tc>
                <w:tcPr>
                  <w:tcW w:w="2826" w:type="dxa"/>
                  <w:vMerge/>
                  <w:tcBorders>
                    <w:left w:val="nil"/>
                    <w:right w:val="single" w:sz="4" w:space="0" w:color="auto"/>
                  </w:tcBorders>
                  <w:shd w:val="clear" w:color="auto" w:fill="auto"/>
                  <w:noWrap/>
                  <w:vAlign w:val="bottom"/>
                </w:tcPr>
                <w:p w:rsidR="00BF0863" w:rsidRPr="00753C45" w:rsidRDefault="00BF0863" w:rsidP="00A0489F">
                  <w:pPr>
                    <w:pStyle w:val="ConsPlusNormal"/>
                    <w:jc w:val="both"/>
                    <w:rPr>
                      <w:rFonts w:ascii="Times New Roman" w:hAnsi="Times New Roman" w:cs="Times New Roman"/>
                      <w:sz w:val="18"/>
                      <w:szCs w:val="18"/>
                    </w:rPr>
                  </w:pPr>
                </w:p>
              </w:tc>
              <w:tc>
                <w:tcPr>
                  <w:tcW w:w="1052" w:type="dxa"/>
                  <w:tcBorders>
                    <w:top w:val="nil"/>
                    <w:left w:val="single" w:sz="4" w:space="0" w:color="auto"/>
                    <w:bottom w:val="single" w:sz="4" w:space="0" w:color="auto"/>
                    <w:right w:val="single" w:sz="4" w:space="0" w:color="auto"/>
                  </w:tcBorders>
                  <w:shd w:val="clear" w:color="auto" w:fill="auto"/>
                  <w:noWrap/>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41,5</w:t>
                  </w:r>
                </w:p>
              </w:tc>
              <w:tc>
                <w:tcPr>
                  <w:tcW w:w="708" w:type="dxa"/>
                  <w:tcBorders>
                    <w:top w:val="nil"/>
                    <w:left w:val="single" w:sz="4" w:space="0" w:color="auto"/>
                    <w:bottom w:val="single" w:sz="4" w:space="0" w:color="auto"/>
                    <w:right w:val="single" w:sz="4" w:space="0" w:color="auto"/>
                  </w:tcBorders>
                  <w:shd w:val="clear" w:color="auto" w:fill="auto"/>
                  <w:noWrap/>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w:t>
                  </w:r>
                </w:p>
              </w:tc>
            </w:tr>
            <w:tr w:rsidR="00BF0863" w:rsidRPr="00753C45" w:rsidTr="00275538">
              <w:trPr>
                <w:trHeight w:val="203"/>
              </w:trPr>
              <w:tc>
                <w:tcPr>
                  <w:tcW w:w="576" w:type="dxa"/>
                  <w:tcBorders>
                    <w:top w:val="nil"/>
                    <w:left w:val="single" w:sz="4" w:space="0" w:color="auto"/>
                    <w:bottom w:val="single" w:sz="4" w:space="0" w:color="auto"/>
                    <w:right w:val="single" w:sz="4" w:space="0" w:color="auto"/>
                  </w:tcBorders>
                  <w:shd w:val="clear" w:color="auto" w:fill="auto"/>
                  <w:noWrap/>
                  <w:vAlign w:val="bottom"/>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117</w:t>
                  </w:r>
                </w:p>
              </w:tc>
              <w:tc>
                <w:tcPr>
                  <w:tcW w:w="2826" w:type="dxa"/>
                  <w:vMerge/>
                  <w:tcBorders>
                    <w:left w:val="nil"/>
                    <w:right w:val="single" w:sz="4" w:space="0" w:color="auto"/>
                  </w:tcBorders>
                  <w:shd w:val="clear" w:color="auto" w:fill="auto"/>
                  <w:noWrap/>
                  <w:vAlign w:val="bottom"/>
                </w:tcPr>
                <w:p w:rsidR="00BF0863" w:rsidRPr="00753C45" w:rsidRDefault="00BF0863" w:rsidP="00A0489F">
                  <w:pPr>
                    <w:pStyle w:val="ConsPlusNormal"/>
                    <w:jc w:val="both"/>
                    <w:rPr>
                      <w:rFonts w:ascii="Times New Roman" w:hAnsi="Times New Roman" w:cs="Times New Roman"/>
                      <w:sz w:val="18"/>
                      <w:szCs w:val="18"/>
                    </w:rPr>
                  </w:pPr>
                </w:p>
              </w:tc>
              <w:tc>
                <w:tcPr>
                  <w:tcW w:w="1052" w:type="dxa"/>
                  <w:tcBorders>
                    <w:top w:val="nil"/>
                    <w:left w:val="single" w:sz="4" w:space="0" w:color="auto"/>
                    <w:bottom w:val="single" w:sz="4" w:space="0" w:color="auto"/>
                    <w:right w:val="single" w:sz="4" w:space="0" w:color="auto"/>
                  </w:tcBorders>
                  <w:shd w:val="clear" w:color="auto" w:fill="auto"/>
                  <w:noWrap/>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31</w:t>
                  </w:r>
                </w:p>
              </w:tc>
              <w:tc>
                <w:tcPr>
                  <w:tcW w:w="708" w:type="dxa"/>
                  <w:tcBorders>
                    <w:top w:val="nil"/>
                    <w:left w:val="single" w:sz="4" w:space="0" w:color="auto"/>
                    <w:bottom w:val="single" w:sz="4" w:space="0" w:color="auto"/>
                    <w:right w:val="single" w:sz="4" w:space="0" w:color="auto"/>
                  </w:tcBorders>
                  <w:shd w:val="clear" w:color="auto" w:fill="auto"/>
                  <w:noWrap/>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1</w:t>
                  </w:r>
                </w:p>
              </w:tc>
            </w:tr>
            <w:tr w:rsidR="00BF0863" w:rsidRPr="00753C45" w:rsidTr="00275538">
              <w:trPr>
                <w:trHeight w:val="203"/>
              </w:trPr>
              <w:tc>
                <w:tcPr>
                  <w:tcW w:w="576" w:type="dxa"/>
                  <w:tcBorders>
                    <w:top w:val="nil"/>
                    <w:left w:val="single" w:sz="4" w:space="0" w:color="auto"/>
                    <w:bottom w:val="single" w:sz="4" w:space="0" w:color="auto"/>
                    <w:right w:val="single" w:sz="4" w:space="0" w:color="auto"/>
                  </w:tcBorders>
                  <w:shd w:val="clear" w:color="auto" w:fill="auto"/>
                  <w:noWrap/>
                  <w:vAlign w:val="bottom"/>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118</w:t>
                  </w:r>
                </w:p>
              </w:tc>
              <w:tc>
                <w:tcPr>
                  <w:tcW w:w="2826" w:type="dxa"/>
                  <w:vMerge/>
                  <w:tcBorders>
                    <w:left w:val="nil"/>
                    <w:right w:val="single" w:sz="4" w:space="0" w:color="auto"/>
                  </w:tcBorders>
                  <w:shd w:val="clear" w:color="auto" w:fill="auto"/>
                  <w:noWrap/>
                  <w:vAlign w:val="bottom"/>
                </w:tcPr>
                <w:p w:rsidR="00BF0863" w:rsidRPr="00753C45" w:rsidRDefault="00BF0863" w:rsidP="00A0489F">
                  <w:pPr>
                    <w:pStyle w:val="ConsPlusNormal"/>
                    <w:jc w:val="both"/>
                    <w:rPr>
                      <w:rFonts w:ascii="Times New Roman" w:hAnsi="Times New Roman" w:cs="Times New Roman"/>
                      <w:sz w:val="18"/>
                      <w:szCs w:val="18"/>
                    </w:rPr>
                  </w:pPr>
                </w:p>
              </w:tc>
              <w:tc>
                <w:tcPr>
                  <w:tcW w:w="1052" w:type="dxa"/>
                  <w:tcBorders>
                    <w:top w:val="nil"/>
                    <w:left w:val="single" w:sz="4" w:space="0" w:color="auto"/>
                    <w:bottom w:val="single" w:sz="4" w:space="0" w:color="auto"/>
                    <w:right w:val="single" w:sz="4" w:space="0" w:color="auto"/>
                  </w:tcBorders>
                  <w:shd w:val="clear" w:color="auto" w:fill="auto"/>
                  <w:noWrap/>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29,8</w:t>
                  </w:r>
                </w:p>
              </w:tc>
              <w:tc>
                <w:tcPr>
                  <w:tcW w:w="708" w:type="dxa"/>
                  <w:tcBorders>
                    <w:top w:val="nil"/>
                    <w:left w:val="single" w:sz="4" w:space="0" w:color="auto"/>
                    <w:bottom w:val="single" w:sz="4" w:space="0" w:color="auto"/>
                    <w:right w:val="single" w:sz="4" w:space="0" w:color="auto"/>
                  </w:tcBorders>
                  <w:shd w:val="clear" w:color="auto" w:fill="auto"/>
                  <w:noWrap/>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1</w:t>
                  </w:r>
                </w:p>
              </w:tc>
            </w:tr>
            <w:tr w:rsidR="00BF0863" w:rsidRPr="00753C45" w:rsidTr="00275538">
              <w:trPr>
                <w:trHeight w:val="203"/>
              </w:trPr>
              <w:tc>
                <w:tcPr>
                  <w:tcW w:w="576" w:type="dxa"/>
                  <w:tcBorders>
                    <w:top w:val="nil"/>
                    <w:left w:val="single" w:sz="4" w:space="0" w:color="auto"/>
                    <w:bottom w:val="single" w:sz="4" w:space="0" w:color="auto"/>
                    <w:right w:val="single" w:sz="4" w:space="0" w:color="auto"/>
                  </w:tcBorders>
                  <w:shd w:val="clear" w:color="auto" w:fill="auto"/>
                  <w:noWrap/>
                  <w:vAlign w:val="bottom"/>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119</w:t>
                  </w:r>
                </w:p>
              </w:tc>
              <w:tc>
                <w:tcPr>
                  <w:tcW w:w="2826" w:type="dxa"/>
                  <w:vMerge/>
                  <w:tcBorders>
                    <w:left w:val="nil"/>
                    <w:right w:val="single" w:sz="4" w:space="0" w:color="auto"/>
                  </w:tcBorders>
                  <w:shd w:val="clear" w:color="auto" w:fill="auto"/>
                  <w:noWrap/>
                  <w:vAlign w:val="bottom"/>
                </w:tcPr>
                <w:p w:rsidR="00BF0863" w:rsidRPr="00753C45" w:rsidRDefault="00BF0863" w:rsidP="00A0489F">
                  <w:pPr>
                    <w:pStyle w:val="ConsPlusNormal"/>
                    <w:jc w:val="both"/>
                    <w:rPr>
                      <w:rFonts w:ascii="Times New Roman" w:hAnsi="Times New Roman" w:cs="Times New Roman"/>
                      <w:sz w:val="18"/>
                      <w:szCs w:val="18"/>
                    </w:rPr>
                  </w:pPr>
                </w:p>
              </w:tc>
              <w:tc>
                <w:tcPr>
                  <w:tcW w:w="1052" w:type="dxa"/>
                  <w:tcBorders>
                    <w:top w:val="nil"/>
                    <w:left w:val="single" w:sz="4" w:space="0" w:color="auto"/>
                    <w:bottom w:val="single" w:sz="4" w:space="0" w:color="auto"/>
                    <w:right w:val="single" w:sz="4" w:space="0" w:color="auto"/>
                  </w:tcBorders>
                  <w:shd w:val="clear" w:color="auto" w:fill="auto"/>
                  <w:noWrap/>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31,7</w:t>
                  </w:r>
                </w:p>
              </w:tc>
              <w:tc>
                <w:tcPr>
                  <w:tcW w:w="708" w:type="dxa"/>
                  <w:tcBorders>
                    <w:top w:val="nil"/>
                    <w:left w:val="single" w:sz="4" w:space="0" w:color="auto"/>
                    <w:bottom w:val="single" w:sz="4" w:space="0" w:color="auto"/>
                    <w:right w:val="single" w:sz="4" w:space="0" w:color="auto"/>
                  </w:tcBorders>
                  <w:shd w:val="clear" w:color="auto" w:fill="auto"/>
                  <w:noWrap/>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1</w:t>
                  </w:r>
                </w:p>
              </w:tc>
            </w:tr>
            <w:tr w:rsidR="00BF0863" w:rsidRPr="00753C45" w:rsidTr="00275538">
              <w:trPr>
                <w:trHeight w:val="203"/>
              </w:trPr>
              <w:tc>
                <w:tcPr>
                  <w:tcW w:w="576" w:type="dxa"/>
                  <w:tcBorders>
                    <w:top w:val="nil"/>
                    <w:left w:val="single" w:sz="4" w:space="0" w:color="auto"/>
                    <w:bottom w:val="single" w:sz="4" w:space="0" w:color="auto"/>
                    <w:right w:val="single" w:sz="4" w:space="0" w:color="auto"/>
                  </w:tcBorders>
                  <w:shd w:val="clear" w:color="auto" w:fill="auto"/>
                  <w:noWrap/>
                  <w:vAlign w:val="bottom"/>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120</w:t>
                  </w:r>
                </w:p>
              </w:tc>
              <w:tc>
                <w:tcPr>
                  <w:tcW w:w="2826" w:type="dxa"/>
                  <w:vMerge/>
                  <w:tcBorders>
                    <w:left w:val="nil"/>
                    <w:right w:val="single" w:sz="4" w:space="0" w:color="auto"/>
                  </w:tcBorders>
                  <w:shd w:val="clear" w:color="auto" w:fill="auto"/>
                  <w:noWrap/>
                  <w:vAlign w:val="bottom"/>
                </w:tcPr>
                <w:p w:rsidR="00BF0863" w:rsidRPr="00753C45" w:rsidRDefault="00BF0863" w:rsidP="00A0489F">
                  <w:pPr>
                    <w:pStyle w:val="ConsPlusNormal"/>
                    <w:jc w:val="both"/>
                    <w:rPr>
                      <w:rFonts w:ascii="Times New Roman" w:hAnsi="Times New Roman" w:cs="Times New Roman"/>
                      <w:sz w:val="18"/>
                      <w:szCs w:val="18"/>
                    </w:rPr>
                  </w:pPr>
                </w:p>
              </w:tc>
              <w:tc>
                <w:tcPr>
                  <w:tcW w:w="1052" w:type="dxa"/>
                  <w:tcBorders>
                    <w:top w:val="nil"/>
                    <w:left w:val="single" w:sz="4" w:space="0" w:color="auto"/>
                    <w:bottom w:val="single" w:sz="4" w:space="0" w:color="auto"/>
                    <w:right w:val="single" w:sz="4" w:space="0" w:color="auto"/>
                  </w:tcBorders>
                  <w:shd w:val="clear" w:color="auto" w:fill="auto"/>
                  <w:noWrap/>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31,2</w:t>
                  </w:r>
                </w:p>
              </w:tc>
              <w:tc>
                <w:tcPr>
                  <w:tcW w:w="708" w:type="dxa"/>
                  <w:tcBorders>
                    <w:top w:val="nil"/>
                    <w:left w:val="single" w:sz="4" w:space="0" w:color="auto"/>
                    <w:bottom w:val="single" w:sz="4" w:space="0" w:color="auto"/>
                    <w:right w:val="single" w:sz="4" w:space="0" w:color="auto"/>
                  </w:tcBorders>
                  <w:shd w:val="clear" w:color="auto" w:fill="auto"/>
                  <w:noWrap/>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1</w:t>
                  </w:r>
                </w:p>
              </w:tc>
            </w:tr>
            <w:tr w:rsidR="00BF0863" w:rsidRPr="00753C45" w:rsidTr="00275538">
              <w:trPr>
                <w:trHeight w:val="203"/>
              </w:trPr>
              <w:tc>
                <w:tcPr>
                  <w:tcW w:w="576" w:type="dxa"/>
                  <w:tcBorders>
                    <w:top w:val="nil"/>
                    <w:left w:val="single" w:sz="4" w:space="0" w:color="auto"/>
                    <w:bottom w:val="single" w:sz="4" w:space="0" w:color="auto"/>
                    <w:right w:val="single" w:sz="4" w:space="0" w:color="auto"/>
                  </w:tcBorders>
                  <w:shd w:val="clear" w:color="auto" w:fill="auto"/>
                  <w:noWrap/>
                  <w:vAlign w:val="bottom"/>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121</w:t>
                  </w:r>
                </w:p>
              </w:tc>
              <w:tc>
                <w:tcPr>
                  <w:tcW w:w="2826" w:type="dxa"/>
                  <w:vMerge/>
                  <w:tcBorders>
                    <w:left w:val="nil"/>
                    <w:right w:val="single" w:sz="4" w:space="0" w:color="auto"/>
                  </w:tcBorders>
                  <w:shd w:val="clear" w:color="auto" w:fill="auto"/>
                  <w:noWrap/>
                  <w:vAlign w:val="bottom"/>
                </w:tcPr>
                <w:p w:rsidR="00BF0863" w:rsidRPr="00753C45" w:rsidRDefault="00BF0863" w:rsidP="00A0489F">
                  <w:pPr>
                    <w:pStyle w:val="ConsPlusNormal"/>
                    <w:jc w:val="both"/>
                    <w:rPr>
                      <w:rFonts w:ascii="Times New Roman" w:hAnsi="Times New Roman" w:cs="Times New Roman"/>
                      <w:sz w:val="18"/>
                      <w:szCs w:val="18"/>
                    </w:rPr>
                  </w:pPr>
                </w:p>
              </w:tc>
              <w:tc>
                <w:tcPr>
                  <w:tcW w:w="1052" w:type="dxa"/>
                  <w:tcBorders>
                    <w:top w:val="single" w:sz="4" w:space="0" w:color="auto"/>
                    <w:left w:val="single" w:sz="4" w:space="0" w:color="auto"/>
                    <w:bottom w:val="single" w:sz="4" w:space="0" w:color="auto"/>
                    <w:right w:val="single" w:sz="4" w:space="0" w:color="auto"/>
                  </w:tcBorders>
                  <w:shd w:val="clear" w:color="auto" w:fill="auto"/>
                  <w:noWrap/>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30,3</w:t>
                  </w:r>
                </w:p>
              </w:tc>
              <w:tc>
                <w:tcPr>
                  <w:tcW w:w="708" w:type="dxa"/>
                  <w:tcBorders>
                    <w:top w:val="nil"/>
                    <w:left w:val="single" w:sz="4" w:space="0" w:color="auto"/>
                    <w:bottom w:val="single" w:sz="4" w:space="0" w:color="auto"/>
                    <w:right w:val="single" w:sz="4" w:space="0" w:color="auto"/>
                  </w:tcBorders>
                  <w:shd w:val="clear" w:color="auto" w:fill="auto"/>
                  <w:noWrap/>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1</w:t>
                  </w:r>
                </w:p>
              </w:tc>
            </w:tr>
            <w:tr w:rsidR="00BF0863" w:rsidRPr="00753C45" w:rsidTr="00275538">
              <w:trPr>
                <w:trHeight w:val="203"/>
              </w:trPr>
              <w:tc>
                <w:tcPr>
                  <w:tcW w:w="576" w:type="dxa"/>
                  <w:tcBorders>
                    <w:top w:val="nil"/>
                    <w:left w:val="single" w:sz="4" w:space="0" w:color="auto"/>
                    <w:bottom w:val="single" w:sz="4" w:space="0" w:color="auto"/>
                    <w:right w:val="single" w:sz="4" w:space="0" w:color="auto"/>
                  </w:tcBorders>
                  <w:shd w:val="clear" w:color="auto" w:fill="auto"/>
                  <w:noWrap/>
                  <w:vAlign w:val="bottom"/>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122</w:t>
                  </w:r>
                </w:p>
              </w:tc>
              <w:tc>
                <w:tcPr>
                  <w:tcW w:w="2826" w:type="dxa"/>
                  <w:vMerge/>
                  <w:tcBorders>
                    <w:left w:val="nil"/>
                    <w:right w:val="single" w:sz="4" w:space="0" w:color="auto"/>
                  </w:tcBorders>
                  <w:shd w:val="clear" w:color="auto" w:fill="auto"/>
                  <w:noWrap/>
                  <w:vAlign w:val="bottom"/>
                </w:tcPr>
                <w:p w:rsidR="00BF0863" w:rsidRPr="00753C45" w:rsidRDefault="00BF0863" w:rsidP="00A0489F">
                  <w:pPr>
                    <w:pStyle w:val="ConsPlusNormal"/>
                    <w:jc w:val="both"/>
                    <w:rPr>
                      <w:rFonts w:ascii="Times New Roman" w:hAnsi="Times New Roman" w:cs="Times New Roman"/>
                      <w:sz w:val="18"/>
                      <w:szCs w:val="18"/>
                    </w:rPr>
                  </w:pPr>
                </w:p>
              </w:tc>
              <w:tc>
                <w:tcPr>
                  <w:tcW w:w="1052" w:type="dxa"/>
                  <w:tcBorders>
                    <w:top w:val="nil"/>
                    <w:left w:val="single" w:sz="4" w:space="0" w:color="auto"/>
                    <w:bottom w:val="single" w:sz="4" w:space="0" w:color="auto"/>
                    <w:right w:val="single" w:sz="4" w:space="0" w:color="auto"/>
                  </w:tcBorders>
                  <w:shd w:val="clear" w:color="auto" w:fill="auto"/>
                  <w:noWrap/>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31,6</w:t>
                  </w:r>
                </w:p>
              </w:tc>
              <w:tc>
                <w:tcPr>
                  <w:tcW w:w="708" w:type="dxa"/>
                  <w:tcBorders>
                    <w:top w:val="nil"/>
                    <w:left w:val="single" w:sz="4" w:space="0" w:color="auto"/>
                    <w:bottom w:val="single" w:sz="4" w:space="0" w:color="auto"/>
                    <w:right w:val="single" w:sz="4" w:space="0" w:color="auto"/>
                  </w:tcBorders>
                  <w:shd w:val="clear" w:color="auto" w:fill="auto"/>
                  <w:noWrap/>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1</w:t>
                  </w:r>
                </w:p>
              </w:tc>
            </w:tr>
            <w:tr w:rsidR="00BF0863" w:rsidRPr="00753C45" w:rsidTr="00275538">
              <w:trPr>
                <w:trHeight w:val="203"/>
              </w:trPr>
              <w:tc>
                <w:tcPr>
                  <w:tcW w:w="576" w:type="dxa"/>
                  <w:tcBorders>
                    <w:top w:val="nil"/>
                    <w:left w:val="single" w:sz="4" w:space="0" w:color="auto"/>
                    <w:bottom w:val="single" w:sz="4" w:space="0" w:color="auto"/>
                    <w:right w:val="single" w:sz="4" w:space="0" w:color="auto"/>
                  </w:tcBorders>
                  <w:shd w:val="clear" w:color="auto" w:fill="auto"/>
                  <w:noWrap/>
                  <w:vAlign w:val="bottom"/>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123</w:t>
                  </w:r>
                </w:p>
              </w:tc>
              <w:tc>
                <w:tcPr>
                  <w:tcW w:w="2826" w:type="dxa"/>
                  <w:vMerge/>
                  <w:tcBorders>
                    <w:left w:val="nil"/>
                    <w:right w:val="single" w:sz="4" w:space="0" w:color="auto"/>
                  </w:tcBorders>
                  <w:shd w:val="clear" w:color="auto" w:fill="auto"/>
                  <w:noWrap/>
                  <w:vAlign w:val="bottom"/>
                </w:tcPr>
                <w:p w:rsidR="00BF0863" w:rsidRPr="00753C45" w:rsidRDefault="00BF0863" w:rsidP="00A0489F">
                  <w:pPr>
                    <w:pStyle w:val="ConsPlusNormal"/>
                    <w:jc w:val="both"/>
                    <w:rPr>
                      <w:rFonts w:ascii="Times New Roman" w:hAnsi="Times New Roman" w:cs="Times New Roman"/>
                      <w:sz w:val="18"/>
                      <w:szCs w:val="18"/>
                    </w:rPr>
                  </w:pPr>
                </w:p>
              </w:tc>
              <w:tc>
                <w:tcPr>
                  <w:tcW w:w="1052" w:type="dxa"/>
                  <w:tcBorders>
                    <w:top w:val="nil"/>
                    <w:left w:val="single" w:sz="4" w:space="0" w:color="auto"/>
                    <w:bottom w:val="single" w:sz="4" w:space="0" w:color="auto"/>
                    <w:right w:val="single" w:sz="4" w:space="0" w:color="auto"/>
                  </w:tcBorders>
                  <w:shd w:val="clear" w:color="auto" w:fill="auto"/>
                  <w:noWrap/>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30,3</w:t>
                  </w:r>
                </w:p>
              </w:tc>
              <w:tc>
                <w:tcPr>
                  <w:tcW w:w="708" w:type="dxa"/>
                  <w:tcBorders>
                    <w:top w:val="nil"/>
                    <w:left w:val="single" w:sz="4" w:space="0" w:color="auto"/>
                    <w:bottom w:val="single" w:sz="4" w:space="0" w:color="auto"/>
                    <w:right w:val="single" w:sz="4" w:space="0" w:color="auto"/>
                  </w:tcBorders>
                  <w:shd w:val="clear" w:color="auto" w:fill="auto"/>
                  <w:noWrap/>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1</w:t>
                  </w:r>
                </w:p>
              </w:tc>
            </w:tr>
            <w:tr w:rsidR="00BF0863" w:rsidRPr="00753C45" w:rsidTr="00275538">
              <w:trPr>
                <w:trHeight w:val="203"/>
              </w:trPr>
              <w:tc>
                <w:tcPr>
                  <w:tcW w:w="576" w:type="dxa"/>
                  <w:tcBorders>
                    <w:top w:val="nil"/>
                    <w:left w:val="single" w:sz="4" w:space="0" w:color="auto"/>
                    <w:bottom w:val="single" w:sz="4" w:space="0" w:color="auto"/>
                    <w:right w:val="single" w:sz="4" w:space="0" w:color="auto"/>
                  </w:tcBorders>
                  <w:shd w:val="clear" w:color="auto" w:fill="auto"/>
                  <w:noWrap/>
                  <w:vAlign w:val="bottom"/>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124</w:t>
                  </w:r>
                </w:p>
              </w:tc>
              <w:tc>
                <w:tcPr>
                  <w:tcW w:w="2826" w:type="dxa"/>
                  <w:vMerge/>
                  <w:tcBorders>
                    <w:left w:val="nil"/>
                    <w:right w:val="single" w:sz="4" w:space="0" w:color="auto"/>
                  </w:tcBorders>
                  <w:shd w:val="clear" w:color="auto" w:fill="auto"/>
                  <w:noWrap/>
                  <w:vAlign w:val="bottom"/>
                </w:tcPr>
                <w:p w:rsidR="00BF0863" w:rsidRPr="00753C45" w:rsidRDefault="00BF0863" w:rsidP="00A0489F">
                  <w:pPr>
                    <w:pStyle w:val="ConsPlusNormal"/>
                    <w:jc w:val="both"/>
                    <w:rPr>
                      <w:rFonts w:ascii="Times New Roman" w:hAnsi="Times New Roman" w:cs="Times New Roman"/>
                      <w:sz w:val="18"/>
                      <w:szCs w:val="18"/>
                    </w:rPr>
                  </w:pPr>
                </w:p>
              </w:tc>
              <w:tc>
                <w:tcPr>
                  <w:tcW w:w="1052" w:type="dxa"/>
                  <w:tcBorders>
                    <w:top w:val="nil"/>
                    <w:left w:val="single" w:sz="4" w:space="0" w:color="auto"/>
                    <w:bottom w:val="single" w:sz="4" w:space="0" w:color="auto"/>
                    <w:right w:val="single" w:sz="4" w:space="0" w:color="auto"/>
                  </w:tcBorders>
                  <w:shd w:val="clear" w:color="auto" w:fill="auto"/>
                  <w:noWrap/>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31,2</w:t>
                  </w:r>
                </w:p>
              </w:tc>
              <w:tc>
                <w:tcPr>
                  <w:tcW w:w="708" w:type="dxa"/>
                  <w:tcBorders>
                    <w:top w:val="nil"/>
                    <w:left w:val="single" w:sz="4" w:space="0" w:color="auto"/>
                    <w:bottom w:val="single" w:sz="4" w:space="0" w:color="auto"/>
                    <w:right w:val="single" w:sz="4" w:space="0" w:color="auto"/>
                  </w:tcBorders>
                  <w:shd w:val="clear" w:color="auto" w:fill="auto"/>
                  <w:noWrap/>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1</w:t>
                  </w:r>
                </w:p>
              </w:tc>
            </w:tr>
            <w:tr w:rsidR="00BF0863" w:rsidRPr="00753C45" w:rsidTr="00275538">
              <w:trPr>
                <w:trHeight w:val="203"/>
              </w:trPr>
              <w:tc>
                <w:tcPr>
                  <w:tcW w:w="576" w:type="dxa"/>
                  <w:tcBorders>
                    <w:top w:val="nil"/>
                    <w:left w:val="single" w:sz="4" w:space="0" w:color="auto"/>
                    <w:bottom w:val="single" w:sz="4" w:space="0" w:color="auto"/>
                    <w:right w:val="single" w:sz="4" w:space="0" w:color="auto"/>
                  </w:tcBorders>
                  <w:shd w:val="clear" w:color="auto" w:fill="auto"/>
                  <w:noWrap/>
                  <w:vAlign w:val="bottom"/>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125</w:t>
                  </w:r>
                </w:p>
              </w:tc>
              <w:tc>
                <w:tcPr>
                  <w:tcW w:w="2826" w:type="dxa"/>
                  <w:vMerge/>
                  <w:tcBorders>
                    <w:left w:val="nil"/>
                    <w:right w:val="single" w:sz="4" w:space="0" w:color="auto"/>
                  </w:tcBorders>
                  <w:shd w:val="clear" w:color="auto" w:fill="auto"/>
                  <w:noWrap/>
                  <w:vAlign w:val="bottom"/>
                </w:tcPr>
                <w:p w:rsidR="00BF0863" w:rsidRPr="00753C45" w:rsidRDefault="00BF0863" w:rsidP="00A0489F">
                  <w:pPr>
                    <w:pStyle w:val="ConsPlusNormal"/>
                    <w:jc w:val="both"/>
                    <w:rPr>
                      <w:rFonts w:ascii="Times New Roman" w:hAnsi="Times New Roman" w:cs="Times New Roman"/>
                      <w:sz w:val="18"/>
                      <w:szCs w:val="18"/>
                    </w:rPr>
                  </w:pPr>
                </w:p>
              </w:tc>
              <w:tc>
                <w:tcPr>
                  <w:tcW w:w="1052" w:type="dxa"/>
                  <w:tcBorders>
                    <w:top w:val="nil"/>
                    <w:left w:val="single" w:sz="4" w:space="0" w:color="auto"/>
                    <w:bottom w:val="single" w:sz="4" w:space="0" w:color="auto"/>
                    <w:right w:val="single" w:sz="4" w:space="0" w:color="auto"/>
                  </w:tcBorders>
                  <w:shd w:val="clear" w:color="auto" w:fill="auto"/>
                  <w:noWrap/>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41,1</w:t>
                  </w:r>
                </w:p>
              </w:tc>
              <w:tc>
                <w:tcPr>
                  <w:tcW w:w="708" w:type="dxa"/>
                  <w:tcBorders>
                    <w:top w:val="nil"/>
                    <w:left w:val="single" w:sz="4" w:space="0" w:color="auto"/>
                    <w:bottom w:val="single" w:sz="4" w:space="0" w:color="auto"/>
                    <w:right w:val="single" w:sz="4" w:space="0" w:color="auto"/>
                  </w:tcBorders>
                  <w:shd w:val="clear" w:color="auto" w:fill="auto"/>
                  <w:noWrap/>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w:t>
                  </w:r>
                </w:p>
              </w:tc>
            </w:tr>
            <w:tr w:rsidR="00BF0863" w:rsidRPr="00753C45" w:rsidTr="00275538">
              <w:trPr>
                <w:trHeight w:val="203"/>
              </w:trPr>
              <w:tc>
                <w:tcPr>
                  <w:tcW w:w="576" w:type="dxa"/>
                  <w:tcBorders>
                    <w:top w:val="nil"/>
                    <w:left w:val="single" w:sz="4" w:space="0" w:color="auto"/>
                    <w:bottom w:val="single" w:sz="4" w:space="0" w:color="auto"/>
                    <w:right w:val="single" w:sz="4" w:space="0" w:color="auto"/>
                  </w:tcBorders>
                  <w:shd w:val="clear" w:color="auto" w:fill="auto"/>
                  <w:noWrap/>
                  <w:vAlign w:val="bottom"/>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126</w:t>
                  </w:r>
                </w:p>
              </w:tc>
              <w:tc>
                <w:tcPr>
                  <w:tcW w:w="2826" w:type="dxa"/>
                  <w:vMerge/>
                  <w:tcBorders>
                    <w:left w:val="nil"/>
                    <w:right w:val="single" w:sz="4" w:space="0" w:color="auto"/>
                  </w:tcBorders>
                  <w:shd w:val="clear" w:color="auto" w:fill="auto"/>
                  <w:noWrap/>
                  <w:vAlign w:val="bottom"/>
                </w:tcPr>
                <w:p w:rsidR="00BF0863" w:rsidRPr="00753C45" w:rsidRDefault="00BF0863" w:rsidP="00A0489F">
                  <w:pPr>
                    <w:pStyle w:val="ConsPlusNormal"/>
                    <w:jc w:val="both"/>
                    <w:rPr>
                      <w:rFonts w:ascii="Times New Roman" w:hAnsi="Times New Roman" w:cs="Times New Roman"/>
                      <w:sz w:val="18"/>
                      <w:szCs w:val="18"/>
                    </w:rPr>
                  </w:pPr>
                </w:p>
              </w:tc>
              <w:tc>
                <w:tcPr>
                  <w:tcW w:w="1052" w:type="dxa"/>
                  <w:tcBorders>
                    <w:top w:val="nil"/>
                    <w:left w:val="single" w:sz="4" w:space="0" w:color="auto"/>
                    <w:bottom w:val="single" w:sz="4" w:space="0" w:color="auto"/>
                    <w:right w:val="single" w:sz="4" w:space="0" w:color="auto"/>
                  </w:tcBorders>
                  <w:shd w:val="clear" w:color="auto" w:fill="auto"/>
                  <w:noWrap/>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31,1</w:t>
                  </w:r>
                </w:p>
              </w:tc>
              <w:tc>
                <w:tcPr>
                  <w:tcW w:w="708" w:type="dxa"/>
                  <w:tcBorders>
                    <w:top w:val="nil"/>
                    <w:left w:val="single" w:sz="4" w:space="0" w:color="auto"/>
                    <w:bottom w:val="single" w:sz="4" w:space="0" w:color="auto"/>
                    <w:right w:val="single" w:sz="4" w:space="0" w:color="auto"/>
                  </w:tcBorders>
                  <w:shd w:val="clear" w:color="auto" w:fill="auto"/>
                  <w:noWrap/>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1</w:t>
                  </w:r>
                </w:p>
              </w:tc>
            </w:tr>
            <w:tr w:rsidR="00BF0863" w:rsidRPr="00753C45" w:rsidTr="00275538">
              <w:trPr>
                <w:trHeight w:val="203"/>
              </w:trPr>
              <w:tc>
                <w:tcPr>
                  <w:tcW w:w="576" w:type="dxa"/>
                  <w:tcBorders>
                    <w:top w:val="nil"/>
                    <w:left w:val="single" w:sz="4" w:space="0" w:color="auto"/>
                    <w:bottom w:val="single" w:sz="4" w:space="0" w:color="auto"/>
                    <w:right w:val="single" w:sz="4" w:space="0" w:color="auto"/>
                  </w:tcBorders>
                  <w:shd w:val="clear" w:color="auto" w:fill="auto"/>
                  <w:noWrap/>
                  <w:vAlign w:val="bottom"/>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127</w:t>
                  </w:r>
                </w:p>
              </w:tc>
              <w:tc>
                <w:tcPr>
                  <w:tcW w:w="2826" w:type="dxa"/>
                  <w:vMerge/>
                  <w:tcBorders>
                    <w:left w:val="nil"/>
                    <w:right w:val="single" w:sz="4" w:space="0" w:color="auto"/>
                  </w:tcBorders>
                  <w:shd w:val="clear" w:color="auto" w:fill="auto"/>
                  <w:noWrap/>
                  <w:vAlign w:val="bottom"/>
                </w:tcPr>
                <w:p w:rsidR="00BF0863" w:rsidRPr="00753C45" w:rsidRDefault="00BF0863" w:rsidP="00A0489F">
                  <w:pPr>
                    <w:pStyle w:val="ConsPlusNormal"/>
                    <w:jc w:val="both"/>
                    <w:rPr>
                      <w:rFonts w:ascii="Times New Roman" w:hAnsi="Times New Roman" w:cs="Times New Roman"/>
                      <w:sz w:val="18"/>
                      <w:szCs w:val="18"/>
                    </w:rPr>
                  </w:pPr>
                </w:p>
              </w:tc>
              <w:tc>
                <w:tcPr>
                  <w:tcW w:w="1052" w:type="dxa"/>
                  <w:tcBorders>
                    <w:top w:val="nil"/>
                    <w:left w:val="single" w:sz="4" w:space="0" w:color="auto"/>
                    <w:bottom w:val="single" w:sz="4" w:space="0" w:color="auto"/>
                    <w:right w:val="single" w:sz="4" w:space="0" w:color="auto"/>
                  </w:tcBorders>
                  <w:shd w:val="clear" w:color="auto" w:fill="auto"/>
                  <w:noWrap/>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24,5</w:t>
                  </w:r>
                </w:p>
              </w:tc>
              <w:tc>
                <w:tcPr>
                  <w:tcW w:w="708" w:type="dxa"/>
                  <w:tcBorders>
                    <w:top w:val="nil"/>
                    <w:left w:val="single" w:sz="4" w:space="0" w:color="auto"/>
                    <w:bottom w:val="single" w:sz="4" w:space="0" w:color="auto"/>
                    <w:right w:val="single" w:sz="4" w:space="0" w:color="auto"/>
                  </w:tcBorders>
                  <w:shd w:val="clear" w:color="auto" w:fill="auto"/>
                  <w:noWrap/>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1</w:t>
                  </w:r>
                </w:p>
              </w:tc>
            </w:tr>
            <w:tr w:rsidR="00BF0863" w:rsidRPr="00753C45" w:rsidTr="00275538">
              <w:trPr>
                <w:trHeight w:val="203"/>
              </w:trPr>
              <w:tc>
                <w:tcPr>
                  <w:tcW w:w="576" w:type="dxa"/>
                  <w:tcBorders>
                    <w:top w:val="nil"/>
                    <w:left w:val="single" w:sz="4" w:space="0" w:color="auto"/>
                    <w:bottom w:val="single" w:sz="4" w:space="0" w:color="auto"/>
                    <w:right w:val="single" w:sz="4" w:space="0" w:color="auto"/>
                  </w:tcBorders>
                  <w:shd w:val="clear" w:color="auto" w:fill="auto"/>
                  <w:noWrap/>
                  <w:vAlign w:val="bottom"/>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128</w:t>
                  </w:r>
                </w:p>
              </w:tc>
              <w:tc>
                <w:tcPr>
                  <w:tcW w:w="2826" w:type="dxa"/>
                  <w:vMerge/>
                  <w:tcBorders>
                    <w:left w:val="nil"/>
                    <w:right w:val="single" w:sz="4" w:space="0" w:color="auto"/>
                  </w:tcBorders>
                  <w:shd w:val="clear" w:color="auto" w:fill="auto"/>
                  <w:noWrap/>
                  <w:vAlign w:val="bottom"/>
                </w:tcPr>
                <w:p w:rsidR="00BF0863" w:rsidRPr="00753C45" w:rsidRDefault="00BF0863" w:rsidP="00A0489F">
                  <w:pPr>
                    <w:pStyle w:val="ConsPlusNormal"/>
                    <w:jc w:val="both"/>
                    <w:rPr>
                      <w:rFonts w:ascii="Times New Roman" w:hAnsi="Times New Roman" w:cs="Times New Roman"/>
                      <w:sz w:val="18"/>
                      <w:szCs w:val="18"/>
                    </w:rPr>
                  </w:pPr>
                </w:p>
              </w:tc>
              <w:tc>
                <w:tcPr>
                  <w:tcW w:w="1052" w:type="dxa"/>
                  <w:tcBorders>
                    <w:top w:val="nil"/>
                    <w:left w:val="single" w:sz="4" w:space="0" w:color="auto"/>
                    <w:bottom w:val="single" w:sz="4" w:space="0" w:color="auto"/>
                    <w:right w:val="single" w:sz="4" w:space="0" w:color="auto"/>
                  </w:tcBorders>
                  <w:shd w:val="clear" w:color="auto" w:fill="auto"/>
                  <w:noWrap/>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32,0</w:t>
                  </w:r>
                </w:p>
              </w:tc>
              <w:tc>
                <w:tcPr>
                  <w:tcW w:w="708" w:type="dxa"/>
                  <w:tcBorders>
                    <w:top w:val="nil"/>
                    <w:left w:val="single" w:sz="4" w:space="0" w:color="auto"/>
                    <w:bottom w:val="single" w:sz="4" w:space="0" w:color="auto"/>
                    <w:right w:val="single" w:sz="4" w:space="0" w:color="auto"/>
                  </w:tcBorders>
                  <w:shd w:val="clear" w:color="auto" w:fill="auto"/>
                  <w:noWrap/>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1</w:t>
                  </w:r>
                </w:p>
              </w:tc>
            </w:tr>
            <w:tr w:rsidR="00BF0863" w:rsidRPr="00753C45" w:rsidTr="00275538">
              <w:trPr>
                <w:trHeight w:val="203"/>
              </w:trPr>
              <w:tc>
                <w:tcPr>
                  <w:tcW w:w="576" w:type="dxa"/>
                  <w:tcBorders>
                    <w:top w:val="nil"/>
                    <w:left w:val="single" w:sz="4" w:space="0" w:color="auto"/>
                    <w:bottom w:val="single" w:sz="4" w:space="0" w:color="auto"/>
                    <w:right w:val="single" w:sz="4" w:space="0" w:color="auto"/>
                  </w:tcBorders>
                  <w:shd w:val="clear" w:color="auto" w:fill="auto"/>
                  <w:noWrap/>
                  <w:vAlign w:val="bottom"/>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129</w:t>
                  </w:r>
                </w:p>
              </w:tc>
              <w:tc>
                <w:tcPr>
                  <w:tcW w:w="2826" w:type="dxa"/>
                  <w:vMerge/>
                  <w:tcBorders>
                    <w:left w:val="nil"/>
                    <w:right w:val="single" w:sz="4" w:space="0" w:color="auto"/>
                  </w:tcBorders>
                  <w:shd w:val="clear" w:color="auto" w:fill="auto"/>
                  <w:noWrap/>
                  <w:vAlign w:val="bottom"/>
                </w:tcPr>
                <w:p w:rsidR="00BF0863" w:rsidRPr="00753C45" w:rsidRDefault="00BF0863" w:rsidP="00A0489F">
                  <w:pPr>
                    <w:pStyle w:val="ConsPlusNormal"/>
                    <w:jc w:val="both"/>
                    <w:rPr>
                      <w:rFonts w:ascii="Times New Roman" w:hAnsi="Times New Roman" w:cs="Times New Roman"/>
                      <w:sz w:val="18"/>
                      <w:szCs w:val="18"/>
                    </w:rPr>
                  </w:pPr>
                </w:p>
              </w:tc>
              <w:tc>
                <w:tcPr>
                  <w:tcW w:w="1052" w:type="dxa"/>
                  <w:tcBorders>
                    <w:top w:val="nil"/>
                    <w:left w:val="single" w:sz="4" w:space="0" w:color="auto"/>
                    <w:bottom w:val="single" w:sz="4" w:space="0" w:color="auto"/>
                    <w:right w:val="single" w:sz="4" w:space="0" w:color="auto"/>
                  </w:tcBorders>
                  <w:shd w:val="clear" w:color="auto" w:fill="auto"/>
                  <w:noWrap/>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55,3</w:t>
                  </w:r>
                </w:p>
              </w:tc>
              <w:tc>
                <w:tcPr>
                  <w:tcW w:w="708" w:type="dxa"/>
                  <w:tcBorders>
                    <w:top w:val="nil"/>
                    <w:left w:val="single" w:sz="4" w:space="0" w:color="auto"/>
                    <w:bottom w:val="single" w:sz="4" w:space="0" w:color="auto"/>
                    <w:right w:val="single" w:sz="4" w:space="0" w:color="auto"/>
                  </w:tcBorders>
                  <w:shd w:val="clear" w:color="auto" w:fill="auto"/>
                  <w:noWrap/>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3</w:t>
                  </w:r>
                </w:p>
              </w:tc>
            </w:tr>
            <w:tr w:rsidR="00BF0863" w:rsidRPr="00753C45" w:rsidTr="00275538">
              <w:trPr>
                <w:trHeight w:val="203"/>
              </w:trPr>
              <w:tc>
                <w:tcPr>
                  <w:tcW w:w="576" w:type="dxa"/>
                  <w:tcBorders>
                    <w:top w:val="nil"/>
                    <w:left w:val="single" w:sz="4" w:space="0" w:color="auto"/>
                    <w:bottom w:val="single" w:sz="4" w:space="0" w:color="auto"/>
                    <w:right w:val="single" w:sz="4" w:space="0" w:color="auto"/>
                  </w:tcBorders>
                  <w:shd w:val="clear" w:color="auto" w:fill="auto"/>
                  <w:noWrap/>
                  <w:vAlign w:val="bottom"/>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130</w:t>
                  </w:r>
                </w:p>
              </w:tc>
              <w:tc>
                <w:tcPr>
                  <w:tcW w:w="2826" w:type="dxa"/>
                  <w:vMerge/>
                  <w:tcBorders>
                    <w:left w:val="nil"/>
                    <w:right w:val="single" w:sz="4" w:space="0" w:color="auto"/>
                  </w:tcBorders>
                  <w:shd w:val="clear" w:color="auto" w:fill="auto"/>
                  <w:noWrap/>
                  <w:vAlign w:val="bottom"/>
                </w:tcPr>
                <w:p w:rsidR="00BF0863" w:rsidRPr="00753C45" w:rsidRDefault="00BF0863" w:rsidP="00A0489F">
                  <w:pPr>
                    <w:pStyle w:val="ConsPlusNormal"/>
                    <w:jc w:val="both"/>
                    <w:rPr>
                      <w:rFonts w:ascii="Times New Roman" w:hAnsi="Times New Roman" w:cs="Times New Roman"/>
                      <w:sz w:val="18"/>
                      <w:szCs w:val="18"/>
                    </w:rPr>
                  </w:pPr>
                </w:p>
              </w:tc>
              <w:tc>
                <w:tcPr>
                  <w:tcW w:w="1052" w:type="dxa"/>
                  <w:tcBorders>
                    <w:top w:val="nil"/>
                    <w:left w:val="single" w:sz="4" w:space="0" w:color="auto"/>
                    <w:bottom w:val="single" w:sz="4" w:space="0" w:color="auto"/>
                    <w:right w:val="single" w:sz="4" w:space="0" w:color="auto"/>
                  </w:tcBorders>
                  <w:shd w:val="clear" w:color="auto" w:fill="auto"/>
                  <w:noWrap/>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43,1</w:t>
                  </w:r>
                </w:p>
              </w:tc>
              <w:tc>
                <w:tcPr>
                  <w:tcW w:w="708" w:type="dxa"/>
                  <w:tcBorders>
                    <w:top w:val="nil"/>
                    <w:left w:val="single" w:sz="4" w:space="0" w:color="auto"/>
                    <w:bottom w:val="single" w:sz="4" w:space="0" w:color="auto"/>
                    <w:right w:val="single" w:sz="4" w:space="0" w:color="auto"/>
                  </w:tcBorders>
                  <w:shd w:val="clear" w:color="auto" w:fill="auto"/>
                  <w:noWrap/>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w:t>
                  </w:r>
                </w:p>
              </w:tc>
            </w:tr>
            <w:tr w:rsidR="00BF0863" w:rsidRPr="00753C45" w:rsidTr="00275538">
              <w:trPr>
                <w:trHeight w:val="203"/>
              </w:trPr>
              <w:tc>
                <w:tcPr>
                  <w:tcW w:w="576" w:type="dxa"/>
                  <w:tcBorders>
                    <w:top w:val="nil"/>
                    <w:left w:val="single" w:sz="4" w:space="0" w:color="auto"/>
                    <w:bottom w:val="single" w:sz="4" w:space="0" w:color="auto"/>
                    <w:right w:val="single" w:sz="4" w:space="0" w:color="auto"/>
                  </w:tcBorders>
                  <w:shd w:val="clear" w:color="auto" w:fill="auto"/>
                  <w:noWrap/>
                  <w:vAlign w:val="bottom"/>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131</w:t>
                  </w:r>
                </w:p>
              </w:tc>
              <w:tc>
                <w:tcPr>
                  <w:tcW w:w="2826" w:type="dxa"/>
                  <w:vMerge/>
                  <w:tcBorders>
                    <w:left w:val="nil"/>
                    <w:bottom w:val="single" w:sz="4" w:space="0" w:color="auto"/>
                    <w:right w:val="single" w:sz="4" w:space="0" w:color="auto"/>
                  </w:tcBorders>
                  <w:shd w:val="clear" w:color="auto" w:fill="auto"/>
                  <w:noWrap/>
                  <w:vAlign w:val="bottom"/>
                </w:tcPr>
                <w:p w:rsidR="00BF0863" w:rsidRPr="00753C45" w:rsidRDefault="00BF0863" w:rsidP="00A0489F">
                  <w:pPr>
                    <w:pStyle w:val="ConsPlusNormal"/>
                    <w:jc w:val="both"/>
                    <w:rPr>
                      <w:rFonts w:ascii="Times New Roman" w:hAnsi="Times New Roman" w:cs="Times New Roman"/>
                      <w:sz w:val="18"/>
                      <w:szCs w:val="18"/>
                    </w:rPr>
                  </w:pPr>
                </w:p>
              </w:tc>
              <w:tc>
                <w:tcPr>
                  <w:tcW w:w="1052" w:type="dxa"/>
                  <w:tcBorders>
                    <w:top w:val="nil"/>
                    <w:left w:val="single" w:sz="4" w:space="0" w:color="auto"/>
                    <w:bottom w:val="single" w:sz="4" w:space="0" w:color="auto"/>
                    <w:right w:val="single" w:sz="4" w:space="0" w:color="auto"/>
                  </w:tcBorders>
                  <w:shd w:val="clear" w:color="auto" w:fill="auto"/>
                  <w:noWrap/>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41,8</w:t>
                  </w:r>
                </w:p>
              </w:tc>
              <w:tc>
                <w:tcPr>
                  <w:tcW w:w="708" w:type="dxa"/>
                  <w:tcBorders>
                    <w:top w:val="nil"/>
                    <w:left w:val="single" w:sz="4" w:space="0" w:color="auto"/>
                    <w:bottom w:val="single" w:sz="4" w:space="0" w:color="auto"/>
                    <w:right w:val="single" w:sz="4" w:space="0" w:color="auto"/>
                  </w:tcBorders>
                  <w:shd w:val="clear" w:color="auto" w:fill="auto"/>
                  <w:noWrap/>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w:t>
                  </w:r>
                </w:p>
              </w:tc>
            </w:tr>
            <w:tr w:rsidR="00BF0863" w:rsidRPr="00753C45" w:rsidTr="00275538">
              <w:trPr>
                <w:trHeight w:val="194"/>
              </w:trPr>
              <w:tc>
                <w:tcPr>
                  <w:tcW w:w="5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132</w:t>
                  </w:r>
                </w:p>
              </w:tc>
              <w:tc>
                <w:tcPr>
                  <w:tcW w:w="2826" w:type="dxa"/>
                  <w:tcBorders>
                    <w:top w:val="single" w:sz="4" w:space="0" w:color="auto"/>
                    <w:left w:val="single" w:sz="4" w:space="0" w:color="auto"/>
                    <w:bottom w:val="single" w:sz="4" w:space="0" w:color="auto"/>
                    <w:right w:val="single" w:sz="4" w:space="0" w:color="auto"/>
                  </w:tcBorders>
                  <w:shd w:val="clear" w:color="auto" w:fill="auto"/>
                  <w:vAlign w:val="bottom"/>
                </w:tcPr>
                <w:p w:rsidR="00BF0863" w:rsidRPr="00753C45" w:rsidRDefault="00BF0863" w:rsidP="00A0489F">
                  <w:pPr>
                    <w:pStyle w:val="ConsPlusNormal"/>
                    <w:jc w:val="both"/>
                    <w:rPr>
                      <w:rFonts w:ascii="Times New Roman" w:hAnsi="Times New Roman" w:cs="Times New Roman"/>
                      <w:sz w:val="18"/>
                      <w:szCs w:val="18"/>
                    </w:rPr>
                  </w:pPr>
                </w:p>
              </w:tc>
              <w:tc>
                <w:tcPr>
                  <w:tcW w:w="1052" w:type="dxa"/>
                  <w:tcBorders>
                    <w:top w:val="single" w:sz="4" w:space="0" w:color="auto"/>
                    <w:left w:val="single" w:sz="4" w:space="0" w:color="auto"/>
                    <w:bottom w:val="single" w:sz="4" w:space="0" w:color="auto"/>
                    <w:right w:val="single" w:sz="4" w:space="0" w:color="auto"/>
                  </w:tcBorders>
                  <w:shd w:val="clear" w:color="auto" w:fill="auto"/>
                  <w:noWrap/>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43,1</w:t>
                  </w:r>
                </w:p>
              </w:tc>
              <w:tc>
                <w:tcPr>
                  <w:tcW w:w="708" w:type="dxa"/>
                  <w:tcBorders>
                    <w:top w:val="single" w:sz="4" w:space="0" w:color="auto"/>
                    <w:left w:val="single" w:sz="4" w:space="0" w:color="auto"/>
                    <w:bottom w:val="single" w:sz="4" w:space="0" w:color="auto"/>
                    <w:right w:val="single" w:sz="4" w:space="0" w:color="auto"/>
                  </w:tcBorders>
                  <w:shd w:val="clear" w:color="auto" w:fill="auto"/>
                  <w:noWrap/>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2</w:t>
                  </w:r>
                </w:p>
              </w:tc>
            </w:tr>
            <w:tr w:rsidR="00BF0863" w:rsidRPr="00753C45" w:rsidTr="00275538">
              <w:trPr>
                <w:trHeight w:val="194"/>
              </w:trPr>
              <w:tc>
                <w:tcPr>
                  <w:tcW w:w="340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Итого</w:t>
                  </w:r>
                </w:p>
              </w:tc>
              <w:tc>
                <w:tcPr>
                  <w:tcW w:w="10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4486,2</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0863" w:rsidRPr="00753C45" w:rsidRDefault="00BF0863" w:rsidP="00A0489F">
                  <w:pPr>
                    <w:pStyle w:val="ConsPlusNormal"/>
                    <w:jc w:val="both"/>
                    <w:rPr>
                      <w:rFonts w:ascii="Times New Roman" w:hAnsi="Times New Roman" w:cs="Times New Roman"/>
                      <w:sz w:val="18"/>
                      <w:szCs w:val="18"/>
                    </w:rPr>
                  </w:pPr>
                </w:p>
              </w:tc>
            </w:tr>
            <w:tr w:rsidR="00F008FE" w:rsidRPr="00753C45" w:rsidTr="00275538">
              <w:trPr>
                <w:trHeight w:val="194"/>
              </w:trPr>
              <w:tc>
                <w:tcPr>
                  <w:tcW w:w="340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008FE" w:rsidRPr="00753C45" w:rsidRDefault="00F008FE" w:rsidP="00A0489F">
                  <w:pPr>
                    <w:pStyle w:val="ConsPlusNormal"/>
                    <w:jc w:val="both"/>
                    <w:rPr>
                      <w:rFonts w:ascii="Times New Roman" w:hAnsi="Times New Roman" w:cs="Times New Roman"/>
                      <w:sz w:val="18"/>
                      <w:szCs w:val="18"/>
                    </w:rPr>
                  </w:pPr>
                </w:p>
              </w:tc>
              <w:tc>
                <w:tcPr>
                  <w:tcW w:w="10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008FE" w:rsidRPr="00753C45" w:rsidRDefault="00F008FE" w:rsidP="00A0489F">
                  <w:pPr>
                    <w:pStyle w:val="ConsPlusNormal"/>
                    <w:jc w:val="both"/>
                    <w:rPr>
                      <w:rFonts w:ascii="Times New Roman" w:hAnsi="Times New Roman" w:cs="Times New Roman"/>
                      <w:sz w:val="18"/>
                      <w:szCs w:val="18"/>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008FE" w:rsidRPr="00753C45" w:rsidRDefault="00F008FE" w:rsidP="00A0489F">
                  <w:pPr>
                    <w:pStyle w:val="ConsPlusNormal"/>
                    <w:jc w:val="both"/>
                    <w:rPr>
                      <w:rFonts w:ascii="Times New Roman" w:hAnsi="Times New Roman" w:cs="Times New Roman"/>
                      <w:sz w:val="18"/>
                      <w:szCs w:val="18"/>
                    </w:rPr>
                  </w:pPr>
                </w:p>
              </w:tc>
            </w:tr>
          </w:tbl>
          <w:p w:rsidR="00BF0863" w:rsidRPr="00753C45" w:rsidRDefault="00BF0863" w:rsidP="00A0489F">
            <w:pPr>
              <w:pStyle w:val="ConsPlusNormal"/>
              <w:jc w:val="both"/>
              <w:rPr>
                <w:rFonts w:ascii="Times New Roman" w:hAnsi="Times New Roman" w:cs="Times New Roman"/>
                <w:sz w:val="18"/>
                <w:szCs w:val="18"/>
              </w:rPr>
            </w:pPr>
          </w:p>
        </w:tc>
      </w:tr>
      <w:tr w:rsidR="00BF0863" w:rsidRPr="00753C45" w:rsidTr="00C8633A">
        <w:trPr>
          <w:trHeight w:val="509"/>
        </w:trPr>
        <w:tc>
          <w:tcPr>
            <w:tcW w:w="1023"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lastRenderedPageBreak/>
              <w:t>46.</w:t>
            </w:r>
          </w:p>
        </w:tc>
        <w:tc>
          <w:tcPr>
            <w:tcW w:w="8900" w:type="dxa"/>
            <w:gridSpan w:val="3"/>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rPr>
                <w:rFonts w:ascii="Times New Roman" w:hAnsi="Times New Roman" w:cs="Times New Roman"/>
                <w:sz w:val="18"/>
                <w:szCs w:val="18"/>
              </w:rPr>
            </w:pPr>
            <w:r w:rsidRPr="00753C45">
              <w:rPr>
                <w:rFonts w:ascii="Times New Roman" w:hAnsi="Times New Roman" w:cs="Times New Roman"/>
                <w:sz w:val="18"/>
                <w:szCs w:val="18"/>
                <w:lang w:bidi="ru-RU"/>
              </w:rPr>
              <w:t>К заданию на проектирование прилагаются</w:t>
            </w:r>
          </w:p>
        </w:tc>
      </w:tr>
      <w:tr w:rsidR="00BF0863" w:rsidRPr="00753C45" w:rsidTr="00C8633A">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46.1</w:t>
            </w:r>
          </w:p>
        </w:tc>
        <w:tc>
          <w:tcPr>
            <w:tcW w:w="3233" w:type="dxa"/>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lang w:bidi="ru-RU"/>
              </w:rPr>
            </w:pPr>
            <w:r w:rsidRPr="00753C45">
              <w:rPr>
                <w:rFonts w:ascii="Times New Roman" w:hAnsi="Times New Roman" w:cs="Times New Roman"/>
                <w:sz w:val="18"/>
                <w:szCs w:val="18"/>
                <w:lang w:bidi="ru-RU"/>
              </w:rPr>
              <w:t>Градостроительный план земельного участка и (или) проект планировки территории, и (или) проект межевания территории</w:t>
            </w:r>
          </w:p>
        </w:tc>
        <w:tc>
          <w:tcPr>
            <w:tcW w:w="5667"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Градостроительный план на земельный участок с кадастровым номером 38:25:020101:3010</w:t>
            </w:r>
          </w:p>
        </w:tc>
      </w:tr>
      <w:tr w:rsidR="00BF0863" w:rsidRPr="00753C45" w:rsidTr="00C8633A">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46.2</w:t>
            </w:r>
          </w:p>
        </w:tc>
        <w:tc>
          <w:tcPr>
            <w:tcW w:w="3233" w:type="dxa"/>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lang w:bidi="ru-RU"/>
              </w:rPr>
            </w:pPr>
            <w:r w:rsidRPr="00753C45">
              <w:rPr>
                <w:rFonts w:ascii="Times New Roman" w:hAnsi="Times New Roman" w:cs="Times New Roman"/>
                <w:sz w:val="18"/>
                <w:szCs w:val="18"/>
                <w:lang w:bidi="ru-RU"/>
              </w:rPr>
              <w:t xml:space="preserve">Результаты инженерных изысканий (при их отсутствии заданием на проектирование предусматривается необходимость выполнения инженерных изысканий в объеме, </w:t>
            </w:r>
            <w:r w:rsidRPr="00753C45">
              <w:rPr>
                <w:rFonts w:ascii="Times New Roman" w:hAnsi="Times New Roman" w:cs="Times New Roman"/>
                <w:sz w:val="18"/>
                <w:szCs w:val="18"/>
                <w:lang w:bidi="ru-RU"/>
              </w:rPr>
              <w:lastRenderedPageBreak/>
              <w:t>необходимом и достаточном для подготовки проектной документации)</w:t>
            </w:r>
          </w:p>
        </w:tc>
        <w:tc>
          <w:tcPr>
            <w:tcW w:w="5667"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lastRenderedPageBreak/>
              <w:t>В соответствии с пунктом 14 настоящего задания</w:t>
            </w:r>
          </w:p>
        </w:tc>
      </w:tr>
      <w:tr w:rsidR="00BF0863" w:rsidRPr="00753C45" w:rsidTr="00C8633A">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lastRenderedPageBreak/>
              <w:t>46.3</w:t>
            </w:r>
          </w:p>
        </w:tc>
        <w:tc>
          <w:tcPr>
            <w:tcW w:w="3233" w:type="dxa"/>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lang w:bidi="ru-RU"/>
              </w:rPr>
            </w:pPr>
            <w:r w:rsidRPr="00753C45">
              <w:rPr>
                <w:rFonts w:ascii="Times New Roman" w:hAnsi="Times New Roman" w:cs="Times New Roman"/>
                <w:sz w:val="18"/>
                <w:szCs w:val="18"/>
                <w:lang w:bidi="ru-RU"/>
              </w:rPr>
              <w:t>Технические условия подключения (технологического присоединения) объектов капитального строительства к сетям инженерно-технического обеспечения (при их отсутствии и, если они необходимы, заданием на проектирование предусматривается задание на их получение)</w:t>
            </w:r>
          </w:p>
        </w:tc>
        <w:tc>
          <w:tcPr>
            <w:tcW w:w="5667"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В соответствии с пунктом 7 настоящего задания.</w:t>
            </w:r>
          </w:p>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Перечень необходимых технических условий составляет Подрядчик на первоначальном этапе выполнения Контракта и передает на согласование Заказчику.</w:t>
            </w:r>
          </w:p>
          <w:p w:rsidR="00BF0863" w:rsidRPr="00753C45" w:rsidRDefault="00BF0863" w:rsidP="00A0489F">
            <w:pPr>
              <w:pStyle w:val="ConsPlusNormal"/>
              <w:jc w:val="both"/>
              <w:rPr>
                <w:rFonts w:ascii="Times New Roman" w:hAnsi="Times New Roman" w:cs="Times New Roman"/>
                <w:sz w:val="18"/>
                <w:szCs w:val="18"/>
              </w:rPr>
            </w:pPr>
          </w:p>
        </w:tc>
      </w:tr>
      <w:tr w:rsidR="00BF0863" w:rsidRPr="00753C45" w:rsidTr="00C8633A">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lang w:bidi="ru-RU"/>
              </w:rPr>
              <w:t>46.4.</w:t>
            </w:r>
          </w:p>
        </w:tc>
        <w:tc>
          <w:tcPr>
            <w:tcW w:w="3233" w:type="dxa"/>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lang w:bidi="ru-RU"/>
              </w:rPr>
            </w:pPr>
            <w:r w:rsidRPr="00753C45">
              <w:rPr>
                <w:rFonts w:ascii="Times New Roman" w:hAnsi="Times New Roman" w:cs="Times New Roman"/>
                <w:sz w:val="18"/>
                <w:szCs w:val="18"/>
                <w:lang w:bidi="ru-RU"/>
              </w:rPr>
              <w:t>Сведения о надземных и подземных инженерных сооружениях и коммуникациях (при наличии)</w:t>
            </w:r>
          </w:p>
        </w:tc>
        <w:tc>
          <w:tcPr>
            <w:tcW w:w="5667"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__________</w:t>
            </w:r>
          </w:p>
        </w:tc>
      </w:tr>
      <w:tr w:rsidR="00BF0863" w:rsidRPr="00753C45" w:rsidTr="00C8633A">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lang w:bidi="ru-RU"/>
              </w:rPr>
              <w:t>46.5.</w:t>
            </w:r>
          </w:p>
        </w:tc>
        <w:tc>
          <w:tcPr>
            <w:tcW w:w="3233" w:type="dxa"/>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lang w:bidi="ru-RU"/>
              </w:rPr>
            </w:pPr>
            <w:r w:rsidRPr="00753C45">
              <w:rPr>
                <w:rFonts w:ascii="Times New Roman" w:hAnsi="Times New Roman" w:cs="Times New Roman"/>
                <w:sz w:val="18"/>
                <w:szCs w:val="18"/>
                <w:lang w:bidi="ru-RU"/>
              </w:rPr>
              <w:t>Решение о предварительном согласовании места размещения объекта (при наличии)</w:t>
            </w:r>
          </w:p>
        </w:tc>
        <w:tc>
          <w:tcPr>
            <w:tcW w:w="5667"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__________</w:t>
            </w:r>
          </w:p>
        </w:tc>
      </w:tr>
      <w:tr w:rsidR="00BF0863" w:rsidRPr="00753C45" w:rsidTr="00C8633A">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lang w:bidi="ru-RU"/>
              </w:rPr>
              <w:t>46.6.</w:t>
            </w:r>
          </w:p>
        </w:tc>
        <w:tc>
          <w:tcPr>
            <w:tcW w:w="3233" w:type="dxa"/>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lang w:bidi="ru-RU"/>
              </w:rPr>
            </w:pPr>
            <w:r w:rsidRPr="00753C45">
              <w:rPr>
                <w:rFonts w:ascii="Times New Roman" w:hAnsi="Times New Roman" w:cs="Times New Roman"/>
                <w:sz w:val="18"/>
                <w:szCs w:val="18"/>
                <w:lang w:bidi="ru-RU"/>
              </w:rPr>
              <w:t>Документ, подтверждающий полномочия лица, утверждающего задание на проектирование</w:t>
            </w:r>
          </w:p>
        </w:tc>
        <w:tc>
          <w:tcPr>
            <w:tcW w:w="5667"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Устав</w:t>
            </w:r>
          </w:p>
        </w:tc>
      </w:tr>
      <w:tr w:rsidR="00BF0863" w:rsidRPr="00753C45" w:rsidTr="00C8633A">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46.7.</w:t>
            </w:r>
          </w:p>
        </w:tc>
        <w:tc>
          <w:tcPr>
            <w:tcW w:w="3233" w:type="dxa"/>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lang w:bidi="ru-RU"/>
              </w:rPr>
            </w:pPr>
            <w:r w:rsidRPr="00753C45">
              <w:rPr>
                <w:rFonts w:ascii="Times New Roman" w:hAnsi="Times New Roman" w:cs="Times New Roman"/>
                <w:sz w:val="18"/>
                <w:szCs w:val="18"/>
                <w:lang w:bidi="ru-RU"/>
              </w:rPr>
              <w:t>Решение о подготовке документации по планировке территории (в случае, предусмотренном частью 11.1 статьи 48 Градостроительного кодекса Российской Федерации (Собрание законодательства Российской Федерации, 2005, N 1, ст. 16; 2019, N 52, ст. 7790).</w:t>
            </w:r>
          </w:p>
        </w:tc>
        <w:tc>
          <w:tcPr>
            <w:tcW w:w="5667"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Получает  Подрядчик (при необходимости)</w:t>
            </w:r>
          </w:p>
        </w:tc>
      </w:tr>
      <w:tr w:rsidR="00BF0863" w:rsidRPr="00753C45" w:rsidTr="00C8633A">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46.8.</w:t>
            </w:r>
          </w:p>
        </w:tc>
        <w:tc>
          <w:tcPr>
            <w:tcW w:w="3233" w:type="dxa"/>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lang w:bidi="ru-RU"/>
              </w:rPr>
            </w:pPr>
            <w:r w:rsidRPr="00753C45">
              <w:rPr>
                <w:rFonts w:ascii="Times New Roman" w:hAnsi="Times New Roman" w:cs="Times New Roman"/>
                <w:sz w:val="18"/>
                <w:szCs w:val="18"/>
                <w:lang w:bidi="ru-RU"/>
              </w:rPr>
              <w:t>Чертеж границ зон планируемого размещения линейного объекта, сведения о его характеристиках и схема планировочных решений, предусмотренные разрабатываемой документацией по планировке территории линейного объекта (в случае, предусмотренном частью 11.1 статьи 48 Градостроительного кодекса Российской Федерации).</w:t>
            </w:r>
          </w:p>
        </w:tc>
        <w:tc>
          <w:tcPr>
            <w:tcW w:w="5667"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_________</w:t>
            </w:r>
          </w:p>
        </w:tc>
      </w:tr>
      <w:tr w:rsidR="00BF0863" w:rsidRPr="00753C45" w:rsidTr="00C8633A">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46.9</w:t>
            </w:r>
          </w:p>
        </w:tc>
        <w:tc>
          <w:tcPr>
            <w:tcW w:w="3233" w:type="dxa"/>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lang w:bidi="ru-RU"/>
              </w:rPr>
            </w:pPr>
            <w:r w:rsidRPr="00753C45">
              <w:rPr>
                <w:rFonts w:ascii="Times New Roman" w:hAnsi="Times New Roman" w:cs="Times New Roman"/>
                <w:sz w:val="18"/>
                <w:szCs w:val="18"/>
                <w:lang w:bidi="ru-RU"/>
              </w:rPr>
              <w:t>Иные документы и материалы, необходимые для проектирования, в случаях, предусмотренных законодательством Российской Федерации</w:t>
            </w:r>
          </w:p>
        </w:tc>
        <w:tc>
          <w:tcPr>
            <w:tcW w:w="5667"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_________</w:t>
            </w:r>
          </w:p>
        </w:tc>
      </w:tr>
      <w:tr w:rsidR="00BF0863" w:rsidRPr="00753C45" w:rsidTr="00C8633A">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47</w:t>
            </w:r>
          </w:p>
        </w:tc>
        <w:tc>
          <w:tcPr>
            <w:tcW w:w="3233" w:type="dxa"/>
            <w:tcBorders>
              <w:top w:val="single" w:sz="4" w:space="0" w:color="auto"/>
              <w:left w:val="single" w:sz="4" w:space="0" w:color="auto"/>
              <w:bottom w:val="single" w:sz="4" w:space="0" w:color="auto"/>
              <w:right w:val="single" w:sz="4" w:space="0" w:color="auto"/>
            </w:tcBorders>
          </w:tcPr>
          <w:p w:rsidR="00BF0863" w:rsidRPr="00753C45" w:rsidRDefault="00BF0863" w:rsidP="00BF0863">
            <w:pPr>
              <w:pStyle w:val="ConsPlusNormal"/>
              <w:jc w:val="both"/>
              <w:rPr>
                <w:rFonts w:ascii="Times New Roman" w:hAnsi="Times New Roman" w:cs="Times New Roman"/>
                <w:sz w:val="18"/>
                <w:szCs w:val="18"/>
                <w:lang w:bidi="ru-RU"/>
              </w:rPr>
            </w:pPr>
            <w:r w:rsidRPr="00753C45">
              <w:rPr>
                <w:rFonts w:ascii="Times New Roman" w:hAnsi="Times New Roman" w:cs="Times New Roman"/>
                <w:sz w:val="18"/>
                <w:szCs w:val="18"/>
                <w:lang w:bidi="ru-RU"/>
              </w:rPr>
              <w:t>Гарантийный срок на результат выполненных работ</w:t>
            </w:r>
          </w:p>
        </w:tc>
        <w:tc>
          <w:tcPr>
            <w:tcW w:w="5667" w:type="dxa"/>
            <w:gridSpan w:val="2"/>
            <w:tcBorders>
              <w:top w:val="single" w:sz="4" w:space="0" w:color="auto"/>
              <w:left w:val="single" w:sz="4" w:space="0" w:color="auto"/>
              <w:bottom w:val="single" w:sz="4" w:space="0" w:color="auto"/>
              <w:right w:val="single" w:sz="4" w:space="0" w:color="auto"/>
            </w:tcBorders>
          </w:tcPr>
          <w:p w:rsidR="00BF0863" w:rsidRPr="00753C45" w:rsidRDefault="00BF0863" w:rsidP="00A0489F">
            <w:pPr>
              <w:pStyle w:val="ConsPlusNormal"/>
              <w:jc w:val="both"/>
              <w:rPr>
                <w:rFonts w:ascii="Times New Roman" w:hAnsi="Times New Roman" w:cs="Times New Roman"/>
                <w:sz w:val="18"/>
                <w:szCs w:val="18"/>
              </w:rPr>
            </w:pPr>
            <w:r w:rsidRPr="00753C45">
              <w:rPr>
                <w:rFonts w:ascii="Times New Roman" w:hAnsi="Times New Roman" w:cs="Times New Roman"/>
                <w:sz w:val="18"/>
                <w:szCs w:val="18"/>
              </w:rPr>
              <w:t>Гарантийный срок на выполняемые Работы составляет 60 (шестьдесят) месяцев с даты подписания Заказчиком Документа о приемке выполненных работ.</w:t>
            </w:r>
          </w:p>
        </w:tc>
      </w:tr>
    </w:tbl>
    <w:p w:rsidR="00BF0863" w:rsidRPr="00753C45" w:rsidRDefault="00BF0863" w:rsidP="00BF0863">
      <w:pPr>
        <w:pStyle w:val="ConsPlusNormal"/>
        <w:jc w:val="both"/>
        <w:rPr>
          <w:rFonts w:ascii="Times New Roman" w:hAnsi="Times New Roman" w:cs="Times New Roman"/>
          <w:sz w:val="18"/>
          <w:szCs w:val="18"/>
        </w:rPr>
      </w:pPr>
    </w:p>
    <w:p w:rsidR="00BF0863" w:rsidRPr="00753C45" w:rsidRDefault="00BF0863" w:rsidP="00BF0863">
      <w:pPr>
        <w:pStyle w:val="ConsPlusNormal"/>
        <w:jc w:val="both"/>
        <w:rPr>
          <w:rFonts w:ascii="Times New Roman" w:hAnsi="Times New Roman" w:cs="Times New Roman"/>
          <w:sz w:val="18"/>
          <w:szCs w:val="18"/>
        </w:rPr>
      </w:pPr>
    </w:p>
    <w:p w:rsidR="00DF5032" w:rsidRPr="00753C45" w:rsidRDefault="00DF5032">
      <w:pPr>
        <w:pStyle w:val="ConsPlusNormal"/>
        <w:jc w:val="both"/>
        <w:rPr>
          <w:rFonts w:ascii="Times New Roman" w:hAnsi="Times New Roman" w:cs="Times New Roman"/>
          <w:sz w:val="18"/>
          <w:szCs w:val="18"/>
        </w:rPr>
      </w:pPr>
    </w:p>
    <w:tbl>
      <w:tblPr>
        <w:tblStyle w:val="af0"/>
        <w:tblW w:w="0" w:type="auto"/>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tblLook w:val="04A0" w:firstRow="1" w:lastRow="0" w:firstColumn="1" w:lastColumn="0" w:noHBand="0" w:noVBand="1"/>
      </w:tblPr>
      <w:tblGrid>
        <w:gridCol w:w="5069"/>
        <w:gridCol w:w="5069"/>
      </w:tblGrid>
      <w:tr w:rsidR="00DF5032" w:rsidRPr="00753C45">
        <w:tc>
          <w:tcPr>
            <w:tcW w:w="5069" w:type="dxa"/>
          </w:tcPr>
          <w:p w:rsidR="00DF5032" w:rsidRPr="00753C45" w:rsidRDefault="00F12FC6">
            <w:pPr>
              <w:pStyle w:val="ConsPlusNormal"/>
              <w:jc w:val="center"/>
              <w:rPr>
                <w:rFonts w:ascii="Times New Roman" w:hAnsi="Times New Roman" w:cs="Times New Roman"/>
                <w:sz w:val="18"/>
                <w:szCs w:val="18"/>
              </w:rPr>
            </w:pPr>
            <w:r w:rsidRPr="00753C45">
              <w:rPr>
                <w:rFonts w:ascii="Times New Roman" w:hAnsi="Times New Roman" w:cs="Times New Roman"/>
                <w:sz w:val="18"/>
                <w:szCs w:val="18"/>
              </w:rPr>
              <w:t>Заказчик:</w:t>
            </w:r>
          </w:p>
        </w:tc>
        <w:tc>
          <w:tcPr>
            <w:tcW w:w="5069" w:type="dxa"/>
          </w:tcPr>
          <w:p w:rsidR="00DF5032" w:rsidRPr="00753C45" w:rsidRDefault="00F12FC6">
            <w:pPr>
              <w:pStyle w:val="ConsPlusNormal"/>
              <w:jc w:val="center"/>
              <w:rPr>
                <w:rFonts w:ascii="Times New Roman" w:hAnsi="Times New Roman" w:cs="Times New Roman"/>
                <w:sz w:val="18"/>
                <w:szCs w:val="18"/>
              </w:rPr>
            </w:pPr>
            <w:r w:rsidRPr="00753C45">
              <w:rPr>
                <w:rFonts w:ascii="Times New Roman" w:hAnsi="Times New Roman" w:cs="Times New Roman"/>
                <w:sz w:val="18"/>
                <w:szCs w:val="18"/>
              </w:rPr>
              <w:t>Подрядчик:</w:t>
            </w:r>
          </w:p>
        </w:tc>
      </w:tr>
      <w:tr w:rsidR="00DF5032" w:rsidRPr="00753C45">
        <w:tc>
          <w:tcPr>
            <w:tcW w:w="5069" w:type="dxa"/>
          </w:tcPr>
          <w:p w:rsidR="00DF5032" w:rsidRPr="00753C45" w:rsidRDefault="00DF5032">
            <w:pPr>
              <w:pStyle w:val="ConsPlusNormal"/>
              <w:jc w:val="center"/>
              <w:rPr>
                <w:rFonts w:ascii="Times New Roman" w:hAnsi="Times New Roman" w:cs="Times New Roman"/>
                <w:sz w:val="18"/>
                <w:szCs w:val="18"/>
              </w:rPr>
            </w:pPr>
          </w:p>
          <w:p w:rsidR="00DF5032" w:rsidRPr="00753C45" w:rsidRDefault="00F12FC6">
            <w:pPr>
              <w:pStyle w:val="ConsPlusNormal"/>
              <w:jc w:val="center"/>
              <w:rPr>
                <w:rFonts w:ascii="Times New Roman" w:hAnsi="Times New Roman" w:cs="Times New Roman"/>
                <w:sz w:val="18"/>
                <w:szCs w:val="18"/>
              </w:rPr>
            </w:pPr>
            <w:r w:rsidRPr="00753C45">
              <w:rPr>
                <w:rFonts w:ascii="Times New Roman" w:hAnsi="Times New Roman" w:cs="Times New Roman"/>
                <w:sz w:val="18"/>
                <w:szCs w:val="18"/>
              </w:rPr>
              <w:t>_______________/__________/</w:t>
            </w:r>
          </w:p>
        </w:tc>
        <w:tc>
          <w:tcPr>
            <w:tcW w:w="5069" w:type="dxa"/>
          </w:tcPr>
          <w:p w:rsidR="00DF5032" w:rsidRPr="00753C45" w:rsidRDefault="00DF5032">
            <w:pPr>
              <w:pStyle w:val="ConsPlusNormal"/>
              <w:jc w:val="center"/>
              <w:rPr>
                <w:rFonts w:ascii="Times New Roman" w:hAnsi="Times New Roman" w:cs="Times New Roman"/>
                <w:sz w:val="18"/>
                <w:szCs w:val="18"/>
              </w:rPr>
            </w:pPr>
          </w:p>
          <w:p w:rsidR="00DF5032" w:rsidRPr="00753C45" w:rsidRDefault="00F12FC6">
            <w:pPr>
              <w:pStyle w:val="ConsPlusNormal"/>
              <w:jc w:val="center"/>
              <w:rPr>
                <w:rFonts w:ascii="Times New Roman" w:hAnsi="Times New Roman" w:cs="Times New Roman"/>
                <w:sz w:val="18"/>
                <w:szCs w:val="18"/>
              </w:rPr>
            </w:pPr>
            <w:r w:rsidRPr="00753C45">
              <w:rPr>
                <w:rFonts w:ascii="Times New Roman" w:hAnsi="Times New Roman" w:cs="Times New Roman"/>
                <w:sz w:val="18"/>
                <w:szCs w:val="18"/>
              </w:rPr>
              <w:t>_______________/__________/</w:t>
            </w:r>
          </w:p>
        </w:tc>
      </w:tr>
      <w:tr w:rsidR="00DF5032" w:rsidRPr="00753C45">
        <w:tc>
          <w:tcPr>
            <w:tcW w:w="5069" w:type="dxa"/>
          </w:tcPr>
          <w:p w:rsidR="00DF5032" w:rsidRPr="00753C45" w:rsidRDefault="00F12FC6">
            <w:pPr>
              <w:pStyle w:val="ConsPlusNormal"/>
              <w:rPr>
                <w:rFonts w:ascii="Times New Roman" w:hAnsi="Times New Roman" w:cs="Times New Roman"/>
                <w:sz w:val="18"/>
                <w:szCs w:val="18"/>
              </w:rPr>
            </w:pPr>
            <w:r w:rsidRPr="00753C45">
              <w:rPr>
                <w:rFonts w:ascii="Times New Roman" w:hAnsi="Times New Roman" w:cs="Times New Roman"/>
                <w:sz w:val="18"/>
                <w:szCs w:val="18"/>
              </w:rPr>
              <w:t>М.П.</w:t>
            </w:r>
          </w:p>
        </w:tc>
        <w:tc>
          <w:tcPr>
            <w:tcW w:w="5069" w:type="dxa"/>
          </w:tcPr>
          <w:p w:rsidR="00DF5032" w:rsidRPr="00753C45" w:rsidRDefault="00F12FC6">
            <w:pPr>
              <w:pStyle w:val="ConsPlusNormal"/>
              <w:rPr>
                <w:rFonts w:ascii="Times New Roman" w:hAnsi="Times New Roman" w:cs="Times New Roman"/>
                <w:sz w:val="18"/>
                <w:szCs w:val="18"/>
              </w:rPr>
            </w:pPr>
            <w:r w:rsidRPr="00753C45">
              <w:rPr>
                <w:rFonts w:ascii="Times New Roman" w:hAnsi="Times New Roman" w:cs="Times New Roman"/>
                <w:sz w:val="18"/>
                <w:szCs w:val="18"/>
              </w:rPr>
              <w:t>М.П. (при наличии печати)</w:t>
            </w:r>
          </w:p>
        </w:tc>
      </w:tr>
    </w:tbl>
    <w:p w:rsidR="00DF5032" w:rsidRPr="00753C45" w:rsidRDefault="00DF5032">
      <w:pPr>
        <w:pStyle w:val="ConsPlusNormal"/>
        <w:jc w:val="both"/>
        <w:rPr>
          <w:rFonts w:ascii="Times New Roman" w:hAnsi="Times New Roman" w:cs="Times New Roman"/>
          <w:sz w:val="18"/>
          <w:szCs w:val="18"/>
        </w:rPr>
      </w:pPr>
    </w:p>
    <w:p w:rsidR="00DF5032" w:rsidRPr="00753C45" w:rsidRDefault="00DF5032">
      <w:pPr>
        <w:pStyle w:val="ConsPlusNormal"/>
        <w:jc w:val="both"/>
        <w:rPr>
          <w:rFonts w:ascii="Times New Roman" w:hAnsi="Times New Roman" w:cs="Times New Roman"/>
          <w:sz w:val="18"/>
          <w:szCs w:val="18"/>
        </w:rPr>
      </w:pPr>
    </w:p>
    <w:p w:rsidR="00DF5032" w:rsidRPr="00753C45" w:rsidRDefault="00DF5032">
      <w:pPr>
        <w:pStyle w:val="ConsPlusNonformat"/>
        <w:jc w:val="both"/>
        <w:rPr>
          <w:rFonts w:ascii="Times New Roman" w:hAnsi="Times New Roman" w:cs="Times New Roman"/>
          <w:sz w:val="18"/>
          <w:szCs w:val="18"/>
        </w:rPr>
      </w:pPr>
    </w:p>
    <w:p w:rsidR="00DF5032" w:rsidRPr="00753C45" w:rsidRDefault="00DF5032">
      <w:pPr>
        <w:pStyle w:val="ConsPlusNormal"/>
        <w:jc w:val="both"/>
        <w:rPr>
          <w:rFonts w:ascii="Times New Roman" w:hAnsi="Times New Roman" w:cs="Times New Roman"/>
          <w:sz w:val="18"/>
          <w:szCs w:val="18"/>
        </w:rPr>
      </w:pPr>
    </w:p>
    <w:p w:rsidR="00DF5032" w:rsidRPr="00753C45" w:rsidRDefault="00DF5032">
      <w:pPr>
        <w:pStyle w:val="ConsPlusNormal"/>
        <w:jc w:val="both"/>
        <w:rPr>
          <w:rFonts w:ascii="Times New Roman" w:hAnsi="Times New Roman" w:cs="Times New Roman"/>
          <w:sz w:val="18"/>
          <w:szCs w:val="18"/>
        </w:rPr>
      </w:pPr>
    </w:p>
    <w:p w:rsidR="00DF5032" w:rsidRPr="00753C45" w:rsidRDefault="00DF5032">
      <w:pPr>
        <w:pStyle w:val="ConsPlusNormal"/>
        <w:jc w:val="both"/>
        <w:rPr>
          <w:rFonts w:ascii="Times New Roman" w:hAnsi="Times New Roman" w:cs="Times New Roman"/>
          <w:sz w:val="18"/>
          <w:szCs w:val="18"/>
        </w:rPr>
      </w:pPr>
    </w:p>
    <w:p w:rsidR="00DF5032" w:rsidRPr="00753C45" w:rsidRDefault="00DF5032">
      <w:pPr>
        <w:pStyle w:val="ConsPlusNormal"/>
        <w:jc w:val="both"/>
        <w:rPr>
          <w:rFonts w:ascii="Times New Roman" w:hAnsi="Times New Roman" w:cs="Times New Roman"/>
          <w:sz w:val="18"/>
          <w:szCs w:val="18"/>
        </w:rPr>
      </w:pPr>
    </w:p>
    <w:p w:rsidR="00DF5032" w:rsidRPr="00753C45" w:rsidRDefault="00DF5032">
      <w:pPr>
        <w:pStyle w:val="ConsPlusNormal"/>
        <w:jc w:val="both"/>
        <w:rPr>
          <w:rFonts w:ascii="Times New Roman" w:hAnsi="Times New Roman" w:cs="Times New Roman"/>
          <w:sz w:val="18"/>
          <w:szCs w:val="18"/>
        </w:rPr>
      </w:pPr>
    </w:p>
    <w:p w:rsidR="00DF5032" w:rsidRPr="00753C45" w:rsidRDefault="00DF5032">
      <w:pPr>
        <w:pStyle w:val="ConsPlusNormal"/>
        <w:jc w:val="both"/>
        <w:rPr>
          <w:rFonts w:ascii="Times New Roman" w:hAnsi="Times New Roman" w:cs="Times New Roman"/>
          <w:sz w:val="18"/>
          <w:szCs w:val="18"/>
        </w:rPr>
      </w:pPr>
    </w:p>
    <w:p w:rsidR="00DF5032" w:rsidRPr="00753C45" w:rsidRDefault="00DF5032">
      <w:pPr>
        <w:pStyle w:val="ConsPlusNormal"/>
        <w:jc w:val="both"/>
        <w:rPr>
          <w:rFonts w:ascii="Times New Roman" w:hAnsi="Times New Roman" w:cs="Times New Roman"/>
          <w:sz w:val="18"/>
          <w:szCs w:val="18"/>
        </w:rPr>
      </w:pPr>
    </w:p>
    <w:p w:rsidR="00DF5032" w:rsidRPr="00753C45" w:rsidRDefault="00DF5032">
      <w:pPr>
        <w:pStyle w:val="ConsPlusNormal"/>
        <w:jc w:val="both"/>
        <w:rPr>
          <w:rFonts w:ascii="Times New Roman" w:hAnsi="Times New Roman" w:cs="Times New Roman"/>
          <w:sz w:val="18"/>
          <w:szCs w:val="18"/>
        </w:rPr>
      </w:pPr>
    </w:p>
    <w:p w:rsidR="00DF5032" w:rsidRPr="00753C45" w:rsidRDefault="00DF5032">
      <w:pPr>
        <w:pStyle w:val="ConsPlusNormal"/>
        <w:jc w:val="both"/>
        <w:rPr>
          <w:rFonts w:ascii="Times New Roman" w:hAnsi="Times New Roman" w:cs="Times New Roman"/>
          <w:sz w:val="18"/>
          <w:szCs w:val="18"/>
        </w:rPr>
      </w:pPr>
    </w:p>
    <w:p w:rsidR="00DF5032" w:rsidRPr="00753C45" w:rsidRDefault="00DF5032">
      <w:pPr>
        <w:pStyle w:val="ConsPlusNormal"/>
        <w:jc w:val="both"/>
        <w:rPr>
          <w:rFonts w:ascii="Times New Roman" w:hAnsi="Times New Roman" w:cs="Times New Roman"/>
          <w:sz w:val="18"/>
          <w:szCs w:val="18"/>
        </w:rPr>
      </w:pPr>
    </w:p>
    <w:p w:rsidR="00DF5032" w:rsidRPr="00753C45" w:rsidRDefault="00DF5032">
      <w:pPr>
        <w:pStyle w:val="ConsPlusNormal"/>
        <w:jc w:val="both"/>
        <w:rPr>
          <w:rFonts w:ascii="Times New Roman" w:hAnsi="Times New Roman" w:cs="Times New Roman"/>
          <w:sz w:val="18"/>
          <w:szCs w:val="18"/>
        </w:rPr>
      </w:pPr>
    </w:p>
    <w:p w:rsidR="00DF5032" w:rsidRPr="00753C45" w:rsidRDefault="00DF5032">
      <w:pPr>
        <w:pStyle w:val="ConsPlusNormal"/>
        <w:jc w:val="both"/>
        <w:rPr>
          <w:rFonts w:ascii="Times New Roman" w:hAnsi="Times New Roman" w:cs="Times New Roman"/>
          <w:sz w:val="18"/>
          <w:szCs w:val="18"/>
        </w:rPr>
      </w:pPr>
    </w:p>
    <w:p w:rsidR="00DF5032" w:rsidRPr="00753C45" w:rsidRDefault="00DF5032">
      <w:pPr>
        <w:pStyle w:val="ConsPlusNormal"/>
        <w:jc w:val="both"/>
        <w:rPr>
          <w:rFonts w:ascii="Times New Roman" w:hAnsi="Times New Roman" w:cs="Times New Roman"/>
          <w:sz w:val="18"/>
          <w:szCs w:val="18"/>
        </w:rPr>
      </w:pPr>
    </w:p>
    <w:p w:rsidR="00DF5032" w:rsidRPr="00753C45" w:rsidRDefault="00DF5032">
      <w:pPr>
        <w:pStyle w:val="ConsPlusNormal"/>
        <w:jc w:val="both"/>
        <w:rPr>
          <w:rFonts w:ascii="Times New Roman" w:hAnsi="Times New Roman" w:cs="Times New Roman"/>
          <w:sz w:val="18"/>
          <w:szCs w:val="18"/>
        </w:rPr>
      </w:pPr>
    </w:p>
    <w:p w:rsidR="00DF5032" w:rsidRPr="00753C45" w:rsidRDefault="00DF5032">
      <w:pPr>
        <w:pStyle w:val="ConsPlusNormal"/>
        <w:jc w:val="both"/>
        <w:rPr>
          <w:rFonts w:ascii="Times New Roman" w:hAnsi="Times New Roman" w:cs="Times New Roman"/>
          <w:sz w:val="18"/>
          <w:szCs w:val="18"/>
        </w:rPr>
      </w:pPr>
    </w:p>
    <w:p w:rsidR="00DF5032" w:rsidRPr="00753C45" w:rsidRDefault="00DF5032">
      <w:pPr>
        <w:pStyle w:val="ConsPlusNormal"/>
        <w:jc w:val="right"/>
        <w:outlineLvl w:val="1"/>
        <w:rPr>
          <w:rFonts w:ascii="Times New Roman" w:hAnsi="Times New Roman" w:cs="Times New Roman"/>
          <w:color w:val="808080"/>
          <w:sz w:val="18"/>
          <w:szCs w:val="18"/>
        </w:rPr>
        <w:sectPr w:rsidR="00DF5032" w:rsidRPr="00753C45" w:rsidSect="00275538">
          <w:headerReference w:type="default" r:id="rId22"/>
          <w:pgSz w:w="11907" w:h="16840"/>
          <w:pgMar w:top="1134" w:right="567" w:bottom="709" w:left="1418" w:header="720" w:footer="454" w:gutter="0"/>
          <w:cols w:space="720"/>
          <w:titlePg/>
          <w:docGrid w:linePitch="360"/>
        </w:sectPr>
      </w:pPr>
    </w:p>
    <w:p w:rsidR="00DF5032" w:rsidRPr="00753C45" w:rsidRDefault="00F12FC6">
      <w:pPr>
        <w:pStyle w:val="ConsPlusNormal"/>
        <w:jc w:val="right"/>
        <w:outlineLvl w:val="1"/>
        <w:rPr>
          <w:rFonts w:ascii="Times New Roman" w:hAnsi="Times New Roman" w:cs="Times New Roman"/>
          <w:sz w:val="18"/>
          <w:szCs w:val="18"/>
        </w:rPr>
      </w:pPr>
      <w:r w:rsidRPr="00753C45">
        <w:rPr>
          <w:rFonts w:ascii="Times New Roman" w:hAnsi="Times New Roman" w:cs="Times New Roman"/>
          <w:sz w:val="18"/>
          <w:szCs w:val="18"/>
        </w:rPr>
        <w:lastRenderedPageBreak/>
        <w:t>Приложение 2</w:t>
      </w:r>
      <w:r w:rsidR="00CE7A34" w:rsidRPr="00753C45">
        <w:rPr>
          <w:rFonts w:ascii="Times New Roman" w:hAnsi="Times New Roman" w:cs="Times New Roman"/>
          <w:sz w:val="18"/>
          <w:szCs w:val="18"/>
        </w:rPr>
        <w:t>.1</w:t>
      </w:r>
    </w:p>
    <w:p w:rsidR="00DF5032" w:rsidRPr="00753C45" w:rsidRDefault="00F12FC6">
      <w:pPr>
        <w:pStyle w:val="ConsPlusNormal"/>
        <w:jc w:val="right"/>
        <w:rPr>
          <w:rFonts w:ascii="Times New Roman" w:hAnsi="Times New Roman" w:cs="Times New Roman"/>
          <w:sz w:val="18"/>
          <w:szCs w:val="18"/>
        </w:rPr>
      </w:pPr>
      <w:r w:rsidRPr="00753C45">
        <w:rPr>
          <w:rFonts w:ascii="Times New Roman" w:hAnsi="Times New Roman" w:cs="Times New Roman"/>
          <w:sz w:val="18"/>
          <w:szCs w:val="18"/>
        </w:rPr>
        <w:t>к Контракту</w:t>
      </w:r>
    </w:p>
    <w:p w:rsidR="00DF5032" w:rsidRPr="00753C45" w:rsidRDefault="00F12FC6">
      <w:pPr>
        <w:pStyle w:val="ConsPlusNormal"/>
        <w:jc w:val="right"/>
        <w:rPr>
          <w:rFonts w:ascii="Times New Roman" w:hAnsi="Times New Roman" w:cs="Times New Roman"/>
          <w:sz w:val="18"/>
          <w:szCs w:val="18"/>
        </w:rPr>
      </w:pPr>
      <w:r w:rsidRPr="00753C45">
        <w:rPr>
          <w:rFonts w:ascii="Times New Roman" w:hAnsi="Times New Roman" w:cs="Times New Roman"/>
          <w:sz w:val="18"/>
          <w:szCs w:val="18"/>
        </w:rPr>
        <w:t>№ ___ от «__» _____ 20__ г.</w:t>
      </w:r>
    </w:p>
    <w:tbl>
      <w:tblPr>
        <w:tblW w:w="9859" w:type="dxa"/>
        <w:tblInd w:w="95" w:type="dxa"/>
        <w:tblLayout w:type="fixed"/>
        <w:tblLook w:val="04A0" w:firstRow="1" w:lastRow="0" w:firstColumn="1" w:lastColumn="0" w:noHBand="0" w:noVBand="1"/>
      </w:tblPr>
      <w:tblGrid>
        <w:gridCol w:w="552"/>
        <w:gridCol w:w="2017"/>
        <w:gridCol w:w="1789"/>
        <w:gridCol w:w="1979"/>
        <w:gridCol w:w="3522"/>
      </w:tblGrid>
      <w:tr w:rsidR="002A05CE" w:rsidRPr="00753C45" w:rsidTr="002B7478">
        <w:trPr>
          <w:trHeight w:val="2353"/>
        </w:trPr>
        <w:tc>
          <w:tcPr>
            <w:tcW w:w="9859" w:type="dxa"/>
            <w:gridSpan w:val="5"/>
            <w:tcBorders>
              <w:top w:val="nil"/>
              <w:left w:val="nil"/>
              <w:bottom w:val="nil"/>
              <w:right w:val="nil"/>
            </w:tcBorders>
            <w:shd w:val="clear" w:color="auto" w:fill="auto"/>
            <w:vAlign w:val="bottom"/>
            <w:hideMark/>
          </w:tcPr>
          <w:p w:rsidR="00C96186" w:rsidRPr="00753C45" w:rsidRDefault="00C96186" w:rsidP="00EE632E">
            <w:pPr>
              <w:pStyle w:val="ConsPlusNormal"/>
              <w:jc w:val="center"/>
              <w:rPr>
                <w:rFonts w:ascii="Times New Roman" w:hAnsi="Times New Roman" w:cs="Times New Roman"/>
                <w:sz w:val="18"/>
                <w:szCs w:val="18"/>
              </w:rPr>
            </w:pPr>
            <w:bookmarkStart w:id="17" w:name="P1053"/>
            <w:bookmarkEnd w:id="17"/>
          </w:p>
          <w:p w:rsidR="0012341A" w:rsidRPr="00753C45" w:rsidRDefault="0012341A" w:rsidP="00EE632E">
            <w:pPr>
              <w:pStyle w:val="ConsPlusNormal"/>
              <w:jc w:val="center"/>
              <w:rPr>
                <w:rFonts w:ascii="Times New Roman" w:hAnsi="Times New Roman" w:cs="Times New Roman"/>
                <w:sz w:val="18"/>
                <w:szCs w:val="18"/>
              </w:rPr>
            </w:pPr>
            <w:r w:rsidRPr="00753C45">
              <w:rPr>
                <w:rFonts w:ascii="Times New Roman" w:hAnsi="Times New Roman" w:cs="Times New Roman"/>
                <w:sz w:val="18"/>
                <w:szCs w:val="18"/>
              </w:rPr>
              <w:t>ГРАФИК ВЫПОЛНЕНИЯ СТРОИТЕЛЬНО-МОНТРАЖНЫХ РАБОТ</w:t>
            </w:r>
          </w:p>
          <w:p w:rsidR="0012341A" w:rsidRPr="00753C45" w:rsidRDefault="0012341A" w:rsidP="00EE632E">
            <w:pPr>
              <w:pStyle w:val="ConsPlusNormal"/>
              <w:jc w:val="center"/>
              <w:rPr>
                <w:rFonts w:ascii="Times New Roman" w:hAnsi="Times New Roman" w:cs="Times New Roman"/>
                <w:sz w:val="18"/>
                <w:szCs w:val="18"/>
              </w:rPr>
            </w:pPr>
          </w:p>
          <w:p w:rsidR="002A05CE" w:rsidRPr="00753C45" w:rsidRDefault="0012341A" w:rsidP="00EE632E">
            <w:pPr>
              <w:spacing w:line="240" w:lineRule="auto"/>
              <w:ind w:firstLine="0"/>
              <w:jc w:val="center"/>
              <w:rPr>
                <w:bCs/>
                <w:color w:val="000000"/>
                <w:sz w:val="18"/>
                <w:szCs w:val="18"/>
                <w:u w:val="single"/>
              </w:rPr>
            </w:pPr>
            <w:r w:rsidRPr="00753C45">
              <w:rPr>
                <w:bCs/>
                <w:color w:val="000000"/>
                <w:sz w:val="18"/>
                <w:szCs w:val="18"/>
              </w:rPr>
              <w:t xml:space="preserve">по объекту - </w:t>
            </w:r>
            <w:r w:rsidR="00536627" w:rsidRPr="00753C45">
              <w:rPr>
                <w:bCs/>
                <w:color w:val="000000"/>
                <w:sz w:val="18"/>
                <w:szCs w:val="18"/>
                <w:u w:val="single"/>
              </w:rPr>
              <w:t>выполнение</w:t>
            </w:r>
            <w:r w:rsidR="002A05CE" w:rsidRPr="00753C45">
              <w:rPr>
                <w:bCs/>
                <w:color w:val="000000"/>
                <w:sz w:val="18"/>
                <w:szCs w:val="18"/>
                <w:u w:val="single"/>
              </w:rPr>
              <w:t xml:space="preserve"> работ по проектированию, строительству и вводу в эксплуатацию объекта капитального строительства «Жилые многоквартирные дома. Блок-секции 1, 2, 3, 4 г. Байкальск, для переселения граждан из аварийного жилищного фонда Иркутской области, включенного в перечень многоквартирных домов, признанных в установленном порядке до 1 января 2017 года аварийными и подлежащими сносу или реконструкции в связи с физическим износом в процессе их эксплуатации на территории Иркутской области, расселяемых с финансовой поддержкой государственной корпорации – Фонда содействия реформированию жилищно-коммунального хозяйства, за счет средств, поступивших от Фонда содействия реформированию жилищно-коммунального хозяйства, областного, местного бюджета»</w:t>
            </w:r>
          </w:p>
          <w:p w:rsidR="00CE7A34" w:rsidRPr="00753C45" w:rsidRDefault="00CE7A34" w:rsidP="00EE632E">
            <w:pPr>
              <w:spacing w:line="240" w:lineRule="auto"/>
              <w:ind w:firstLine="0"/>
              <w:jc w:val="center"/>
              <w:rPr>
                <w:bCs/>
                <w:color w:val="000000"/>
                <w:sz w:val="18"/>
                <w:szCs w:val="18"/>
                <w:u w:val="single"/>
              </w:rPr>
            </w:pPr>
          </w:p>
          <w:tbl>
            <w:tblPr>
              <w:tblW w:w="95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89"/>
              <w:gridCol w:w="1888"/>
              <w:gridCol w:w="1079"/>
              <w:gridCol w:w="1483"/>
              <w:gridCol w:w="1034"/>
              <w:gridCol w:w="1050"/>
              <w:gridCol w:w="1607"/>
            </w:tblGrid>
            <w:tr w:rsidR="00347B84" w:rsidRPr="00753C45" w:rsidTr="002B7478">
              <w:trPr>
                <w:trHeight w:val="672"/>
              </w:trPr>
              <w:tc>
                <w:tcPr>
                  <w:tcW w:w="1389" w:type="dxa"/>
                  <w:shd w:val="clear" w:color="FFFFFF" w:fill="FFFFFF"/>
                  <w:vAlign w:val="center"/>
                </w:tcPr>
                <w:p w:rsidR="00EE632E" w:rsidRPr="00753C45" w:rsidRDefault="00EE632E" w:rsidP="00347B84">
                  <w:pPr>
                    <w:widowControl w:val="0"/>
                    <w:spacing w:line="240" w:lineRule="auto"/>
                    <w:ind w:firstLine="0"/>
                    <w:jc w:val="center"/>
                    <w:rPr>
                      <w:rFonts w:eastAsia="Calibri"/>
                      <w:sz w:val="18"/>
                      <w:szCs w:val="18"/>
                      <w:lang w:eastAsia="zh-CN"/>
                    </w:rPr>
                  </w:pPr>
                  <w:r w:rsidRPr="00753C45">
                    <w:rPr>
                      <w:sz w:val="18"/>
                      <w:szCs w:val="18"/>
                    </w:rPr>
                    <w:t>Порядковый номер этапа выполнения контракта и (или) комплекса работ и (или) вида работ и (или) части работ отдельного вида работ</w:t>
                  </w:r>
                </w:p>
              </w:tc>
              <w:tc>
                <w:tcPr>
                  <w:tcW w:w="1888" w:type="dxa"/>
                  <w:shd w:val="clear" w:color="FFFFFF" w:fill="FFFFFF"/>
                  <w:vAlign w:val="center"/>
                </w:tcPr>
                <w:p w:rsidR="00EE632E" w:rsidRPr="00753C45" w:rsidRDefault="00EE632E" w:rsidP="00347B84">
                  <w:pPr>
                    <w:widowControl w:val="0"/>
                    <w:spacing w:line="240" w:lineRule="auto"/>
                    <w:ind w:firstLine="0"/>
                    <w:jc w:val="center"/>
                    <w:rPr>
                      <w:rFonts w:eastAsia="Calibri"/>
                      <w:sz w:val="18"/>
                      <w:szCs w:val="18"/>
                      <w:lang w:eastAsia="zh-CN"/>
                    </w:rPr>
                  </w:pPr>
                  <w:r w:rsidRPr="00753C45">
                    <w:rPr>
                      <w:sz w:val="18"/>
                      <w:szCs w:val="18"/>
                    </w:rPr>
                    <w:t>Наименование этапа выполнения контракта и (или) комплекса работ и (или) вида работ и (или) части работ отдельного вида работ</w:t>
                  </w:r>
                  <w:r w:rsidRPr="00753C45">
                    <w:rPr>
                      <w:rStyle w:val="aff9"/>
                      <w:sz w:val="18"/>
                      <w:szCs w:val="18"/>
                    </w:rPr>
                    <w:footnoteReference w:id="1"/>
                  </w:r>
                </w:p>
              </w:tc>
              <w:tc>
                <w:tcPr>
                  <w:tcW w:w="1079" w:type="dxa"/>
                  <w:shd w:val="clear" w:color="FFFFFF" w:fill="FFFFFF"/>
                  <w:vAlign w:val="center"/>
                </w:tcPr>
                <w:p w:rsidR="00EE632E" w:rsidRPr="00753C45" w:rsidRDefault="00EE632E" w:rsidP="00347B84">
                  <w:pPr>
                    <w:widowControl w:val="0"/>
                    <w:spacing w:line="240" w:lineRule="auto"/>
                    <w:ind w:firstLine="0"/>
                    <w:jc w:val="center"/>
                    <w:rPr>
                      <w:rFonts w:eastAsia="Calibri"/>
                      <w:sz w:val="18"/>
                      <w:szCs w:val="18"/>
                      <w:lang w:eastAsia="zh-CN"/>
                    </w:rPr>
                  </w:pPr>
                  <w:r w:rsidRPr="00753C45">
                    <w:rPr>
                      <w:sz w:val="18"/>
                      <w:szCs w:val="18"/>
                    </w:rPr>
                    <w:t>Физический объем работ</w:t>
                  </w:r>
                </w:p>
              </w:tc>
              <w:tc>
                <w:tcPr>
                  <w:tcW w:w="1483" w:type="dxa"/>
                  <w:vAlign w:val="center"/>
                </w:tcPr>
                <w:p w:rsidR="00EE632E" w:rsidRPr="00753C45" w:rsidRDefault="00EE632E" w:rsidP="00347B84">
                  <w:pPr>
                    <w:widowControl w:val="0"/>
                    <w:spacing w:line="240" w:lineRule="auto"/>
                    <w:ind w:firstLine="0"/>
                    <w:jc w:val="center"/>
                    <w:rPr>
                      <w:sz w:val="18"/>
                      <w:szCs w:val="18"/>
                    </w:rPr>
                  </w:pPr>
                  <w:r w:rsidRPr="00753C45">
                    <w:rPr>
                      <w:sz w:val="18"/>
                      <w:szCs w:val="18"/>
                    </w:rPr>
                    <w:t>Начальный срок выполнения комплекса работ и (или) вида работ и (или) части работ отдельного вида работ</w:t>
                  </w:r>
                </w:p>
              </w:tc>
              <w:tc>
                <w:tcPr>
                  <w:tcW w:w="1034" w:type="dxa"/>
                  <w:vAlign w:val="center"/>
                </w:tcPr>
                <w:p w:rsidR="00EE632E" w:rsidRPr="00753C45" w:rsidRDefault="00EE632E" w:rsidP="00347B84">
                  <w:pPr>
                    <w:widowControl w:val="0"/>
                    <w:spacing w:line="240" w:lineRule="auto"/>
                    <w:ind w:firstLine="0"/>
                    <w:jc w:val="center"/>
                    <w:rPr>
                      <w:sz w:val="18"/>
                      <w:szCs w:val="18"/>
                    </w:rPr>
                  </w:pPr>
                  <w:r w:rsidRPr="00753C45">
                    <w:rPr>
                      <w:sz w:val="18"/>
                      <w:szCs w:val="18"/>
                    </w:rPr>
                    <w:t>Конечный срок выполнения комплекса работ и (или) вида работ и (или) части работ отдельного вида работ</w:t>
                  </w:r>
                </w:p>
              </w:tc>
              <w:tc>
                <w:tcPr>
                  <w:tcW w:w="1050" w:type="dxa"/>
                  <w:vAlign w:val="center"/>
                </w:tcPr>
                <w:p w:rsidR="00EE632E" w:rsidRPr="00753C45" w:rsidRDefault="00EE632E" w:rsidP="00347B84">
                  <w:pPr>
                    <w:widowControl w:val="0"/>
                    <w:spacing w:line="240" w:lineRule="auto"/>
                    <w:ind w:firstLine="0"/>
                    <w:jc w:val="center"/>
                    <w:rPr>
                      <w:sz w:val="18"/>
                      <w:szCs w:val="18"/>
                    </w:rPr>
                  </w:pPr>
                  <w:r w:rsidRPr="00753C45">
                    <w:rPr>
                      <w:sz w:val="18"/>
                      <w:szCs w:val="18"/>
                    </w:rPr>
                    <w:t>Срок передачи строительных материалов, технологического оборудования заказчика</w:t>
                  </w:r>
                </w:p>
                <w:p w:rsidR="00EE632E" w:rsidRPr="00753C45" w:rsidRDefault="00EE632E" w:rsidP="00347B84">
                  <w:pPr>
                    <w:widowControl w:val="0"/>
                    <w:spacing w:line="240" w:lineRule="auto"/>
                    <w:ind w:firstLine="0"/>
                    <w:jc w:val="center"/>
                    <w:rPr>
                      <w:sz w:val="18"/>
                      <w:szCs w:val="18"/>
                    </w:rPr>
                  </w:pPr>
                </w:p>
              </w:tc>
              <w:tc>
                <w:tcPr>
                  <w:tcW w:w="1607" w:type="dxa"/>
                  <w:vAlign w:val="center"/>
                </w:tcPr>
                <w:p w:rsidR="00EE632E" w:rsidRPr="00753C45" w:rsidRDefault="00EE632E" w:rsidP="00347B84">
                  <w:pPr>
                    <w:widowControl w:val="0"/>
                    <w:spacing w:line="240" w:lineRule="auto"/>
                    <w:ind w:firstLine="0"/>
                    <w:jc w:val="center"/>
                    <w:rPr>
                      <w:sz w:val="18"/>
                      <w:szCs w:val="18"/>
                    </w:rPr>
                  </w:pPr>
                  <w:r w:rsidRPr="00753C45">
                    <w:rPr>
                      <w:sz w:val="18"/>
                      <w:szCs w:val="18"/>
                    </w:rPr>
                    <w:t>Срок передачи рабочей/исполнительной) документации, отчетной документации о выполнении комплекса работ и (или) вида работ и (или) части работ отдельного вида работ</w:t>
                  </w:r>
                </w:p>
              </w:tc>
            </w:tr>
            <w:tr w:rsidR="00347B84" w:rsidRPr="00753C45" w:rsidTr="002B7478">
              <w:trPr>
                <w:trHeight w:val="62"/>
              </w:trPr>
              <w:tc>
                <w:tcPr>
                  <w:tcW w:w="1389" w:type="dxa"/>
                  <w:shd w:val="clear" w:color="FFFFFF" w:fill="FFFFFF"/>
                  <w:vAlign w:val="center"/>
                </w:tcPr>
                <w:p w:rsidR="00EE632E" w:rsidRPr="00753C45" w:rsidRDefault="00EE632E" w:rsidP="00347B84">
                  <w:pPr>
                    <w:widowControl w:val="0"/>
                    <w:spacing w:line="240" w:lineRule="auto"/>
                    <w:ind w:firstLine="0"/>
                    <w:jc w:val="center"/>
                    <w:rPr>
                      <w:rFonts w:eastAsia="Calibri"/>
                      <w:sz w:val="18"/>
                      <w:szCs w:val="18"/>
                      <w:lang w:eastAsia="zh-CN"/>
                    </w:rPr>
                  </w:pPr>
                  <w:r w:rsidRPr="00753C45">
                    <w:rPr>
                      <w:sz w:val="18"/>
                      <w:szCs w:val="18"/>
                    </w:rPr>
                    <w:t>1</w:t>
                  </w:r>
                </w:p>
              </w:tc>
              <w:tc>
                <w:tcPr>
                  <w:tcW w:w="1888" w:type="dxa"/>
                  <w:shd w:val="clear" w:color="FFFFFF" w:fill="FFFFFF"/>
                  <w:vAlign w:val="center"/>
                </w:tcPr>
                <w:p w:rsidR="00EE632E" w:rsidRPr="00753C45" w:rsidRDefault="00EE632E" w:rsidP="00347B84">
                  <w:pPr>
                    <w:widowControl w:val="0"/>
                    <w:spacing w:line="240" w:lineRule="auto"/>
                    <w:ind w:firstLine="0"/>
                    <w:jc w:val="center"/>
                    <w:rPr>
                      <w:rFonts w:eastAsia="Calibri"/>
                      <w:sz w:val="18"/>
                      <w:szCs w:val="18"/>
                      <w:lang w:eastAsia="zh-CN"/>
                    </w:rPr>
                  </w:pPr>
                  <w:r w:rsidRPr="00753C45">
                    <w:rPr>
                      <w:sz w:val="18"/>
                      <w:szCs w:val="18"/>
                    </w:rPr>
                    <w:t>2</w:t>
                  </w:r>
                </w:p>
              </w:tc>
              <w:tc>
                <w:tcPr>
                  <w:tcW w:w="1079" w:type="dxa"/>
                  <w:shd w:val="clear" w:color="FFFFFF" w:fill="FFFFFF"/>
                  <w:vAlign w:val="center"/>
                </w:tcPr>
                <w:p w:rsidR="00EE632E" w:rsidRPr="00753C45" w:rsidRDefault="00EE632E" w:rsidP="00347B84">
                  <w:pPr>
                    <w:widowControl w:val="0"/>
                    <w:spacing w:line="240" w:lineRule="auto"/>
                    <w:ind w:firstLine="0"/>
                    <w:jc w:val="center"/>
                    <w:rPr>
                      <w:rFonts w:eastAsia="Calibri"/>
                      <w:sz w:val="18"/>
                      <w:szCs w:val="18"/>
                      <w:lang w:eastAsia="zh-CN"/>
                    </w:rPr>
                  </w:pPr>
                  <w:r w:rsidRPr="00753C45">
                    <w:rPr>
                      <w:sz w:val="18"/>
                      <w:szCs w:val="18"/>
                    </w:rPr>
                    <w:t>3</w:t>
                  </w:r>
                </w:p>
              </w:tc>
              <w:tc>
                <w:tcPr>
                  <w:tcW w:w="1483" w:type="dxa"/>
                  <w:vAlign w:val="center"/>
                </w:tcPr>
                <w:p w:rsidR="00EE632E" w:rsidRPr="00753C45" w:rsidRDefault="00EE632E" w:rsidP="00347B84">
                  <w:pPr>
                    <w:widowControl w:val="0"/>
                    <w:spacing w:line="240" w:lineRule="auto"/>
                    <w:ind w:firstLine="0"/>
                    <w:jc w:val="center"/>
                    <w:rPr>
                      <w:sz w:val="18"/>
                      <w:szCs w:val="18"/>
                    </w:rPr>
                  </w:pPr>
                  <w:r w:rsidRPr="00753C45">
                    <w:rPr>
                      <w:sz w:val="18"/>
                      <w:szCs w:val="18"/>
                    </w:rPr>
                    <w:t>4</w:t>
                  </w:r>
                </w:p>
              </w:tc>
              <w:tc>
                <w:tcPr>
                  <w:tcW w:w="1034" w:type="dxa"/>
                  <w:vAlign w:val="center"/>
                </w:tcPr>
                <w:p w:rsidR="00EE632E" w:rsidRPr="00753C45" w:rsidRDefault="00EE632E" w:rsidP="00347B84">
                  <w:pPr>
                    <w:widowControl w:val="0"/>
                    <w:spacing w:line="240" w:lineRule="auto"/>
                    <w:ind w:firstLine="0"/>
                    <w:jc w:val="center"/>
                    <w:rPr>
                      <w:sz w:val="18"/>
                      <w:szCs w:val="18"/>
                    </w:rPr>
                  </w:pPr>
                  <w:r w:rsidRPr="00753C45">
                    <w:rPr>
                      <w:sz w:val="18"/>
                      <w:szCs w:val="18"/>
                    </w:rPr>
                    <w:t>5</w:t>
                  </w:r>
                </w:p>
              </w:tc>
              <w:tc>
                <w:tcPr>
                  <w:tcW w:w="1050" w:type="dxa"/>
                  <w:vAlign w:val="center"/>
                </w:tcPr>
                <w:p w:rsidR="00EE632E" w:rsidRPr="00753C45" w:rsidRDefault="00EE632E" w:rsidP="00347B84">
                  <w:pPr>
                    <w:widowControl w:val="0"/>
                    <w:spacing w:line="240" w:lineRule="auto"/>
                    <w:ind w:firstLine="0"/>
                    <w:jc w:val="center"/>
                    <w:rPr>
                      <w:sz w:val="18"/>
                      <w:szCs w:val="18"/>
                    </w:rPr>
                  </w:pPr>
                  <w:r w:rsidRPr="00753C45">
                    <w:rPr>
                      <w:sz w:val="18"/>
                      <w:szCs w:val="18"/>
                    </w:rPr>
                    <w:t>6</w:t>
                  </w:r>
                </w:p>
              </w:tc>
              <w:tc>
                <w:tcPr>
                  <w:tcW w:w="1607" w:type="dxa"/>
                  <w:vAlign w:val="center"/>
                </w:tcPr>
                <w:p w:rsidR="00EE632E" w:rsidRPr="00753C45" w:rsidRDefault="00EE632E" w:rsidP="00347B84">
                  <w:pPr>
                    <w:widowControl w:val="0"/>
                    <w:spacing w:line="240" w:lineRule="auto"/>
                    <w:ind w:firstLine="0"/>
                    <w:jc w:val="center"/>
                    <w:rPr>
                      <w:sz w:val="18"/>
                      <w:szCs w:val="18"/>
                    </w:rPr>
                  </w:pPr>
                  <w:r w:rsidRPr="00753C45">
                    <w:rPr>
                      <w:sz w:val="18"/>
                      <w:szCs w:val="18"/>
                    </w:rPr>
                    <w:t>7</w:t>
                  </w:r>
                </w:p>
              </w:tc>
            </w:tr>
            <w:tr w:rsidR="00347B84" w:rsidRPr="00753C45" w:rsidTr="002B7478">
              <w:trPr>
                <w:trHeight w:val="64"/>
              </w:trPr>
              <w:tc>
                <w:tcPr>
                  <w:tcW w:w="1389" w:type="dxa"/>
                  <w:shd w:val="clear" w:color="FFFFFF" w:fill="FFFFFF"/>
                  <w:vAlign w:val="center"/>
                </w:tcPr>
                <w:p w:rsidR="00EE632E" w:rsidRPr="00753C45" w:rsidRDefault="00EE632E" w:rsidP="00347B84">
                  <w:pPr>
                    <w:widowControl w:val="0"/>
                    <w:spacing w:line="240" w:lineRule="auto"/>
                    <w:ind w:firstLine="0"/>
                    <w:jc w:val="center"/>
                    <w:rPr>
                      <w:rFonts w:eastAsia="Calibri"/>
                      <w:sz w:val="18"/>
                      <w:szCs w:val="18"/>
                      <w:lang w:eastAsia="zh-CN"/>
                    </w:rPr>
                  </w:pPr>
                  <w:r w:rsidRPr="00753C45">
                    <w:rPr>
                      <w:i/>
                      <w:sz w:val="18"/>
                      <w:szCs w:val="18"/>
                    </w:rPr>
                    <w:t>№1</w:t>
                  </w:r>
                </w:p>
              </w:tc>
              <w:tc>
                <w:tcPr>
                  <w:tcW w:w="1888" w:type="dxa"/>
                  <w:shd w:val="clear" w:color="FFFFFF" w:fill="FFFFFF"/>
                  <w:vAlign w:val="center"/>
                </w:tcPr>
                <w:p w:rsidR="00EE632E" w:rsidRPr="00753C45" w:rsidRDefault="00EE632E" w:rsidP="00347B84">
                  <w:pPr>
                    <w:widowControl w:val="0"/>
                    <w:spacing w:line="240" w:lineRule="auto"/>
                    <w:ind w:firstLine="0"/>
                    <w:jc w:val="center"/>
                    <w:rPr>
                      <w:rFonts w:eastAsia="Calibri"/>
                      <w:sz w:val="18"/>
                      <w:szCs w:val="18"/>
                      <w:lang w:eastAsia="zh-CN"/>
                    </w:rPr>
                  </w:pPr>
                  <w:r w:rsidRPr="00753C45">
                    <w:rPr>
                      <w:i/>
                      <w:sz w:val="18"/>
                      <w:szCs w:val="18"/>
                    </w:rPr>
                    <w:t>Архитектурно ¬ строительное проектирование и выполнение инженерных изысканий</w:t>
                  </w:r>
                </w:p>
              </w:tc>
              <w:tc>
                <w:tcPr>
                  <w:tcW w:w="1079" w:type="dxa"/>
                  <w:shd w:val="clear" w:color="FFFFFF" w:fill="FFFFFF"/>
                  <w:vAlign w:val="center"/>
                </w:tcPr>
                <w:p w:rsidR="00EE632E" w:rsidRPr="00753C45" w:rsidRDefault="00347B84" w:rsidP="00347B84">
                  <w:pPr>
                    <w:widowControl w:val="0"/>
                    <w:spacing w:line="240" w:lineRule="auto"/>
                    <w:ind w:firstLine="0"/>
                    <w:jc w:val="center"/>
                    <w:rPr>
                      <w:i/>
                      <w:sz w:val="18"/>
                      <w:szCs w:val="18"/>
                    </w:rPr>
                  </w:pPr>
                  <w:r w:rsidRPr="00753C45">
                    <w:rPr>
                      <w:i/>
                      <w:color w:val="000000"/>
                      <w:sz w:val="18"/>
                      <w:szCs w:val="18"/>
                    </w:rPr>
                    <w:t>Комплект проектно-сметной документации*</w:t>
                  </w:r>
                </w:p>
              </w:tc>
              <w:tc>
                <w:tcPr>
                  <w:tcW w:w="1483" w:type="dxa"/>
                  <w:vAlign w:val="center"/>
                </w:tcPr>
                <w:p w:rsidR="00EE632E" w:rsidRPr="00753C45" w:rsidRDefault="00487E7D" w:rsidP="00347B84">
                  <w:pPr>
                    <w:widowControl w:val="0"/>
                    <w:spacing w:line="240" w:lineRule="auto"/>
                    <w:ind w:firstLine="0"/>
                    <w:jc w:val="center"/>
                    <w:rPr>
                      <w:sz w:val="18"/>
                      <w:szCs w:val="18"/>
                    </w:rPr>
                  </w:pPr>
                  <w:r w:rsidRPr="00753C45">
                    <w:rPr>
                      <w:b/>
                      <w:i/>
                      <w:sz w:val="18"/>
                      <w:szCs w:val="18"/>
                    </w:rPr>
                    <w:t>с момента подписания Контракта</w:t>
                  </w:r>
                </w:p>
              </w:tc>
              <w:tc>
                <w:tcPr>
                  <w:tcW w:w="1034" w:type="dxa"/>
                  <w:vAlign w:val="center"/>
                </w:tcPr>
                <w:p w:rsidR="00EE632E" w:rsidRPr="00753C45" w:rsidRDefault="00347B84" w:rsidP="00347B84">
                  <w:pPr>
                    <w:widowControl w:val="0"/>
                    <w:spacing w:line="240" w:lineRule="auto"/>
                    <w:ind w:firstLine="0"/>
                    <w:jc w:val="center"/>
                    <w:rPr>
                      <w:b/>
                      <w:i/>
                      <w:sz w:val="18"/>
                      <w:szCs w:val="18"/>
                    </w:rPr>
                  </w:pPr>
                  <w:r w:rsidRPr="00753C45">
                    <w:rPr>
                      <w:b/>
                      <w:i/>
                      <w:color w:val="000000"/>
                      <w:sz w:val="18"/>
                      <w:szCs w:val="18"/>
                    </w:rPr>
                    <w:t>31 июля 2023 года</w:t>
                  </w:r>
                </w:p>
              </w:tc>
              <w:tc>
                <w:tcPr>
                  <w:tcW w:w="1050" w:type="dxa"/>
                  <w:vAlign w:val="center"/>
                </w:tcPr>
                <w:p w:rsidR="00EE632E" w:rsidRPr="00753C45" w:rsidRDefault="00EE632E" w:rsidP="00347B84">
                  <w:pPr>
                    <w:widowControl w:val="0"/>
                    <w:spacing w:line="240" w:lineRule="auto"/>
                    <w:ind w:firstLine="0"/>
                    <w:jc w:val="center"/>
                    <w:rPr>
                      <w:sz w:val="18"/>
                      <w:szCs w:val="18"/>
                    </w:rPr>
                  </w:pPr>
                  <w:r w:rsidRPr="00753C45">
                    <w:rPr>
                      <w:b/>
                      <w:i/>
                      <w:sz w:val="18"/>
                      <w:szCs w:val="18"/>
                    </w:rPr>
                    <w:t>_______</w:t>
                  </w:r>
                </w:p>
              </w:tc>
              <w:tc>
                <w:tcPr>
                  <w:tcW w:w="1607" w:type="dxa"/>
                  <w:vAlign w:val="center"/>
                </w:tcPr>
                <w:p w:rsidR="00EE632E" w:rsidRPr="00753C45" w:rsidRDefault="00EE632E" w:rsidP="00347B84">
                  <w:pPr>
                    <w:widowControl w:val="0"/>
                    <w:spacing w:line="240" w:lineRule="auto"/>
                    <w:ind w:firstLine="0"/>
                    <w:jc w:val="center"/>
                    <w:rPr>
                      <w:sz w:val="18"/>
                      <w:szCs w:val="18"/>
                    </w:rPr>
                  </w:pPr>
                  <w:r w:rsidRPr="00753C45">
                    <w:rPr>
                      <w:b/>
                      <w:i/>
                      <w:sz w:val="18"/>
                      <w:szCs w:val="18"/>
                    </w:rPr>
                    <w:t xml:space="preserve">не позднее </w:t>
                  </w:r>
                  <w:r w:rsidR="00347B84" w:rsidRPr="00753C45">
                    <w:rPr>
                      <w:b/>
                      <w:i/>
                      <w:color w:val="000000"/>
                      <w:sz w:val="18"/>
                      <w:szCs w:val="18"/>
                    </w:rPr>
                    <w:t>31 июля 2023 года</w:t>
                  </w:r>
                </w:p>
              </w:tc>
            </w:tr>
            <w:tr w:rsidR="00347B84" w:rsidRPr="00753C45" w:rsidTr="002B7478">
              <w:trPr>
                <w:trHeight w:val="64"/>
              </w:trPr>
              <w:tc>
                <w:tcPr>
                  <w:tcW w:w="1389" w:type="dxa"/>
                  <w:shd w:val="clear" w:color="FFFFFF" w:fill="FFFFFF"/>
                  <w:vAlign w:val="center"/>
                </w:tcPr>
                <w:p w:rsidR="00EE632E" w:rsidRPr="00753C45" w:rsidRDefault="00EE632E" w:rsidP="00347B84">
                  <w:pPr>
                    <w:widowControl w:val="0"/>
                    <w:spacing w:line="240" w:lineRule="auto"/>
                    <w:ind w:firstLine="0"/>
                    <w:jc w:val="center"/>
                    <w:rPr>
                      <w:rFonts w:eastAsia="Calibri"/>
                      <w:sz w:val="18"/>
                      <w:szCs w:val="18"/>
                      <w:lang w:eastAsia="zh-CN"/>
                    </w:rPr>
                  </w:pPr>
                  <w:r w:rsidRPr="00753C45">
                    <w:rPr>
                      <w:i/>
                      <w:sz w:val="18"/>
                      <w:szCs w:val="18"/>
                    </w:rPr>
                    <w:t>№2</w:t>
                  </w:r>
                  <w:r w:rsidR="00357F1B" w:rsidRPr="00753C45">
                    <w:rPr>
                      <w:i/>
                      <w:sz w:val="18"/>
                      <w:szCs w:val="18"/>
                    </w:rPr>
                    <w:t>**</w:t>
                  </w:r>
                </w:p>
              </w:tc>
              <w:tc>
                <w:tcPr>
                  <w:tcW w:w="1888" w:type="dxa"/>
                  <w:shd w:val="clear" w:color="FFFFFF" w:fill="FFFFFF"/>
                  <w:vAlign w:val="center"/>
                </w:tcPr>
                <w:p w:rsidR="00EE632E" w:rsidRPr="00753C45" w:rsidRDefault="00EE632E" w:rsidP="00347B84">
                  <w:pPr>
                    <w:widowControl w:val="0"/>
                    <w:spacing w:line="240" w:lineRule="auto"/>
                    <w:ind w:firstLine="0"/>
                    <w:jc w:val="center"/>
                    <w:rPr>
                      <w:rFonts w:eastAsia="Calibri"/>
                      <w:sz w:val="18"/>
                      <w:szCs w:val="18"/>
                      <w:lang w:eastAsia="zh-CN"/>
                    </w:rPr>
                  </w:pPr>
                  <w:r w:rsidRPr="00753C45">
                    <w:rPr>
                      <w:i/>
                      <w:sz w:val="18"/>
                      <w:szCs w:val="18"/>
                    </w:rPr>
                    <w:t>Строительство и ввод в эксплуатацию объектов капитального строительства</w:t>
                  </w:r>
                </w:p>
              </w:tc>
              <w:tc>
                <w:tcPr>
                  <w:tcW w:w="1079" w:type="dxa"/>
                  <w:shd w:val="clear" w:color="FFFFFF" w:fill="FFFFFF"/>
                  <w:vAlign w:val="center"/>
                </w:tcPr>
                <w:p w:rsidR="00EE632E" w:rsidRPr="00753C45" w:rsidRDefault="00347B84" w:rsidP="00347B84">
                  <w:pPr>
                    <w:widowControl w:val="0"/>
                    <w:spacing w:line="240" w:lineRule="auto"/>
                    <w:ind w:firstLine="0"/>
                    <w:jc w:val="center"/>
                    <w:rPr>
                      <w:i/>
                      <w:sz w:val="18"/>
                      <w:szCs w:val="18"/>
                    </w:rPr>
                  </w:pPr>
                  <w:r w:rsidRPr="00753C45">
                    <w:rPr>
                      <w:i/>
                      <w:color w:val="000000"/>
                      <w:sz w:val="18"/>
                      <w:szCs w:val="18"/>
                    </w:rPr>
                    <w:t>площадь жилых помещений 4486,2 м2</w:t>
                  </w:r>
                </w:p>
              </w:tc>
              <w:tc>
                <w:tcPr>
                  <w:tcW w:w="1483" w:type="dxa"/>
                  <w:vAlign w:val="center"/>
                </w:tcPr>
                <w:p w:rsidR="00EE632E" w:rsidRPr="00753C45" w:rsidRDefault="00347B84" w:rsidP="00347B84">
                  <w:pPr>
                    <w:widowControl w:val="0"/>
                    <w:spacing w:line="240" w:lineRule="auto"/>
                    <w:ind w:firstLine="0"/>
                    <w:jc w:val="center"/>
                    <w:rPr>
                      <w:b/>
                      <w:i/>
                      <w:sz w:val="18"/>
                      <w:szCs w:val="18"/>
                    </w:rPr>
                  </w:pPr>
                  <w:r w:rsidRPr="00753C45">
                    <w:rPr>
                      <w:b/>
                      <w:i/>
                      <w:color w:val="000000"/>
                      <w:sz w:val="18"/>
                      <w:szCs w:val="18"/>
                    </w:rPr>
                    <w:t>01 августа 2023 года</w:t>
                  </w:r>
                </w:p>
              </w:tc>
              <w:tc>
                <w:tcPr>
                  <w:tcW w:w="1034" w:type="dxa"/>
                  <w:vAlign w:val="center"/>
                </w:tcPr>
                <w:p w:rsidR="00EE632E" w:rsidRPr="00753C45" w:rsidRDefault="00347B84" w:rsidP="00347B84">
                  <w:pPr>
                    <w:widowControl w:val="0"/>
                    <w:spacing w:line="240" w:lineRule="auto"/>
                    <w:ind w:firstLine="0"/>
                    <w:jc w:val="center"/>
                    <w:rPr>
                      <w:b/>
                      <w:i/>
                      <w:sz w:val="18"/>
                      <w:szCs w:val="18"/>
                    </w:rPr>
                  </w:pPr>
                  <w:r w:rsidRPr="00753C45">
                    <w:rPr>
                      <w:b/>
                      <w:i/>
                      <w:color w:val="000000"/>
                      <w:sz w:val="18"/>
                      <w:szCs w:val="18"/>
                    </w:rPr>
                    <w:t>30 ноября 2024 года</w:t>
                  </w:r>
                </w:p>
              </w:tc>
              <w:tc>
                <w:tcPr>
                  <w:tcW w:w="1050" w:type="dxa"/>
                  <w:vAlign w:val="center"/>
                </w:tcPr>
                <w:p w:rsidR="00EE632E" w:rsidRPr="00753C45" w:rsidRDefault="001F4E14" w:rsidP="00347B84">
                  <w:pPr>
                    <w:widowControl w:val="0"/>
                    <w:spacing w:line="240" w:lineRule="auto"/>
                    <w:ind w:firstLine="0"/>
                    <w:jc w:val="center"/>
                    <w:rPr>
                      <w:b/>
                      <w:i/>
                      <w:sz w:val="18"/>
                      <w:szCs w:val="18"/>
                    </w:rPr>
                  </w:pPr>
                  <w:r w:rsidRPr="00753C45">
                    <w:rPr>
                      <w:b/>
                      <w:i/>
                      <w:sz w:val="18"/>
                      <w:szCs w:val="18"/>
                    </w:rPr>
                    <w:t>_______</w:t>
                  </w:r>
                </w:p>
              </w:tc>
              <w:tc>
                <w:tcPr>
                  <w:tcW w:w="1607" w:type="dxa"/>
                  <w:vAlign w:val="center"/>
                </w:tcPr>
                <w:p w:rsidR="00EE632E" w:rsidRPr="00753C45" w:rsidRDefault="001F4E14" w:rsidP="00347B84">
                  <w:pPr>
                    <w:widowControl w:val="0"/>
                    <w:spacing w:line="240" w:lineRule="auto"/>
                    <w:ind w:firstLine="0"/>
                    <w:jc w:val="center"/>
                    <w:rPr>
                      <w:b/>
                      <w:i/>
                      <w:sz w:val="18"/>
                      <w:szCs w:val="18"/>
                    </w:rPr>
                  </w:pPr>
                  <w:r w:rsidRPr="00753C45">
                    <w:rPr>
                      <w:b/>
                      <w:i/>
                      <w:sz w:val="18"/>
                      <w:szCs w:val="18"/>
                    </w:rPr>
                    <w:t xml:space="preserve">не позднее </w:t>
                  </w:r>
                  <w:r w:rsidRPr="00753C45">
                    <w:rPr>
                      <w:b/>
                      <w:i/>
                      <w:color w:val="000000"/>
                      <w:sz w:val="18"/>
                      <w:szCs w:val="18"/>
                    </w:rPr>
                    <w:t>30 ноября 2024 года</w:t>
                  </w:r>
                </w:p>
              </w:tc>
            </w:tr>
          </w:tbl>
          <w:p w:rsidR="00CE7A34" w:rsidRPr="00753C45" w:rsidRDefault="00CE7A34" w:rsidP="001F4E14">
            <w:pPr>
              <w:spacing w:line="240" w:lineRule="auto"/>
              <w:ind w:firstLine="898"/>
              <w:rPr>
                <w:color w:val="000000"/>
                <w:sz w:val="18"/>
                <w:szCs w:val="18"/>
              </w:rPr>
            </w:pPr>
          </w:p>
          <w:p w:rsidR="00347B84" w:rsidRPr="00753C45" w:rsidRDefault="00347B84" w:rsidP="001F4E14">
            <w:pPr>
              <w:spacing w:line="240" w:lineRule="auto"/>
              <w:ind w:firstLine="898"/>
              <w:rPr>
                <w:color w:val="000000"/>
                <w:sz w:val="18"/>
                <w:szCs w:val="18"/>
              </w:rPr>
            </w:pPr>
            <w:r w:rsidRPr="00753C45">
              <w:rPr>
                <w:color w:val="000000"/>
                <w:sz w:val="18"/>
                <w:szCs w:val="18"/>
              </w:rPr>
              <w:t xml:space="preserve">* - Проектно-сметная документация, рабочая документация  технические отчеты о выполнении инженерных изысканий с положительными заключениями государственной экологической экспертизы при необходимости в соответствии с действующим Законодательством РФ, </w:t>
            </w:r>
            <w:r w:rsidR="009673AE" w:rsidRPr="00753C45">
              <w:rPr>
                <w:color w:val="000000"/>
                <w:sz w:val="18"/>
                <w:szCs w:val="18"/>
              </w:rPr>
              <w:t>государственной  экспертизы проектной документации и результатов инженерных изысканий.</w:t>
            </w:r>
          </w:p>
          <w:p w:rsidR="0012341A" w:rsidRPr="00753C45" w:rsidRDefault="00347B84" w:rsidP="001F4E14">
            <w:pPr>
              <w:spacing w:line="240" w:lineRule="auto"/>
              <w:ind w:firstLine="898"/>
              <w:rPr>
                <w:bCs/>
                <w:color w:val="000000"/>
                <w:sz w:val="18"/>
                <w:szCs w:val="18"/>
                <w:u w:val="single"/>
              </w:rPr>
            </w:pPr>
            <w:r w:rsidRPr="00753C45">
              <w:rPr>
                <w:color w:val="000000"/>
                <w:sz w:val="18"/>
                <w:szCs w:val="18"/>
              </w:rPr>
              <w:t>**- График выполнения</w:t>
            </w:r>
            <w:r w:rsidR="00E6785C" w:rsidRPr="00753C45">
              <w:rPr>
                <w:color w:val="000000"/>
                <w:sz w:val="18"/>
                <w:szCs w:val="18"/>
              </w:rPr>
              <w:t xml:space="preserve"> строительно-монтажных </w:t>
            </w:r>
            <w:r w:rsidRPr="00753C45">
              <w:rPr>
                <w:color w:val="000000"/>
                <w:sz w:val="18"/>
                <w:szCs w:val="18"/>
              </w:rPr>
              <w:t xml:space="preserve"> работ подлежат корректировке с разбивкой на дополнительные отдельные этапы в соответствии с разработанной проектно-сметной документацией, после получения положительного заключения Государственной экологической экспертизы при необходимости в соответствии с действующим Законодательством РФ, положительного заключения </w:t>
            </w:r>
            <w:r w:rsidR="00FE303E" w:rsidRPr="00753C45">
              <w:rPr>
                <w:color w:val="000000"/>
                <w:sz w:val="18"/>
                <w:szCs w:val="18"/>
              </w:rPr>
              <w:t>государственной экспертизы проектной документации и результатов инженерных изысканий</w:t>
            </w:r>
            <w:r w:rsidRPr="00753C45">
              <w:rPr>
                <w:color w:val="000000"/>
                <w:sz w:val="18"/>
                <w:szCs w:val="18"/>
              </w:rPr>
              <w:t>.</w:t>
            </w:r>
          </w:p>
          <w:p w:rsidR="00EE632E" w:rsidRPr="00753C45" w:rsidRDefault="00EE632E" w:rsidP="00EE632E">
            <w:pPr>
              <w:pStyle w:val="a7"/>
              <w:numPr>
                <w:ilvl w:val="0"/>
                <w:numId w:val="45"/>
              </w:numPr>
              <w:ind w:left="0" w:firstLine="851"/>
              <w:rPr>
                <w:sz w:val="18"/>
                <w:szCs w:val="18"/>
              </w:rPr>
            </w:pPr>
            <w:r w:rsidRPr="00753C45">
              <w:rPr>
                <w:sz w:val="18"/>
                <w:szCs w:val="18"/>
              </w:rPr>
              <w:t>Срок подписания Сторонами Акта о соответствии состояния земельного участка (Объекта капитального строительства, подлежащего реконструкции) условиям Конт</w:t>
            </w:r>
            <w:r w:rsidR="00684D45" w:rsidRPr="00753C45">
              <w:rPr>
                <w:sz w:val="18"/>
                <w:szCs w:val="18"/>
              </w:rPr>
              <w:t xml:space="preserve">ракта – не позднее ____________ (заполняется после корректировки графика </w:t>
            </w:r>
            <w:r w:rsidR="00E6785C" w:rsidRPr="00753C45">
              <w:rPr>
                <w:color w:val="000000"/>
                <w:sz w:val="18"/>
                <w:szCs w:val="18"/>
              </w:rPr>
              <w:t>выполнения строительно-монтажных  работ</w:t>
            </w:r>
            <w:r w:rsidR="00684D45" w:rsidRPr="00753C45">
              <w:rPr>
                <w:sz w:val="18"/>
                <w:szCs w:val="18"/>
              </w:rPr>
              <w:t>).</w:t>
            </w:r>
          </w:p>
          <w:p w:rsidR="00EE632E" w:rsidRPr="00753C45" w:rsidRDefault="00EE632E" w:rsidP="00EE632E">
            <w:pPr>
              <w:pStyle w:val="a7"/>
              <w:numPr>
                <w:ilvl w:val="0"/>
                <w:numId w:val="45"/>
              </w:numPr>
              <w:ind w:left="0" w:firstLine="851"/>
              <w:rPr>
                <w:sz w:val="18"/>
                <w:szCs w:val="18"/>
              </w:rPr>
            </w:pPr>
            <w:r w:rsidRPr="00753C45">
              <w:rPr>
                <w:sz w:val="18"/>
                <w:szCs w:val="18"/>
              </w:rPr>
              <w:t>Срок передачи Подрядчику копии разрешения на строительство, реконструкцию Объекта; копии решения собственника имущества о его сносе (при необходимости); копии разрешения на вырубку зеленых и лесных насаждений; копии технических условий и разрешений на временное присоединение Объекта к сетям инженерно-технического обеспечения в соответствии с проектом организации строительства - не позднее ______________</w:t>
            </w:r>
            <w:r w:rsidR="00684D45" w:rsidRPr="00753C45">
              <w:rPr>
                <w:sz w:val="18"/>
                <w:szCs w:val="18"/>
              </w:rPr>
              <w:t xml:space="preserve"> </w:t>
            </w:r>
            <w:r w:rsidR="00E6785C" w:rsidRPr="00753C45">
              <w:rPr>
                <w:sz w:val="18"/>
                <w:szCs w:val="18"/>
              </w:rPr>
              <w:t xml:space="preserve">(заполняется после корректировки графика </w:t>
            </w:r>
            <w:r w:rsidR="00E6785C" w:rsidRPr="00753C45">
              <w:rPr>
                <w:color w:val="000000"/>
                <w:sz w:val="18"/>
                <w:szCs w:val="18"/>
              </w:rPr>
              <w:t>выполнения строительно-монтажных  работ</w:t>
            </w:r>
            <w:r w:rsidR="00E6785C" w:rsidRPr="00753C45">
              <w:rPr>
                <w:sz w:val="18"/>
                <w:szCs w:val="18"/>
              </w:rPr>
              <w:t>).</w:t>
            </w:r>
          </w:p>
          <w:p w:rsidR="00EE632E" w:rsidRPr="00753C45" w:rsidRDefault="00EE632E" w:rsidP="00EE632E">
            <w:pPr>
              <w:pStyle w:val="a7"/>
              <w:numPr>
                <w:ilvl w:val="0"/>
                <w:numId w:val="45"/>
              </w:numPr>
              <w:ind w:left="0" w:firstLine="851"/>
              <w:rPr>
                <w:sz w:val="18"/>
                <w:szCs w:val="18"/>
              </w:rPr>
            </w:pPr>
            <w:r w:rsidRPr="00753C45">
              <w:rPr>
                <w:sz w:val="18"/>
                <w:szCs w:val="18"/>
              </w:rPr>
              <w:t>Срок передачи Подрядчику копий документов, подтверждающих согласование производства отдельных работ, если необходимость такого согласования установлена законодательством Российской Федерации – не позднее _____________</w:t>
            </w:r>
            <w:r w:rsidR="00684D45" w:rsidRPr="00753C45">
              <w:rPr>
                <w:sz w:val="18"/>
                <w:szCs w:val="18"/>
              </w:rPr>
              <w:t xml:space="preserve"> </w:t>
            </w:r>
            <w:r w:rsidR="00E6785C" w:rsidRPr="00753C45">
              <w:rPr>
                <w:sz w:val="18"/>
                <w:szCs w:val="18"/>
              </w:rPr>
              <w:t xml:space="preserve">(заполняется после корректировки графика </w:t>
            </w:r>
            <w:r w:rsidR="00E6785C" w:rsidRPr="00753C45">
              <w:rPr>
                <w:color w:val="000000"/>
                <w:sz w:val="18"/>
                <w:szCs w:val="18"/>
              </w:rPr>
              <w:t>выполнения строительно-монтажных  работ</w:t>
            </w:r>
            <w:r w:rsidR="00E6785C" w:rsidRPr="00753C45">
              <w:rPr>
                <w:sz w:val="18"/>
                <w:szCs w:val="18"/>
              </w:rPr>
              <w:t>).</w:t>
            </w:r>
          </w:p>
          <w:p w:rsidR="00EE632E" w:rsidRPr="00753C45" w:rsidRDefault="00EE632E" w:rsidP="00EE632E">
            <w:pPr>
              <w:pStyle w:val="a7"/>
              <w:numPr>
                <w:ilvl w:val="0"/>
                <w:numId w:val="45"/>
              </w:numPr>
              <w:ind w:left="0" w:firstLine="851"/>
              <w:rPr>
                <w:sz w:val="18"/>
                <w:szCs w:val="18"/>
              </w:rPr>
            </w:pPr>
            <w:r w:rsidRPr="00753C45">
              <w:rPr>
                <w:sz w:val="18"/>
                <w:szCs w:val="18"/>
              </w:rPr>
              <w:t>Срок подключения Объекта к сетям инженерно-технического обеспечения в соответствии с техническими условиями, предусмотренными проектной документацией – не позднее ____________</w:t>
            </w:r>
            <w:r w:rsidR="00684D45" w:rsidRPr="00753C45">
              <w:rPr>
                <w:sz w:val="18"/>
                <w:szCs w:val="18"/>
              </w:rPr>
              <w:t xml:space="preserve"> </w:t>
            </w:r>
            <w:r w:rsidR="00E6785C" w:rsidRPr="00753C45">
              <w:rPr>
                <w:sz w:val="18"/>
                <w:szCs w:val="18"/>
              </w:rPr>
              <w:t xml:space="preserve">(заполняется после корректировки графика </w:t>
            </w:r>
            <w:r w:rsidR="00E6785C" w:rsidRPr="00753C45">
              <w:rPr>
                <w:color w:val="000000"/>
                <w:sz w:val="18"/>
                <w:szCs w:val="18"/>
              </w:rPr>
              <w:t>выполнения строительно-монтажных  работ</w:t>
            </w:r>
            <w:r w:rsidR="00E6785C" w:rsidRPr="00753C45">
              <w:rPr>
                <w:sz w:val="18"/>
                <w:szCs w:val="18"/>
              </w:rPr>
              <w:t>).</w:t>
            </w:r>
          </w:p>
          <w:p w:rsidR="00EE632E" w:rsidRPr="00753C45" w:rsidRDefault="00EE632E" w:rsidP="00EE632E">
            <w:pPr>
              <w:ind w:firstLine="1134"/>
              <w:rPr>
                <w:sz w:val="18"/>
                <w:szCs w:val="18"/>
              </w:rPr>
            </w:pPr>
            <w:r w:rsidRPr="00753C45">
              <w:rPr>
                <w:sz w:val="18"/>
                <w:szCs w:val="18"/>
              </w:rPr>
              <w:t>Срок подписания акта о соответствии состояния земельного участка условиям Контракта при завершении строительства, реконструкции Объекта – не позднее ____________</w:t>
            </w:r>
            <w:r w:rsidR="00684D45" w:rsidRPr="00753C45">
              <w:rPr>
                <w:sz w:val="18"/>
                <w:szCs w:val="18"/>
              </w:rPr>
              <w:t xml:space="preserve"> </w:t>
            </w:r>
            <w:r w:rsidR="00E6785C" w:rsidRPr="00753C45">
              <w:rPr>
                <w:sz w:val="18"/>
                <w:szCs w:val="18"/>
              </w:rPr>
              <w:t xml:space="preserve">(заполняется после корректировки графика </w:t>
            </w:r>
            <w:r w:rsidR="00E6785C" w:rsidRPr="00753C45">
              <w:rPr>
                <w:color w:val="000000"/>
                <w:sz w:val="18"/>
                <w:szCs w:val="18"/>
              </w:rPr>
              <w:t>выполнения строительно-монтажных  работ</w:t>
            </w:r>
            <w:r w:rsidR="00E6785C" w:rsidRPr="00753C45">
              <w:rPr>
                <w:sz w:val="18"/>
                <w:szCs w:val="18"/>
              </w:rPr>
              <w:t>).</w:t>
            </w:r>
          </w:p>
          <w:tbl>
            <w:tblPr>
              <w:tblStyle w:val="af0"/>
              <w:tblW w:w="10368" w:type="dxa"/>
              <w:jc w:val="center"/>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tblLayout w:type="fixed"/>
              <w:tblLook w:val="04A0" w:firstRow="1" w:lastRow="0" w:firstColumn="1" w:lastColumn="0" w:noHBand="0" w:noVBand="1"/>
            </w:tblPr>
            <w:tblGrid>
              <w:gridCol w:w="5184"/>
              <w:gridCol w:w="5184"/>
            </w:tblGrid>
            <w:tr w:rsidR="00EE632E" w:rsidRPr="00753C45" w:rsidTr="002B7478">
              <w:trPr>
                <w:trHeight w:val="165"/>
                <w:jc w:val="center"/>
              </w:trPr>
              <w:tc>
                <w:tcPr>
                  <w:tcW w:w="5184" w:type="dxa"/>
                </w:tcPr>
                <w:p w:rsidR="00EE632E" w:rsidRPr="00753C45" w:rsidRDefault="00EE632E" w:rsidP="00347B84">
                  <w:pPr>
                    <w:ind w:firstLine="0"/>
                    <w:jc w:val="center"/>
                    <w:rPr>
                      <w:sz w:val="18"/>
                      <w:szCs w:val="18"/>
                    </w:rPr>
                  </w:pPr>
                  <w:r w:rsidRPr="00753C45">
                    <w:rPr>
                      <w:sz w:val="18"/>
                      <w:szCs w:val="18"/>
                    </w:rPr>
                    <w:lastRenderedPageBreak/>
                    <w:t>Заказчик</w:t>
                  </w:r>
                </w:p>
              </w:tc>
              <w:tc>
                <w:tcPr>
                  <w:tcW w:w="5184" w:type="dxa"/>
                </w:tcPr>
                <w:p w:rsidR="00EE632E" w:rsidRPr="00753C45" w:rsidRDefault="00EE632E" w:rsidP="00347B84">
                  <w:pPr>
                    <w:ind w:firstLine="0"/>
                    <w:jc w:val="center"/>
                    <w:rPr>
                      <w:sz w:val="18"/>
                      <w:szCs w:val="18"/>
                    </w:rPr>
                  </w:pPr>
                  <w:r w:rsidRPr="00753C45">
                    <w:rPr>
                      <w:sz w:val="18"/>
                      <w:szCs w:val="18"/>
                    </w:rPr>
                    <w:t>Подрядчик</w:t>
                  </w:r>
                </w:p>
              </w:tc>
            </w:tr>
            <w:tr w:rsidR="00EE632E" w:rsidRPr="00753C45" w:rsidTr="002B7478">
              <w:trPr>
                <w:trHeight w:val="37"/>
                <w:jc w:val="center"/>
              </w:trPr>
              <w:tc>
                <w:tcPr>
                  <w:tcW w:w="5184" w:type="dxa"/>
                </w:tcPr>
                <w:p w:rsidR="00EE632E" w:rsidRPr="00753C45" w:rsidRDefault="00EE632E" w:rsidP="00347B84">
                  <w:pPr>
                    <w:ind w:firstLine="0"/>
                    <w:jc w:val="center"/>
                    <w:rPr>
                      <w:sz w:val="18"/>
                      <w:szCs w:val="18"/>
                    </w:rPr>
                  </w:pPr>
                  <w:r w:rsidRPr="00753C45">
                    <w:rPr>
                      <w:sz w:val="18"/>
                      <w:szCs w:val="18"/>
                    </w:rPr>
                    <w:t>___________________/_______________/</w:t>
                  </w:r>
                </w:p>
                <w:p w:rsidR="00EE632E" w:rsidRPr="00753C45" w:rsidRDefault="00EE632E" w:rsidP="008D1E5B">
                  <w:pPr>
                    <w:ind w:left="586" w:firstLine="0"/>
                    <w:rPr>
                      <w:sz w:val="18"/>
                      <w:szCs w:val="18"/>
                    </w:rPr>
                  </w:pPr>
                  <w:r w:rsidRPr="00753C45">
                    <w:rPr>
                      <w:sz w:val="18"/>
                      <w:szCs w:val="18"/>
                    </w:rPr>
                    <w:t>М.П.</w:t>
                  </w:r>
                </w:p>
              </w:tc>
              <w:tc>
                <w:tcPr>
                  <w:tcW w:w="5184" w:type="dxa"/>
                </w:tcPr>
                <w:p w:rsidR="00EE632E" w:rsidRPr="00753C45" w:rsidRDefault="00EE632E" w:rsidP="00347B84">
                  <w:pPr>
                    <w:ind w:firstLine="0"/>
                    <w:jc w:val="center"/>
                    <w:rPr>
                      <w:sz w:val="18"/>
                      <w:szCs w:val="18"/>
                    </w:rPr>
                  </w:pPr>
                  <w:r w:rsidRPr="00753C45">
                    <w:rPr>
                      <w:sz w:val="18"/>
                      <w:szCs w:val="18"/>
                    </w:rPr>
                    <w:t>________________/______________/</w:t>
                  </w:r>
                </w:p>
                <w:p w:rsidR="00EE632E" w:rsidRPr="00753C45" w:rsidRDefault="00EE632E" w:rsidP="00347B84">
                  <w:pPr>
                    <w:ind w:firstLine="0"/>
                    <w:rPr>
                      <w:sz w:val="18"/>
                      <w:szCs w:val="18"/>
                    </w:rPr>
                  </w:pPr>
                  <w:r w:rsidRPr="00753C45">
                    <w:rPr>
                      <w:sz w:val="18"/>
                      <w:szCs w:val="18"/>
                    </w:rPr>
                    <w:t>М.П.(при наличии)</w:t>
                  </w:r>
                </w:p>
              </w:tc>
            </w:tr>
          </w:tbl>
          <w:p w:rsidR="00E6785C" w:rsidRPr="00753C45" w:rsidRDefault="00E6785C" w:rsidP="00CE7A34">
            <w:pPr>
              <w:pStyle w:val="ConsPlusNormal"/>
              <w:jc w:val="right"/>
              <w:outlineLvl w:val="1"/>
              <w:rPr>
                <w:rFonts w:ascii="Times New Roman" w:hAnsi="Times New Roman" w:cs="Times New Roman"/>
                <w:sz w:val="18"/>
                <w:szCs w:val="18"/>
              </w:rPr>
            </w:pPr>
          </w:p>
          <w:p w:rsidR="00E6785C" w:rsidRPr="00753C45" w:rsidRDefault="00E6785C" w:rsidP="00CE7A34">
            <w:pPr>
              <w:pStyle w:val="ConsPlusNormal"/>
              <w:jc w:val="right"/>
              <w:outlineLvl w:val="1"/>
              <w:rPr>
                <w:rFonts w:ascii="Times New Roman" w:hAnsi="Times New Roman" w:cs="Times New Roman"/>
                <w:sz w:val="18"/>
                <w:szCs w:val="18"/>
              </w:rPr>
            </w:pPr>
          </w:p>
          <w:p w:rsidR="00CE7A34" w:rsidRPr="00753C45" w:rsidRDefault="00CE7A34" w:rsidP="00CE7A34">
            <w:pPr>
              <w:pStyle w:val="ConsPlusNormal"/>
              <w:jc w:val="right"/>
              <w:outlineLvl w:val="1"/>
              <w:rPr>
                <w:rFonts w:ascii="Times New Roman" w:hAnsi="Times New Roman" w:cs="Times New Roman"/>
                <w:sz w:val="18"/>
                <w:szCs w:val="18"/>
              </w:rPr>
            </w:pPr>
            <w:r w:rsidRPr="00753C45">
              <w:rPr>
                <w:rFonts w:ascii="Times New Roman" w:hAnsi="Times New Roman" w:cs="Times New Roman"/>
                <w:sz w:val="18"/>
                <w:szCs w:val="18"/>
              </w:rPr>
              <w:t>Приложение 2.2</w:t>
            </w:r>
          </w:p>
          <w:p w:rsidR="00CE7A34" w:rsidRPr="00753C45" w:rsidRDefault="00CE7A34" w:rsidP="00CE7A34">
            <w:pPr>
              <w:pStyle w:val="ConsPlusNormal"/>
              <w:jc w:val="right"/>
              <w:rPr>
                <w:rFonts w:ascii="Times New Roman" w:hAnsi="Times New Roman" w:cs="Times New Roman"/>
                <w:sz w:val="18"/>
                <w:szCs w:val="18"/>
              </w:rPr>
            </w:pPr>
            <w:r w:rsidRPr="00753C45">
              <w:rPr>
                <w:rFonts w:ascii="Times New Roman" w:hAnsi="Times New Roman" w:cs="Times New Roman"/>
                <w:sz w:val="18"/>
                <w:szCs w:val="18"/>
              </w:rPr>
              <w:t>к Контракту</w:t>
            </w:r>
          </w:p>
          <w:p w:rsidR="00357F1B" w:rsidRPr="00753C45" w:rsidRDefault="00CE7A34" w:rsidP="00CE7A34">
            <w:pPr>
              <w:ind w:firstLine="1134"/>
              <w:jc w:val="right"/>
              <w:rPr>
                <w:sz w:val="18"/>
                <w:szCs w:val="18"/>
              </w:rPr>
            </w:pPr>
            <w:r w:rsidRPr="00753C45">
              <w:rPr>
                <w:sz w:val="18"/>
                <w:szCs w:val="18"/>
              </w:rPr>
              <w:t>№ ___ от «__» _____ 20__ г.</w:t>
            </w:r>
          </w:p>
          <w:p w:rsidR="00357F1B" w:rsidRPr="00753C45" w:rsidRDefault="00357F1B" w:rsidP="00357F1B">
            <w:pPr>
              <w:pStyle w:val="ConsPlusNormal"/>
              <w:jc w:val="center"/>
              <w:rPr>
                <w:rFonts w:ascii="Times New Roman" w:hAnsi="Times New Roman" w:cs="Times New Roman"/>
                <w:sz w:val="18"/>
                <w:szCs w:val="18"/>
              </w:rPr>
            </w:pPr>
            <w:r w:rsidRPr="00753C45">
              <w:rPr>
                <w:rFonts w:ascii="Times New Roman" w:hAnsi="Times New Roman" w:cs="Times New Roman"/>
                <w:sz w:val="18"/>
                <w:szCs w:val="18"/>
              </w:rPr>
              <w:t>ГРАФИК</w:t>
            </w:r>
            <w:r w:rsidR="003D586E" w:rsidRPr="00753C45">
              <w:rPr>
                <w:rFonts w:ascii="Times New Roman" w:hAnsi="Times New Roman" w:cs="Times New Roman"/>
                <w:sz w:val="18"/>
                <w:szCs w:val="18"/>
              </w:rPr>
              <w:t xml:space="preserve"> ВЫПОЛНЕНИЯ РАБОТ</w:t>
            </w:r>
          </w:p>
          <w:p w:rsidR="00536627" w:rsidRPr="00753C45" w:rsidRDefault="00357F1B" w:rsidP="00536627">
            <w:pPr>
              <w:spacing w:line="240" w:lineRule="auto"/>
              <w:ind w:firstLine="0"/>
              <w:jc w:val="center"/>
              <w:rPr>
                <w:bCs/>
                <w:color w:val="000000"/>
                <w:sz w:val="18"/>
                <w:szCs w:val="18"/>
                <w:u w:val="single"/>
              </w:rPr>
            </w:pPr>
            <w:r w:rsidRPr="00753C45">
              <w:rPr>
                <w:sz w:val="18"/>
                <w:szCs w:val="18"/>
              </w:rPr>
              <w:t xml:space="preserve">по объекту: </w:t>
            </w:r>
            <w:r w:rsidR="00536627" w:rsidRPr="00753C45">
              <w:rPr>
                <w:bCs/>
                <w:color w:val="000000"/>
                <w:sz w:val="18"/>
                <w:szCs w:val="18"/>
                <w:u w:val="single"/>
              </w:rPr>
              <w:t>выполнение работ по проектированию, строительству и вводу в эксплуатацию объекта капитального строительства «Жилые многоквартирные дома. Блок-секции 1, 2, 3, 4 г. Байкальск, для переселения граждан из аварийного жилищного фонда Иркутской области, включенного в перечень многоквартирных домов, признанных в установленном порядке до 1 января 2017 года аварийными и подлежащими сносу или реконструкции в связи с физическим износом в процессе их эксплуатации на территории Иркутской области, расселяемых с финансовой поддержкой государственной корпорации – Фонда содействия реформированию жилищно-коммунального хозяйства, за счет средств, поступивших от Фонда содействия реформированию жилищно-коммунального хозяйства, областного, местного бюджета»</w:t>
            </w:r>
          </w:p>
          <w:p w:rsidR="00357F1B" w:rsidRPr="00753C45" w:rsidRDefault="00357F1B" w:rsidP="00357F1B">
            <w:pPr>
              <w:pStyle w:val="ConsPlusNormal"/>
              <w:jc w:val="center"/>
              <w:rPr>
                <w:rFonts w:ascii="Times New Roman" w:hAnsi="Times New Roman" w:cs="Times New Roman"/>
                <w:sz w:val="18"/>
                <w:szCs w:val="18"/>
              </w:rPr>
            </w:pPr>
          </w:p>
          <w:p w:rsidR="00536627" w:rsidRPr="00753C45" w:rsidRDefault="00536627" w:rsidP="00357F1B">
            <w:pPr>
              <w:pStyle w:val="ConsPlusNormal"/>
              <w:jc w:val="center"/>
              <w:rPr>
                <w:rFonts w:ascii="Times New Roman" w:hAnsi="Times New Roman" w:cs="Times New Roman"/>
                <w:sz w:val="18"/>
                <w:szCs w:val="18"/>
              </w:rPr>
            </w:pPr>
          </w:p>
          <w:tbl>
            <w:tblPr>
              <w:tblW w:w="9527" w:type="dxa"/>
              <w:tblInd w:w="83" w:type="dxa"/>
              <w:tblLayout w:type="fixed"/>
              <w:tblLook w:val="04A0" w:firstRow="1" w:lastRow="0" w:firstColumn="1" w:lastColumn="0" w:noHBand="0" w:noVBand="1"/>
            </w:tblPr>
            <w:tblGrid>
              <w:gridCol w:w="1301"/>
              <w:gridCol w:w="1348"/>
              <w:gridCol w:w="1421"/>
              <w:gridCol w:w="1141"/>
              <w:gridCol w:w="1079"/>
              <w:gridCol w:w="898"/>
              <w:gridCol w:w="1126"/>
              <w:gridCol w:w="1213"/>
            </w:tblGrid>
            <w:tr w:rsidR="00536627" w:rsidRPr="00753C45" w:rsidTr="008D1E5B">
              <w:trPr>
                <w:trHeight w:val="202"/>
              </w:trPr>
              <w:tc>
                <w:tcPr>
                  <w:tcW w:w="1301" w:type="dxa"/>
                  <w:vMerge w:val="restart"/>
                  <w:tcBorders>
                    <w:top w:val="single" w:sz="4" w:space="0" w:color="000000"/>
                    <w:left w:val="single" w:sz="4" w:space="0" w:color="000000"/>
                    <w:bottom w:val="single" w:sz="4" w:space="0" w:color="000000"/>
                    <w:right w:val="single" w:sz="4" w:space="0" w:color="000000"/>
                  </w:tcBorders>
                  <w:shd w:val="clear" w:color="FFFFFF" w:fill="FFFFFF"/>
                  <w:vAlign w:val="center"/>
                </w:tcPr>
                <w:p w:rsidR="00536627" w:rsidRPr="00753C45" w:rsidRDefault="00536627" w:rsidP="00536627">
                  <w:pPr>
                    <w:spacing w:line="240" w:lineRule="auto"/>
                    <w:ind w:firstLine="0"/>
                    <w:jc w:val="center"/>
                    <w:rPr>
                      <w:sz w:val="18"/>
                      <w:szCs w:val="18"/>
                    </w:rPr>
                  </w:pPr>
                  <w:r w:rsidRPr="00753C45">
                    <w:rPr>
                      <w:sz w:val="18"/>
                      <w:szCs w:val="18"/>
                    </w:rPr>
                    <w:t>Порядковый номер этапа выполнения контракта и (или) комплекса работ и (или) вида работ и (или) части работ отдельного вида работ</w:t>
                  </w:r>
                </w:p>
              </w:tc>
              <w:tc>
                <w:tcPr>
                  <w:tcW w:w="1348" w:type="dxa"/>
                  <w:vMerge w:val="restart"/>
                  <w:tcBorders>
                    <w:top w:val="single" w:sz="4" w:space="0" w:color="000000"/>
                    <w:left w:val="single" w:sz="4" w:space="0" w:color="000000"/>
                    <w:bottom w:val="single" w:sz="4" w:space="0" w:color="000000"/>
                    <w:right w:val="single" w:sz="4" w:space="0" w:color="000000"/>
                  </w:tcBorders>
                  <w:shd w:val="clear" w:color="FFFFFF" w:fill="FFFFFF"/>
                  <w:vAlign w:val="center"/>
                </w:tcPr>
                <w:p w:rsidR="00536627" w:rsidRPr="00753C45" w:rsidRDefault="00536627" w:rsidP="00536627">
                  <w:pPr>
                    <w:spacing w:line="240" w:lineRule="auto"/>
                    <w:ind w:firstLine="0"/>
                    <w:jc w:val="center"/>
                    <w:rPr>
                      <w:sz w:val="18"/>
                      <w:szCs w:val="18"/>
                    </w:rPr>
                  </w:pPr>
                  <w:r w:rsidRPr="00753C45">
                    <w:rPr>
                      <w:sz w:val="18"/>
                      <w:szCs w:val="18"/>
                    </w:rPr>
                    <w:t>Наименование этапа выполнения контракта и (или) комплекса работ и (или) вида работ и (или) части работ отдельного вида работ</w:t>
                  </w:r>
                  <w:r w:rsidRPr="00753C45">
                    <w:rPr>
                      <w:sz w:val="18"/>
                      <w:szCs w:val="18"/>
                      <w:vertAlign w:val="superscript"/>
                    </w:rPr>
                    <w:footnoteReference w:id="2"/>
                  </w:r>
                </w:p>
              </w:tc>
              <w:tc>
                <w:tcPr>
                  <w:tcW w:w="1421" w:type="dxa"/>
                  <w:vMerge w:val="restart"/>
                  <w:tcBorders>
                    <w:top w:val="single" w:sz="4" w:space="0" w:color="000000"/>
                    <w:left w:val="single" w:sz="4" w:space="0" w:color="000000"/>
                    <w:bottom w:val="single" w:sz="4" w:space="0" w:color="000000"/>
                    <w:right w:val="single" w:sz="4" w:space="0" w:color="000000"/>
                  </w:tcBorders>
                  <w:shd w:val="clear" w:color="FFFFFF" w:fill="FFFFFF"/>
                  <w:vAlign w:val="center"/>
                </w:tcPr>
                <w:p w:rsidR="00536627" w:rsidRPr="00753C45" w:rsidRDefault="00536627" w:rsidP="00536627">
                  <w:pPr>
                    <w:spacing w:line="240" w:lineRule="auto"/>
                    <w:ind w:firstLine="0"/>
                    <w:jc w:val="center"/>
                    <w:rPr>
                      <w:sz w:val="18"/>
                      <w:szCs w:val="18"/>
                    </w:rPr>
                  </w:pPr>
                  <w:r w:rsidRPr="00753C45">
                    <w:rPr>
                      <w:sz w:val="18"/>
                      <w:szCs w:val="18"/>
                    </w:rPr>
                    <w:t>Подтверждающий документ</w:t>
                  </w:r>
                </w:p>
              </w:tc>
              <w:tc>
                <w:tcPr>
                  <w:tcW w:w="2220" w:type="dxa"/>
                  <w:gridSpan w:val="2"/>
                  <w:tcBorders>
                    <w:top w:val="single" w:sz="4" w:space="0" w:color="000000"/>
                    <w:left w:val="none" w:sz="4" w:space="0" w:color="000000"/>
                    <w:bottom w:val="single" w:sz="4" w:space="0" w:color="000000"/>
                    <w:right w:val="single" w:sz="4" w:space="0" w:color="000000"/>
                  </w:tcBorders>
                  <w:shd w:val="clear" w:color="FFFFFF" w:fill="FFFFFF"/>
                  <w:vAlign w:val="center"/>
                </w:tcPr>
                <w:p w:rsidR="00536627" w:rsidRPr="00753C45" w:rsidRDefault="00536627" w:rsidP="00536627">
                  <w:pPr>
                    <w:spacing w:line="240" w:lineRule="auto"/>
                    <w:ind w:firstLine="0"/>
                    <w:jc w:val="center"/>
                    <w:rPr>
                      <w:sz w:val="18"/>
                      <w:szCs w:val="18"/>
                    </w:rPr>
                  </w:pPr>
                  <w:r w:rsidRPr="00753C45">
                    <w:rPr>
                      <w:sz w:val="18"/>
                      <w:szCs w:val="18"/>
                    </w:rPr>
                    <w:t>2023</w:t>
                  </w:r>
                </w:p>
              </w:tc>
              <w:tc>
                <w:tcPr>
                  <w:tcW w:w="2024" w:type="dxa"/>
                  <w:gridSpan w:val="2"/>
                  <w:tcBorders>
                    <w:top w:val="single" w:sz="4" w:space="0" w:color="000000"/>
                    <w:left w:val="none" w:sz="4" w:space="0" w:color="000000"/>
                    <w:bottom w:val="single" w:sz="4" w:space="0" w:color="000000"/>
                    <w:right w:val="single" w:sz="4" w:space="0" w:color="000000"/>
                  </w:tcBorders>
                  <w:shd w:val="clear" w:color="FFFFFF" w:fill="FFFFFF"/>
                  <w:vAlign w:val="center"/>
                </w:tcPr>
                <w:p w:rsidR="00536627" w:rsidRPr="00753C45" w:rsidRDefault="00536627" w:rsidP="00536627">
                  <w:pPr>
                    <w:spacing w:line="240" w:lineRule="auto"/>
                    <w:ind w:firstLine="0"/>
                    <w:jc w:val="center"/>
                    <w:rPr>
                      <w:sz w:val="18"/>
                      <w:szCs w:val="18"/>
                    </w:rPr>
                  </w:pPr>
                  <w:r w:rsidRPr="00753C45">
                    <w:rPr>
                      <w:sz w:val="18"/>
                      <w:szCs w:val="18"/>
                    </w:rPr>
                    <w:t>2024</w:t>
                  </w:r>
                </w:p>
              </w:tc>
              <w:tc>
                <w:tcPr>
                  <w:tcW w:w="1213" w:type="dxa"/>
                  <w:tcBorders>
                    <w:top w:val="single" w:sz="4" w:space="0" w:color="000000"/>
                    <w:left w:val="single" w:sz="4" w:space="0" w:color="000000"/>
                    <w:bottom w:val="single" w:sz="4" w:space="0" w:color="000000"/>
                    <w:right w:val="single" w:sz="4" w:space="0" w:color="000000"/>
                  </w:tcBorders>
                  <w:shd w:val="clear" w:color="FFFFFF" w:fill="FFFFFF"/>
                  <w:vAlign w:val="center"/>
                </w:tcPr>
                <w:p w:rsidR="00536627" w:rsidRPr="00753C45" w:rsidRDefault="00536627" w:rsidP="00536627">
                  <w:pPr>
                    <w:spacing w:line="240" w:lineRule="auto"/>
                    <w:ind w:firstLine="0"/>
                    <w:jc w:val="center"/>
                    <w:rPr>
                      <w:sz w:val="18"/>
                      <w:szCs w:val="18"/>
                    </w:rPr>
                  </w:pPr>
                  <w:r w:rsidRPr="00753C45">
                    <w:rPr>
                      <w:sz w:val="18"/>
                      <w:szCs w:val="18"/>
                    </w:rPr>
                    <w:t>Цена , тыс. руб.</w:t>
                  </w:r>
                </w:p>
              </w:tc>
            </w:tr>
            <w:tr w:rsidR="002B7478" w:rsidRPr="00753C45" w:rsidTr="008D1E5B">
              <w:trPr>
                <w:trHeight w:val="959"/>
              </w:trPr>
              <w:tc>
                <w:tcPr>
                  <w:tcW w:w="1301" w:type="dxa"/>
                  <w:vMerge/>
                  <w:tcBorders>
                    <w:top w:val="single" w:sz="4" w:space="0" w:color="000000"/>
                    <w:left w:val="single" w:sz="4" w:space="0" w:color="000000"/>
                    <w:bottom w:val="single" w:sz="4" w:space="0" w:color="000000"/>
                    <w:right w:val="single" w:sz="4" w:space="0" w:color="000000"/>
                  </w:tcBorders>
                  <w:vAlign w:val="center"/>
                </w:tcPr>
                <w:p w:rsidR="00536627" w:rsidRPr="00753C45" w:rsidRDefault="00536627" w:rsidP="00536627">
                  <w:pPr>
                    <w:spacing w:line="240" w:lineRule="auto"/>
                    <w:ind w:firstLine="0"/>
                    <w:jc w:val="center"/>
                    <w:rPr>
                      <w:sz w:val="18"/>
                      <w:szCs w:val="18"/>
                    </w:rPr>
                  </w:pPr>
                </w:p>
              </w:tc>
              <w:tc>
                <w:tcPr>
                  <w:tcW w:w="1348" w:type="dxa"/>
                  <w:vMerge/>
                  <w:tcBorders>
                    <w:top w:val="single" w:sz="4" w:space="0" w:color="000000"/>
                    <w:left w:val="single" w:sz="4" w:space="0" w:color="000000"/>
                    <w:bottom w:val="single" w:sz="4" w:space="0" w:color="000000"/>
                    <w:right w:val="single" w:sz="4" w:space="0" w:color="000000"/>
                  </w:tcBorders>
                  <w:vAlign w:val="center"/>
                </w:tcPr>
                <w:p w:rsidR="00536627" w:rsidRPr="00753C45" w:rsidRDefault="00536627" w:rsidP="00536627">
                  <w:pPr>
                    <w:spacing w:line="240" w:lineRule="auto"/>
                    <w:ind w:firstLine="0"/>
                    <w:jc w:val="center"/>
                    <w:rPr>
                      <w:sz w:val="18"/>
                      <w:szCs w:val="18"/>
                    </w:rPr>
                  </w:pPr>
                </w:p>
              </w:tc>
              <w:tc>
                <w:tcPr>
                  <w:tcW w:w="1421" w:type="dxa"/>
                  <w:vMerge/>
                  <w:tcBorders>
                    <w:top w:val="single" w:sz="4" w:space="0" w:color="000000"/>
                    <w:left w:val="single" w:sz="4" w:space="0" w:color="000000"/>
                    <w:bottom w:val="single" w:sz="4" w:space="0" w:color="000000"/>
                    <w:right w:val="single" w:sz="4" w:space="0" w:color="000000"/>
                  </w:tcBorders>
                  <w:vAlign w:val="center"/>
                </w:tcPr>
                <w:p w:rsidR="00536627" w:rsidRPr="00753C45" w:rsidRDefault="00536627" w:rsidP="00536627">
                  <w:pPr>
                    <w:spacing w:line="240" w:lineRule="auto"/>
                    <w:ind w:firstLine="0"/>
                    <w:jc w:val="center"/>
                    <w:rPr>
                      <w:sz w:val="18"/>
                      <w:szCs w:val="18"/>
                    </w:rPr>
                  </w:pPr>
                </w:p>
              </w:tc>
              <w:tc>
                <w:tcPr>
                  <w:tcW w:w="1141" w:type="dxa"/>
                  <w:tcBorders>
                    <w:top w:val="none" w:sz="4" w:space="0" w:color="000000"/>
                    <w:left w:val="none" w:sz="4" w:space="0" w:color="000000"/>
                    <w:bottom w:val="single" w:sz="4" w:space="0" w:color="000000"/>
                    <w:right w:val="single" w:sz="4" w:space="0" w:color="000000"/>
                  </w:tcBorders>
                  <w:shd w:val="clear" w:color="FFFFFF" w:fill="FFFFFF"/>
                  <w:vAlign w:val="center"/>
                </w:tcPr>
                <w:p w:rsidR="00536627" w:rsidRPr="00753C45" w:rsidRDefault="00536627" w:rsidP="00536627">
                  <w:pPr>
                    <w:spacing w:line="240" w:lineRule="auto"/>
                    <w:ind w:firstLine="0"/>
                    <w:jc w:val="center"/>
                    <w:rPr>
                      <w:sz w:val="18"/>
                      <w:szCs w:val="18"/>
                    </w:rPr>
                  </w:pPr>
                  <w:r w:rsidRPr="00753C45">
                    <w:rPr>
                      <w:sz w:val="18"/>
                      <w:szCs w:val="18"/>
                    </w:rPr>
                    <w:t>начало выполнения работ</w:t>
                  </w:r>
                </w:p>
              </w:tc>
              <w:tc>
                <w:tcPr>
                  <w:tcW w:w="1079" w:type="dxa"/>
                  <w:tcBorders>
                    <w:top w:val="none" w:sz="4" w:space="0" w:color="000000"/>
                    <w:left w:val="none" w:sz="4" w:space="0" w:color="000000"/>
                    <w:bottom w:val="single" w:sz="4" w:space="0" w:color="000000"/>
                    <w:right w:val="single" w:sz="4" w:space="0" w:color="000000"/>
                  </w:tcBorders>
                  <w:shd w:val="clear" w:color="FFFFFF" w:fill="FFFFFF"/>
                  <w:vAlign w:val="center"/>
                </w:tcPr>
                <w:p w:rsidR="00536627" w:rsidRPr="00753C45" w:rsidRDefault="00536627" w:rsidP="00536627">
                  <w:pPr>
                    <w:spacing w:line="240" w:lineRule="auto"/>
                    <w:ind w:firstLine="0"/>
                    <w:jc w:val="center"/>
                    <w:rPr>
                      <w:sz w:val="18"/>
                      <w:szCs w:val="18"/>
                    </w:rPr>
                  </w:pPr>
                  <w:r w:rsidRPr="00753C45">
                    <w:rPr>
                      <w:sz w:val="18"/>
                      <w:szCs w:val="18"/>
                    </w:rPr>
                    <w:t>окончание выполнения работ</w:t>
                  </w:r>
                </w:p>
              </w:tc>
              <w:tc>
                <w:tcPr>
                  <w:tcW w:w="898" w:type="dxa"/>
                  <w:tcBorders>
                    <w:top w:val="none" w:sz="4" w:space="0" w:color="000000"/>
                    <w:left w:val="none" w:sz="4" w:space="0" w:color="000000"/>
                    <w:bottom w:val="single" w:sz="4" w:space="0" w:color="000000"/>
                    <w:right w:val="single" w:sz="4" w:space="0" w:color="000000"/>
                  </w:tcBorders>
                  <w:shd w:val="clear" w:color="FFFFFF" w:fill="FFFFFF"/>
                  <w:vAlign w:val="center"/>
                </w:tcPr>
                <w:p w:rsidR="00536627" w:rsidRPr="00753C45" w:rsidRDefault="00536627" w:rsidP="00536627">
                  <w:pPr>
                    <w:spacing w:line="240" w:lineRule="auto"/>
                    <w:ind w:firstLine="0"/>
                    <w:jc w:val="center"/>
                    <w:rPr>
                      <w:sz w:val="18"/>
                      <w:szCs w:val="18"/>
                    </w:rPr>
                  </w:pPr>
                  <w:r w:rsidRPr="00753C45">
                    <w:rPr>
                      <w:sz w:val="18"/>
                      <w:szCs w:val="18"/>
                    </w:rPr>
                    <w:t>начало выполнения работ</w:t>
                  </w:r>
                </w:p>
              </w:tc>
              <w:tc>
                <w:tcPr>
                  <w:tcW w:w="1126" w:type="dxa"/>
                  <w:tcBorders>
                    <w:top w:val="none" w:sz="4" w:space="0" w:color="000000"/>
                    <w:left w:val="none" w:sz="4" w:space="0" w:color="000000"/>
                    <w:bottom w:val="single" w:sz="4" w:space="0" w:color="000000"/>
                    <w:right w:val="single" w:sz="4" w:space="0" w:color="000000"/>
                  </w:tcBorders>
                  <w:shd w:val="clear" w:color="FFFFFF" w:fill="FFFFFF"/>
                  <w:vAlign w:val="center"/>
                </w:tcPr>
                <w:p w:rsidR="00536627" w:rsidRPr="00753C45" w:rsidRDefault="00536627" w:rsidP="00536627">
                  <w:pPr>
                    <w:spacing w:line="240" w:lineRule="auto"/>
                    <w:ind w:firstLine="0"/>
                    <w:jc w:val="center"/>
                    <w:rPr>
                      <w:sz w:val="18"/>
                      <w:szCs w:val="18"/>
                    </w:rPr>
                  </w:pPr>
                  <w:r w:rsidRPr="00753C45">
                    <w:rPr>
                      <w:sz w:val="18"/>
                      <w:szCs w:val="18"/>
                    </w:rPr>
                    <w:t>окончание выполнения работ</w:t>
                  </w:r>
                </w:p>
              </w:tc>
              <w:tc>
                <w:tcPr>
                  <w:tcW w:w="1213" w:type="dxa"/>
                  <w:tcBorders>
                    <w:top w:val="none" w:sz="4" w:space="0" w:color="000000"/>
                    <w:left w:val="none" w:sz="4" w:space="0" w:color="000000"/>
                    <w:bottom w:val="single" w:sz="4" w:space="0" w:color="000000"/>
                    <w:right w:val="single" w:sz="4" w:space="0" w:color="000000"/>
                  </w:tcBorders>
                  <w:shd w:val="clear" w:color="FFFFFF" w:fill="FFFFFF"/>
                  <w:vAlign w:val="center"/>
                </w:tcPr>
                <w:p w:rsidR="00536627" w:rsidRPr="00753C45" w:rsidRDefault="00536627" w:rsidP="00536627">
                  <w:pPr>
                    <w:spacing w:line="240" w:lineRule="auto"/>
                    <w:ind w:firstLine="0"/>
                    <w:jc w:val="center"/>
                    <w:rPr>
                      <w:sz w:val="18"/>
                      <w:szCs w:val="18"/>
                    </w:rPr>
                  </w:pPr>
                  <w:r w:rsidRPr="00753C45">
                    <w:rPr>
                      <w:sz w:val="18"/>
                      <w:szCs w:val="18"/>
                    </w:rPr>
                    <w:t>окончание выполнения работ</w:t>
                  </w:r>
                </w:p>
              </w:tc>
            </w:tr>
            <w:tr w:rsidR="002B7478" w:rsidRPr="00753C45" w:rsidTr="008D1E5B">
              <w:trPr>
                <w:trHeight w:val="313"/>
              </w:trPr>
              <w:tc>
                <w:tcPr>
                  <w:tcW w:w="1301" w:type="dxa"/>
                  <w:tcBorders>
                    <w:top w:val="none" w:sz="4" w:space="0" w:color="000000"/>
                    <w:left w:val="single" w:sz="4" w:space="0" w:color="000000"/>
                    <w:bottom w:val="single" w:sz="4" w:space="0" w:color="000000"/>
                    <w:right w:val="single" w:sz="4" w:space="0" w:color="000000"/>
                  </w:tcBorders>
                  <w:shd w:val="clear" w:color="FFFFFF" w:fill="FFFFFF"/>
                  <w:vAlign w:val="center"/>
                </w:tcPr>
                <w:p w:rsidR="00536627" w:rsidRPr="00753C45" w:rsidRDefault="00536627" w:rsidP="00536627">
                  <w:pPr>
                    <w:spacing w:line="240" w:lineRule="auto"/>
                    <w:ind w:firstLine="0"/>
                    <w:jc w:val="center"/>
                    <w:rPr>
                      <w:sz w:val="18"/>
                      <w:szCs w:val="18"/>
                    </w:rPr>
                  </w:pPr>
                  <w:r w:rsidRPr="00753C45">
                    <w:rPr>
                      <w:sz w:val="18"/>
                      <w:szCs w:val="18"/>
                    </w:rPr>
                    <w:t>1</w:t>
                  </w:r>
                  <w:r w:rsidR="00C04EE5" w:rsidRPr="00753C45">
                    <w:rPr>
                      <w:sz w:val="18"/>
                      <w:szCs w:val="18"/>
                    </w:rPr>
                    <w:t>*</w:t>
                  </w:r>
                </w:p>
              </w:tc>
              <w:tc>
                <w:tcPr>
                  <w:tcW w:w="1348" w:type="dxa"/>
                  <w:tcBorders>
                    <w:top w:val="none" w:sz="4" w:space="0" w:color="000000"/>
                    <w:left w:val="none" w:sz="4" w:space="0" w:color="000000"/>
                    <w:bottom w:val="single" w:sz="4" w:space="0" w:color="000000"/>
                    <w:right w:val="single" w:sz="4" w:space="0" w:color="000000"/>
                  </w:tcBorders>
                  <w:shd w:val="clear" w:color="FFFFFF" w:fill="FFFFFF"/>
                  <w:vAlign w:val="center"/>
                </w:tcPr>
                <w:p w:rsidR="00536627" w:rsidRPr="00753C45" w:rsidRDefault="00536627" w:rsidP="002B7478">
                  <w:pPr>
                    <w:widowControl w:val="0"/>
                    <w:spacing w:line="240" w:lineRule="auto"/>
                    <w:ind w:firstLine="0"/>
                    <w:jc w:val="center"/>
                    <w:rPr>
                      <w:rFonts w:eastAsia="Calibri"/>
                      <w:sz w:val="18"/>
                      <w:szCs w:val="18"/>
                      <w:lang w:eastAsia="zh-CN"/>
                    </w:rPr>
                  </w:pPr>
                  <w:r w:rsidRPr="00753C45">
                    <w:rPr>
                      <w:i/>
                      <w:sz w:val="18"/>
                      <w:szCs w:val="18"/>
                    </w:rPr>
                    <w:t>Архитектурно ¬ строительное проектирование и выполнение инженерных изысканий</w:t>
                  </w:r>
                </w:p>
              </w:tc>
              <w:tc>
                <w:tcPr>
                  <w:tcW w:w="1421" w:type="dxa"/>
                  <w:tcBorders>
                    <w:top w:val="none" w:sz="4" w:space="0" w:color="000000"/>
                    <w:left w:val="none" w:sz="4" w:space="0" w:color="000000"/>
                    <w:bottom w:val="single" w:sz="4" w:space="0" w:color="000000"/>
                    <w:right w:val="single" w:sz="4" w:space="0" w:color="000000"/>
                  </w:tcBorders>
                  <w:shd w:val="clear" w:color="FFFFFF" w:fill="FFFFFF"/>
                  <w:vAlign w:val="center"/>
                </w:tcPr>
                <w:p w:rsidR="00536627" w:rsidRPr="00753C45" w:rsidRDefault="00C04EE5" w:rsidP="00536627">
                  <w:pPr>
                    <w:spacing w:line="240" w:lineRule="auto"/>
                    <w:ind w:firstLine="0"/>
                    <w:jc w:val="center"/>
                    <w:rPr>
                      <w:i/>
                      <w:sz w:val="18"/>
                      <w:szCs w:val="18"/>
                    </w:rPr>
                  </w:pPr>
                  <w:r w:rsidRPr="00753C45">
                    <w:rPr>
                      <w:i/>
                      <w:sz w:val="18"/>
                      <w:szCs w:val="18"/>
                    </w:rPr>
                    <w:t>Расчет НМЦК</w:t>
                  </w:r>
                </w:p>
              </w:tc>
              <w:tc>
                <w:tcPr>
                  <w:tcW w:w="1141" w:type="dxa"/>
                  <w:tcBorders>
                    <w:top w:val="none" w:sz="4" w:space="0" w:color="000000"/>
                    <w:left w:val="none" w:sz="4" w:space="0" w:color="000000"/>
                    <w:bottom w:val="single" w:sz="4" w:space="0" w:color="000000"/>
                    <w:right w:val="single" w:sz="4" w:space="0" w:color="000000"/>
                  </w:tcBorders>
                  <w:shd w:val="clear" w:color="FFFFFF" w:fill="FFFFFF"/>
                  <w:vAlign w:val="center"/>
                </w:tcPr>
                <w:p w:rsidR="00536627" w:rsidRPr="00753C45" w:rsidRDefault="008D1E5B" w:rsidP="008D1E5B">
                  <w:pPr>
                    <w:spacing w:line="240" w:lineRule="auto"/>
                    <w:ind w:firstLine="0"/>
                    <w:jc w:val="center"/>
                    <w:rPr>
                      <w:i/>
                      <w:sz w:val="18"/>
                      <w:szCs w:val="18"/>
                    </w:rPr>
                  </w:pPr>
                  <w:r w:rsidRPr="00753C45">
                    <w:rPr>
                      <w:i/>
                      <w:sz w:val="18"/>
                      <w:szCs w:val="18"/>
                    </w:rPr>
                    <w:t xml:space="preserve">с момента подписания Контракта </w:t>
                  </w:r>
                </w:p>
              </w:tc>
              <w:tc>
                <w:tcPr>
                  <w:tcW w:w="1079" w:type="dxa"/>
                  <w:tcBorders>
                    <w:top w:val="none" w:sz="4" w:space="0" w:color="000000"/>
                    <w:left w:val="none" w:sz="4" w:space="0" w:color="000000"/>
                    <w:bottom w:val="single" w:sz="4" w:space="0" w:color="000000"/>
                    <w:right w:val="single" w:sz="4" w:space="0" w:color="000000"/>
                  </w:tcBorders>
                  <w:shd w:val="clear" w:color="FFFFFF" w:fill="FFFFFF"/>
                  <w:vAlign w:val="center"/>
                </w:tcPr>
                <w:p w:rsidR="00536627" w:rsidRPr="00753C45" w:rsidRDefault="008D1E5B" w:rsidP="00536627">
                  <w:pPr>
                    <w:spacing w:line="240" w:lineRule="auto"/>
                    <w:ind w:firstLine="0"/>
                    <w:jc w:val="center"/>
                    <w:rPr>
                      <w:i/>
                      <w:sz w:val="18"/>
                      <w:szCs w:val="18"/>
                    </w:rPr>
                  </w:pPr>
                  <w:r w:rsidRPr="00753C45">
                    <w:rPr>
                      <w:i/>
                      <w:sz w:val="18"/>
                      <w:szCs w:val="18"/>
                    </w:rPr>
                    <w:t>31 июля 2023 года</w:t>
                  </w:r>
                </w:p>
              </w:tc>
              <w:tc>
                <w:tcPr>
                  <w:tcW w:w="898" w:type="dxa"/>
                  <w:tcBorders>
                    <w:top w:val="none" w:sz="4" w:space="0" w:color="000000"/>
                    <w:left w:val="none" w:sz="4" w:space="0" w:color="000000"/>
                    <w:bottom w:val="single" w:sz="4" w:space="0" w:color="000000"/>
                    <w:right w:val="single" w:sz="4" w:space="0" w:color="000000"/>
                  </w:tcBorders>
                  <w:shd w:val="clear" w:color="FFFFFF" w:fill="FFFFFF"/>
                  <w:vAlign w:val="center"/>
                </w:tcPr>
                <w:p w:rsidR="00536627" w:rsidRPr="00753C45" w:rsidRDefault="00536627" w:rsidP="00536627">
                  <w:pPr>
                    <w:spacing w:line="240" w:lineRule="auto"/>
                    <w:ind w:firstLine="0"/>
                    <w:jc w:val="center"/>
                    <w:rPr>
                      <w:i/>
                      <w:sz w:val="18"/>
                      <w:szCs w:val="18"/>
                    </w:rPr>
                  </w:pPr>
                </w:p>
              </w:tc>
              <w:tc>
                <w:tcPr>
                  <w:tcW w:w="1126" w:type="dxa"/>
                  <w:tcBorders>
                    <w:top w:val="none" w:sz="4" w:space="0" w:color="000000"/>
                    <w:left w:val="none" w:sz="4" w:space="0" w:color="000000"/>
                    <w:bottom w:val="single" w:sz="4" w:space="0" w:color="000000"/>
                    <w:right w:val="single" w:sz="4" w:space="0" w:color="000000"/>
                  </w:tcBorders>
                  <w:shd w:val="clear" w:color="FFFFFF" w:fill="FFFFFF"/>
                  <w:vAlign w:val="center"/>
                </w:tcPr>
                <w:p w:rsidR="00536627" w:rsidRPr="00753C45" w:rsidRDefault="00536627" w:rsidP="00536627">
                  <w:pPr>
                    <w:spacing w:line="240" w:lineRule="auto"/>
                    <w:ind w:firstLine="0"/>
                    <w:jc w:val="center"/>
                    <w:rPr>
                      <w:i/>
                      <w:sz w:val="18"/>
                      <w:szCs w:val="18"/>
                    </w:rPr>
                  </w:pPr>
                </w:p>
              </w:tc>
              <w:tc>
                <w:tcPr>
                  <w:tcW w:w="1213" w:type="dxa"/>
                  <w:tcBorders>
                    <w:top w:val="none" w:sz="4" w:space="0" w:color="000000"/>
                    <w:left w:val="none" w:sz="4" w:space="0" w:color="000000"/>
                    <w:bottom w:val="single" w:sz="4" w:space="0" w:color="000000"/>
                    <w:right w:val="single" w:sz="4" w:space="0" w:color="000000"/>
                  </w:tcBorders>
                  <w:shd w:val="clear" w:color="FFFFFF" w:fill="FFFFFF"/>
                  <w:vAlign w:val="center"/>
                </w:tcPr>
                <w:p w:rsidR="00536627" w:rsidRPr="00753C45" w:rsidRDefault="008D1E5B" w:rsidP="008D1E5B">
                  <w:pPr>
                    <w:spacing w:line="240" w:lineRule="auto"/>
                    <w:ind w:firstLine="0"/>
                    <w:jc w:val="center"/>
                    <w:rPr>
                      <w:i/>
                      <w:sz w:val="18"/>
                      <w:szCs w:val="18"/>
                    </w:rPr>
                  </w:pPr>
                  <w:r w:rsidRPr="00753C45">
                    <w:rPr>
                      <w:i/>
                      <w:sz w:val="18"/>
                      <w:szCs w:val="18"/>
                    </w:rPr>
                    <w:t>12 805, 96127</w:t>
                  </w:r>
                </w:p>
              </w:tc>
            </w:tr>
            <w:tr w:rsidR="002B7478" w:rsidRPr="00753C45" w:rsidTr="008D1E5B">
              <w:trPr>
                <w:trHeight w:val="202"/>
              </w:trPr>
              <w:tc>
                <w:tcPr>
                  <w:tcW w:w="1301" w:type="dxa"/>
                  <w:tcBorders>
                    <w:top w:val="none" w:sz="4" w:space="0" w:color="000000"/>
                    <w:left w:val="single" w:sz="4" w:space="0" w:color="000000"/>
                    <w:bottom w:val="single" w:sz="4" w:space="0" w:color="000000"/>
                    <w:right w:val="single" w:sz="4" w:space="0" w:color="000000"/>
                  </w:tcBorders>
                  <w:shd w:val="clear" w:color="FFFFFF" w:fill="FFFFFF"/>
                  <w:vAlign w:val="center"/>
                </w:tcPr>
                <w:p w:rsidR="00536627" w:rsidRPr="00753C45" w:rsidRDefault="00536627" w:rsidP="00536627">
                  <w:pPr>
                    <w:spacing w:line="240" w:lineRule="auto"/>
                    <w:ind w:firstLine="0"/>
                    <w:jc w:val="center"/>
                    <w:rPr>
                      <w:sz w:val="18"/>
                      <w:szCs w:val="18"/>
                    </w:rPr>
                  </w:pPr>
                  <w:r w:rsidRPr="00753C45">
                    <w:rPr>
                      <w:sz w:val="18"/>
                      <w:szCs w:val="18"/>
                    </w:rPr>
                    <w:t>2</w:t>
                  </w:r>
                  <w:r w:rsidR="00C04EE5" w:rsidRPr="00753C45">
                    <w:rPr>
                      <w:sz w:val="18"/>
                      <w:szCs w:val="18"/>
                    </w:rPr>
                    <w:t>*</w:t>
                  </w:r>
                </w:p>
              </w:tc>
              <w:tc>
                <w:tcPr>
                  <w:tcW w:w="1348" w:type="dxa"/>
                  <w:tcBorders>
                    <w:top w:val="none" w:sz="4" w:space="0" w:color="000000"/>
                    <w:left w:val="none" w:sz="4" w:space="0" w:color="000000"/>
                    <w:bottom w:val="single" w:sz="4" w:space="0" w:color="000000"/>
                    <w:right w:val="single" w:sz="4" w:space="0" w:color="000000"/>
                  </w:tcBorders>
                  <w:shd w:val="clear" w:color="FFFFFF" w:fill="FFFFFF"/>
                  <w:vAlign w:val="center"/>
                </w:tcPr>
                <w:p w:rsidR="00536627" w:rsidRPr="00753C45" w:rsidRDefault="00536627" w:rsidP="002B7478">
                  <w:pPr>
                    <w:widowControl w:val="0"/>
                    <w:spacing w:line="240" w:lineRule="auto"/>
                    <w:ind w:firstLine="0"/>
                    <w:jc w:val="center"/>
                    <w:rPr>
                      <w:rFonts w:eastAsia="Calibri"/>
                      <w:sz w:val="18"/>
                      <w:szCs w:val="18"/>
                      <w:lang w:eastAsia="zh-CN"/>
                    </w:rPr>
                  </w:pPr>
                  <w:r w:rsidRPr="00753C45">
                    <w:rPr>
                      <w:i/>
                      <w:sz w:val="18"/>
                      <w:szCs w:val="18"/>
                    </w:rPr>
                    <w:t>Строительство и ввод в эксплуатацию объектов капитального строительства</w:t>
                  </w:r>
                </w:p>
              </w:tc>
              <w:tc>
                <w:tcPr>
                  <w:tcW w:w="1421" w:type="dxa"/>
                  <w:tcBorders>
                    <w:top w:val="none" w:sz="4" w:space="0" w:color="000000"/>
                    <w:left w:val="none" w:sz="4" w:space="0" w:color="000000"/>
                    <w:bottom w:val="single" w:sz="4" w:space="0" w:color="000000"/>
                    <w:right w:val="single" w:sz="4" w:space="0" w:color="000000"/>
                  </w:tcBorders>
                  <w:shd w:val="clear" w:color="FFFFFF" w:fill="FFFFFF"/>
                  <w:vAlign w:val="center"/>
                </w:tcPr>
                <w:p w:rsidR="00536627" w:rsidRPr="00753C45" w:rsidRDefault="00C04EE5" w:rsidP="00536627">
                  <w:pPr>
                    <w:spacing w:line="240" w:lineRule="auto"/>
                    <w:ind w:firstLine="0"/>
                    <w:jc w:val="center"/>
                    <w:rPr>
                      <w:i/>
                      <w:sz w:val="18"/>
                      <w:szCs w:val="18"/>
                    </w:rPr>
                  </w:pPr>
                  <w:r w:rsidRPr="00753C45">
                    <w:rPr>
                      <w:i/>
                      <w:sz w:val="18"/>
                      <w:szCs w:val="18"/>
                    </w:rPr>
                    <w:t>Расчет НМЦК</w:t>
                  </w:r>
                </w:p>
              </w:tc>
              <w:tc>
                <w:tcPr>
                  <w:tcW w:w="1141" w:type="dxa"/>
                  <w:tcBorders>
                    <w:top w:val="none" w:sz="4" w:space="0" w:color="000000"/>
                    <w:left w:val="none" w:sz="4" w:space="0" w:color="000000"/>
                    <w:bottom w:val="single" w:sz="4" w:space="0" w:color="000000"/>
                    <w:right w:val="single" w:sz="4" w:space="0" w:color="000000"/>
                  </w:tcBorders>
                  <w:shd w:val="clear" w:color="FFFFFF" w:fill="FFFFFF"/>
                  <w:vAlign w:val="center"/>
                </w:tcPr>
                <w:p w:rsidR="00536627" w:rsidRPr="00753C45" w:rsidRDefault="008D1E5B" w:rsidP="008D1E5B">
                  <w:pPr>
                    <w:spacing w:line="240" w:lineRule="auto"/>
                    <w:ind w:firstLine="0"/>
                    <w:jc w:val="center"/>
                    <w:rPr>
                      <w:i/>
                      <w:sz w:val="18"/>
                      <w:szCs w:val="18"/>
                    </w:rPr>
                  </w:pPr>
                  <w:r w:rsidRPr="00753C45">
                    <w:rPr>
                      <w:i/>
                      <w:sz w:val="18"/>
                      <w:szCs w:val="18"/>
                    </w:rPr>
                    <w:t xml:space="preserve">01 августа 2023 года </w:t>
                  </w:r>
                </w:p>
              </w:tc>
              <w:tc>
                <w:tcPr>
                  <w:tcW w:w="1079" w:type="dxa"/>
                  <w:tcBorders>
                    <w:top w:val="none" w:sz="4" w:space="0" w:color="000000"/>
                    <w:left w:val="none" w:sz="4" w:space="0" w:color="000000"/>
                    <w:bottom w:val="single" w:sz="4" w:space="0" w:color="000000"/>
                    <w:right w:val="single" w:sz="4" w:space="0" w:color="000000"/>
                  </w:tcBorders>
                  <w:shd w:val="clear" w:color="FFFFFF" w:fill="FFFFFF"/>
                  <w:vAlign w:val="center"/>
                </w:tcPr>
                <w:p w:rsidR="00536627" w:rsidRPr="00753C45" w:rsidRDefault="00536627" w:rsidP="00536627">
                  <w:pPr>
                    <w:spacing w:line="240" w:lineRule="auto"/>
                    <w:ind w:firstLine="0"/>
                    <w:jc w:val="center"/>
                    <w:rPr>
                      <w:i/>
                      <w:sz w:val="18"/>
                      <w:szCs w:val="18"/>
                    </w:rPr>
                  </w:pPr>
                </w:p>
              </w:tc>
              <w:tc>
                <w:tcPr>
                  <w:tcW w:w="898" w:type="dxa"/>
                  <w:tcBorders>
                    <w:top w:val="none" w:sz="4" w:space="0" w:color="000000"/>
                    <w:left w:val="none" w:sz="4" w:space="0" w:color="000000"/>
                    <w:bottom w:val="single" w:sz="4" w:space="0" w:color="000000"/>
                    <w:right w:val="single" w:sz="4" w:space="0" w:color="000000"/>
                  </w:tcBorders>
                  <w:shd w:val="clear" w:color="FFFFFF" w:fill="FFFFFF"/>
                  <w:vAlign w:val="center"/>
                </w:tcPr>
                <w:p w:rsidR="00536627" w:rsidRPr="00753C45" w:rsidRDefault="00536627" w:rsidP="00536627">
                  <w:pPr>
                    <w:spacing w:line="240" w:lineRule="auto"/>
                    <w:ind w:firstLine="0"/>
                    <w:jc w:val="center"/>
                    <w:rPr>
                      <w:i/>
                      <w:sz w:val="18"/>
                      <w:szCs w:val="18"/>
                    </w:rPr>
                  </w:pPr>
                </w:p>
              </w:tc>
              <w:tc>
                <w:tcPr>
                  <w:tcW w:w="1126" w:type="dxa"/>
                  <w:tcBorders>
                    <w:top w:val="none" w:sz="4" w:space="0" w:color="000000"/>
                    <w:left w:val="none" w:sz="4" w:space="0" w:color="000000"/>
                    <w:bottom w:val="single" w:sz="4" w:space="0" w:color="000000"/>
                    <w:right w:val="single" w:sz="4" w:space="0" w:color="000000"/>
                  </w:tcBorders>
                  <w:shd w:val="clear" w:color="FFFFFF" w:fill="FFFFFF"/>
                  <w:vAlign w:val="center"/>
                </w:tcPr>
                <w:p w:rsidR="00536627" w:rsidRPr="00753C45" w:rsidRDefault="008D1E5B" w:rsidP="008D1E5B">
                  <w:pPr>
                    <w:spacing w:line="240" w:lineRule="auto"/>
                    <w:ind w:firstLine="0"/>
                    <w:jc w:val="center"/>
                    <w:rPr>
                      <w:i/>
                      <w:sz w:val="18"/>
                      <w:szCs w:val="18"/>
                    </w:rPr>
                  </w:pPr>
                  <w:r w:rsidRPr="00753C45">
                    <w:rPr>
                      <w:i/>
                      <w:sz w:val="18"/>
                      <w:szCs w:val="18"/>
                    </w:rPr>
                    <w:t>30 ноября 2024 года</w:t>
                  </w:r>
                </w:p>
              </w:tc>
              <w:tc>
                <w:tcPr>
                  <w:tcW w:w="1213" w:type="dxa"/>
                  <w:tcBorders>
                    <w:top w:val="none" w:sz="4" w:space="0" w:color="000000"/>
                    <w:left w:val="none" w:sz="4" w:space="0" w:color="000000"/>
                    <w:bottom w:val="single" w:sz="4" w:space="0" w:color="000000"/>
                    <w:right w:val="single" w:sz="4" w:space="0" w:color="000000"/>
                  </w:tcBorders>
                  <w:shd w:val="clear" w:color="FFFFFF" w:fill="FFFFFF"/>
                  <w:vAlign w:val="center"/>
                </w:tcPr>
                <w:p w:rsidR="00536627" w:rsidRPr="00753C45" w:rsidRDefault="008D1E5B" w:rsidP="008D1E5B">
                  <w:pPr>
                    <w:spacing w:line="240" w:lineRule="auto"/>
                    <w:ind w:firstLine="0"/>
                    <w:jc w:val="center"/>
                    <w:rPr>
                      <w:i/>
                      <w:sz w:val="18"/>
                      <w:szCs w:val="18"/>
                    </w:rPr>
                  </w:pPr>
                  <w:r w:rsidRPr="00753C45">
                    <w:rPr>
                      <w:i/>
                      <w:sz w:val="18"/>
                      <w:szCs w:val="18"/>
                    </w:rPr>
                    <w:t>402 095, 75953</w:t>
                  </w:r>
                </w:p>
              </w:tc>
            </w:tr>
          </w:tbl>
          <w:p w:rsidR="00357F1B" w:rsidRPr="00753C45" w:rsidRDefault="00357F1B" w:rsidP="00357F1B">
            <w:pPr>
              <w:ind w:firstLine="1134"/>
              <w:rPr>
                <w:sz w:val="18"/>
                <w:szCs w:val="18"/>
              </w:rPr>
            </w:pPr>
          </w:p>
          <w:p w:rsidR="00C04EE5" w:rsidRPr="00753C45" w:rsidRDefault="00C04EE5" w:rsidP="00C04EE5">
            <w:pPr>
              <w:spacing w:line="240" w:lineRule="auto"/>
              <w:ind w:firstLine="898"/>
              <w:rPr>
                <w:bCs/>
                <w:color w:val="000000"/>
                <w:sz w:val="18"/>
                <w:szCs w:val="18"/>
                <w:u w:val="single"/>
              </w:rPr>
            </w:pPr>
            <w:r w:rsidRPr="00753C45">
              <w:rPr>
                <w:color w:val="000000"/>
                <w:sz w:val="18"/>
                <w:szCs w:val="18"/>
              </w:rPr>
              <w:t xml:space="preserve">*- График </w:t>
            </w:r>
            <w:r w:rsidR="00E6785C" w:rsidRPr="00753C45">
              <w:rPr>
                <w:color w:val="000000"/>
                <w:sz w:val="18"/>
                <w:szCs w:val="18"/>
              </w:rPr>
              <w:t>выполнения</w:t>
            </w:r>
            <w:r w:rsidRPr="00753C45">
              <w:rPr>
                <w:color w:val="000000"/>
                <w:sz w:val="18"/>
                <w:szCs w:val="18"/>
              </w:rPr>
              <w:t xml:space="preserve"> контракта подлежат корректировке с разбивкой на дополнительные отдельные этапы в соответствии с разработанной проектно-сметной документацией, после получения положительного заключения Государственной экологической экспертизы при необходимости в соответствии с действующим Законодательством РФ, положительного </w:t>
            </w:r>
            <w:r w:rsidR="00FE303E" w:rsidRPr="00753C45">
              <w:rPr>
                <w:color w:val="000000"/>
                <w:sz w:val="18"/>
                <w:szCs w:val="18"/>
              </w:rPr>
              <w:t>заключения государственной экспертизы проектной документации и результатов инженерных изысканий</w:t>
            </w:r>
            <w:r w:rsidRPr="00753C45">
              <w:rPr>
                <w:color w:val="000000"/>
                <w:sz w:val="18"/>
                <w:szCs w:val="18"/>
              </w:rPr>
              <w:t>.</w:t>
            </w:r>
          </w:p>
          <w:p w:rsidR="00C04EE5" w:rsidRPr="00753C45" w:rsidRDefault="00C04EE5" w:rsidP="00357F1B">
            <w:pPr>
              <w:ind w:firstLine="1134"/>
              <w:rPr>
                <w:sz w:val="18"/>
                <w:szCs w:val="18"/>
              </w:rPr>
            </w:pPr>
          </w:p>
          <w:p w:rsidR="00C04EE5" w:rsidRPr="00753C45" w:rsidRDefault="00C04EE5" w:rsidP="00357F1B">
            <w:pPr>
              <w:ind w:firstLine="1134"/>
              <w:rPr>
                <w:sz w:val="18"/>
                <w:szCs w:val="18"/>
              </w:rPr>
            </w:pPr>
          </w:p>
          <w:p w:rsidR="00357F1B" w:rsidRPr="00753C45" w:rsidRDefault="00357F1B" w:rsidP="00357F1B">
            <w:pPr>
              <w:ind w:firstLine="1134"/>
              <w:rPr>
                <w:sz w:val="18"/>
                <w:szCs w:val="18"/>
              </w:rPr>
            </w:pPr>
          </w:p>
          <w:tbl>
            <w:tblPr>
              <w:tblStyle w:val="af0"/>
              <w:tblW w:w="10174" w:type="dxa"/>
              <w:jc w:val="center"/>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tblLayout w:type="fixed"/>
              <w:tblLook w:val="04A0" w:firstRow="1" w:lastRow="0" w:firstColumn="1" w:lastColumn="0" w:noHBand="0" w:noVBand="1"/>
            </w:tblPr>
            <w:tblGrid>
              <w:gridCol w:w="5087"/>
              <w:gridCol w:w="5087"/>
            </w:tblGrid>
            <w:tr w:rsidR="00357F1B" w:rsidRPr="00753C45" w:rsidTr="002B7478">
              <w:trPr>
                <w:trHeight w:val="262"/>
                <w:jc w:val="center"/>
              </w:trPr>
              <w:tc>
                <w:tcPr>
                  <w:tcW w:w="5087" w:type="dxa"/>
                </w:tcPr>
                <w:p w:rsidR="00357F1B" w:rsidRPr="00753C45" w:rsidRDefault="00357F1B" w:rsidP="00357F1B">
                  <w:pPr>
                    <w:ind w:firstLine="0"/>
                    <w:jc w:val="center"/>
                    <w:rPr>
                      <w:sz w:val="18"/>
                      <w:szCs w:val="18"/>
                    </w:rPr>
                  </w:pPr>
                  <w:r w:rsidRPr="00753C45">
                    <w:rPr>
                      <w:sz w:val="18"/>
                      <w:szCs w:val="18"/>
                    </w:rPr>
                    <w:t>Заказчик</w:t>
                  </w:r>
                </w:p>
              </w:tc>
              <w:tc>
                <w:tcPr>
                  <w:tcW w:w="5087" w:type="dxa"/>
                </w:tcPr>
                <w:p w:rsidR="00357F1B" w:rsidRPr="00753C45" w:rsidRDefault="00357F1B" w:rsidP="00357F1B">
                  <w:pPr>
                    <w:ind w:firstLine="0"/>
                    <w:jc w:val="center"/>
                    <w:rPr>
                      <w:sz w:val="18"/>
                      <w:szCs w:val="18"/>
                    </w:rPr>
                  </w:pPr>
                  <w:r w:rsidRPr="00753C45">
                    <w:rPr>
                      <w:sz w:val="18"/>
                      <w:szCs w:val="18"/>
                    </w:rPr>
                    <w:t>Подрядчик</w:t>
                  </w:r>
                </w:p>
              </w:tc>
            </w:tr>
            <w:tr w:rsidR="00357F1B" w:rsidRPr="00753C45" w:rsidTr="002B7478">
              <w:trPr>
                <w:trHeight w:val="274"/>
                <w:jc w:val="center"/>
              </w:trPr>
              <w:tc>
                <w:tcPr>
                  <w:tcW w:w="5087" w:type="dxa"/>
                </w:tcPr>
                <w:p w:rsidR="00357F1B" w:rsidRPr="00753C45" w:rsidRDefault="00357F1B" w:rsidP="00357F1B">
                  <w:pPr>
                    <w:ind w:firstLine="0"/>
                    <w:jc w:val="center"/>
                    <w:rPr>
                      <w:sz w:val="18"/>
                      <w:szCs w:val="18"/>
                    </w:rPr>
                  </w:pPr>
                  <w:r w:rsidRPr="00753C45">
                    <w:rPr>
                      <w:sz w:val="18"/>
                      <w:szCs w:val="18"/>
                    </w:rPr>
                    <w:t>___________________/_______________/</w:t>
                  </w:r>
                </w:p>
                <w:p w:rsidR="00357F1B" w:rsidRPr="00753C45" w:rsidRDefault="00357F1B" w:rsidP="00357F1B">
                  <w:pPr>
                    <w:ind w:firstLine="0"/>
                    <w:rPr>
                      <w:sz w:val="18"/>
                      <w:szCs w:val="18"/>
                    </w:rPr>
                  </w:pPr>
                  <w:r w:rsidRPr="00753C45">
                    <w:rPr>
                      <w:sz w:val="18"/>
                      <w:szCs w:val="18"/>
                    </w:rPr>
                    <w:t>М.П.</w:t>
                  </w:r>
                </w:p>
              </w:tc>
              <w:tc>
                <w:tcPr>
                  <w:tcW w:w="5087" w:type="dxa"/>
                </w:tcPr>
                <w:p w:rsidR="00357F1B" w:rsidRPr="00753C45" w:rsidRDefault="00357F1B" w:rsidP="00357F1B">
                  <w:pPr>
                    <w:ind w:firstLine="0"/>
                    <w:jc w:val="center"/>
                    <w:rPr>
                      <w:sz w:val="18"/>
                      <w:szCs w:val="18"/>
                    </w:rPr>
                  </w:pPr>
                  <w:r w:rsidRPr="00753C45">
                    <w:rPr>
                      <w:sz w:val="18"/>
                      <w:szCs w:val="18"/>
                    </w:rPr>
                    <w:t>________________/______________/</w:t>
                  </w:r>
                </w:p>
                <w:p w:rsidR="00357F1B" w:rsidRPr="00753C45" w:rsidRDefault="00357F1B" w:rsidP="00357F1B">
                  <w:pPr>
                    <w:ind w:firstLine="0"/>
                    <w:rPr>
                      <w:sz w:val="18"/>
                      <w:szCs w:val="18"/>
                    </w:rPr>
                  </w:pPr>
                  <w:r w:rsidRPr="00753C45">
                    <w:rPr>
                      <w:sz w:val="18"/>
                      <w:szCs w:val="18"/>
                    </w:rPr>
                    <w:t>М.П.(при наличии)</w:t>
                  </w:r>
                </w:p>
              </w:tc>
            </w:tr>
            <w:tr w:rsidR="00357F1B" w:rsidRPr="00753C45" w:rsidTr="002B7478">
              <w:trPr>
                <w:trHeight w:val="274"/>
                <w:jc w:val="center"/>
              </w:trPr>
              <w:tc>
                <w:tcPr>
                  <w:tcW w:w="5087" w:type="dxa"/>
                </w:tcPr>
                <w:p w:rsidR="00357F1B" w:rsidRPr="00753C45" w:rsidRDefault="00357F1B" w:rsidP="00357F1B">
                  <w:pPr>
                    <w:ind w:firstLine="0"/>
                    <w:rPr>
                      <w:sz w:val="18"/>
                      <w:szCs w:val="18"/>
                    </w:rPr>
                  </w:pPr>
                </w:p>
              </w:tc>
              <w:tc>
                <w:tcPr>
                  <w:tcW w:w="5087" w:type="dxa"/>
                </w:tcPr>
                <w:p w:rsidR="00357F1B" w:rsidRPr="00753C45" w:rsidRDefault="00357F1B" w:rsidP="00357F1B">
                  <w:pPr>
                    <w:ind w:firstLine="0"/>
                    <w:rPr>
                      <w:sz w:val="18"/>
                      <w:szCs w:val="18"/>
                    </w:rPr>
                  </w:pPr>
                </w:p>
              </w:tc>
            </w:tr>
          </w:tbl>
          <w:p w:rsidR="0012341A" w:rsidRPr="00753C45" w:rsidRDefault="0012341A" w:rsidP="002A05CE">
            <w:pPr>
              <w:spacing w:line="240" w:lineRule="auto"/>
              <w:ind w:firstLine="0"/>
              <w:jc w:val="center"/>
              <w:rPr>
                <w:bCs/>
                <w:color w:val="000000"/>
                <w:sz w:val="18"/>
                <w:szCs w:val="18"/>
                <w:u w:val="single"/>
              </w:rPr>
            </w:pPr>
          </w:p>
          <w:p w:rsidR="0012341A" w:rsidRPr="00753C45" w:rsidRDefault="0012341A" w:rsidP="002A05CE">
            <w:pPr>
              <w:spacing w:line="240" w:lineRule="auto"/>
              <w:ind w:firstLine="0"/>
              <w:jc w:val="center"/>
              <w:rPr>
                <w:bCs/>
                <w:color w:val="000000"/>
                <w:sz w:val="18"/>
                <w:szCs w:val="18"/>
              </w:rPr>
            </w:pPr>
          </w:p>
        </w:tc>
      </w:tr>
      <w:tr w:rsidR="002A05CE" w:rsidRPr="00753C45" w:rsidTr="002B7478">
        <w:trPr>
          <w:trHeight w:val="47"/>
        </w:trPr>
        <w:tc>
          <w:tcPr>
            <w:tcW w:w="552" w:type="dxa"/>
            <w:tcBorders>
              <w:top w:val="nil"/>
              <w:left w:val="nil"/>
              <w:bottom w:val="nil"/>
              <w:right w:val="nil"/>
            </w:tcBorders>
            <w:shd w:val="clear" w:color="auto" w:fill="auto"/>
            <w:vAlign w:val="center"/>
            <w:hideMark/>
          </w:tcPr>
          <w:p w:rsidR="002A05CE" w:rsidRPr="00753C45" w:rsidRDefault="002A05CE" w:rsidP="002A05CE">
            <w:pPr>
              <w:spacing w:line="240" w:lineRule="auto"/>
              <w:ind w:firstLine="0"/>
              <w:jc w:val="center"/>
              <w:rPr>
                <w:color w:val="000000"/>
                <w:sz w:val="18"/>
                <w:szCs w:val="18"/>
              </w:rPr>
            </w:pPr>
          </w:p>
        </w:tc>
        <w:tc>
          <w:tcPr>
            <w:tcW w:w="2017" w:type="dxa"/>
            <w:tcBorders>
              <w:top w:val="nil"/>
              <w:left w:val="nil"/>
              <w:bottom w:val="nil"/>
              <w:right w:val="nil"/>
            </w:tcBorders>
            <w:shd w:val="clear" w:color="auto" w:fill="auto"/>
            <w:vAlign w:val="center"/>
            <w:hideMark/>
          </w:tcPr>
          <w:p w:rsidR="002A05CE" w:rsidRPr="00753C45" w:rsidRDefault="002A05CE" w:rsidP="002A05CE">
            <w:pPr>
              <w:spacing w:line="240" w:lineRule="auto"/>
              <w:ind w:firstLine="0"/>
              <w:jc w:val="center"/>
              <w:rPr>
                <w:color w:val="000000"/>
                <w:sz w:val="18"/>
                <w:szCs w:val="18"/>
              </w:rPr>
            </w:pPr>
          </w:p>
        </w:tc>
        <w:tc>
          <w:tcPr>
            <w:tcW w:w="1789" w:type="dxa"/>
            <w:tcBorders>
              <w:top w:val="nil"/>
              <w:left w:val="nil"/>
              <w:bottom w:val="nil"/>
              <w:right w:val="nil"/>
            </w:tcBorders>
            <w:shd w:val="clear" w:color="auto" w:fill="auto"/>
            <w:vAlign w:val="center"/>
            <w:hideMark/>
          </w:tcPr>
          <w:p w:rsidR="002A05CE" w:rsidRPr="00753C45" w:rsidRDefault="002A05CE" w:rsidP="002A05CE">
            <w:pPr>
              <w:spacing w:line="240" w:lineRule="auto"/>
              <w:ind w:firstLine="0"/>
              <w:jc w:val="center"/>
              <w:rPr>
                <w:color w:val="000000"/>
                <w:sz w:val="18"/>
                <w:szCs w:val="18"/>
              </w:rPr>
            </w:pPr>
          </w:p>
        </w:tc>
        <w:tc>
          <w:tcPr>
            <w:tcW w:w="1979" w:type="dxa"/>
            <w:tcBorders>
              <w:top w:val="nil"/>
              <w:left w:val="nil"/>
              <w:bottom w:val="nil"/>
              <w:right w:val="nil"/>
            </w:tcBorders>
            <w:shd w:val="clear" w:color="auto" w:fill="auto"/>
            <w:vAlign w:val="center"/>
            <w:hideMark/>
          </w:tcPr>
          <w:p w:rsidR="002A05CE" w:rsidRPr="00753C45" w:rsidRDefault="002A05CE" w:rsidP="002A05CE">
            <w:pPr>
              <w:spacing w:line="240" w:lineRule="auto"/>
              <w:ind w:firstLine="0"/>
              <w:jc w:val="center"/>
              <w:rPr>
                <w:color w:val="000000"/>
                <w:sz w:val="18"/>
                <w:szCs w:val="18"/>
              </w:rPr>
            </w:pPr>
          </w:p>
        </w:tc>
        <w:tc>
          <w:tcPr>
            <w:tcW w:w="3522" w:type="dxa"/>
            <w:tcBorders>
              <w:top w:val="nil"/>
              <w:left w:val="nil"/>
              <w:bottom w:val="nil"/>
              <w:right w:val="nil"/>
            </w:tcBorders>
            <w:shd w:val="clear" w:color="auto" w:fill="auto"/>
            <w:vAlign w:val="center"/>
            <w:hideMark/>
          </w:tcPr>
          <w:p w:rsidR="002A05CE" w:rsidRPr="00753C45" w:rsidRDefault="002A05CE" w:rsidP="002A05CE">
            <w:pPr>
              <w:spacing w:line="240" w:lineRule="auto"/>
              <w:ind w:firstLine="0"/>
              <w:jc w:val="center"/>
              <w:rPr>
                <w:color w:val="000000"/>
                <w:sz w:val="18"/>
                <w:szCs w:val="18"/>
              </w:rPr>
            </w:pPr>
          </w:p>
        </w:tc>
      </w:tr>
    </w:tbl>
    <w:p w:rsidR="00CF1744" w:rsidRPr="00753C45" w:rsidRDefault="00CF1744">
      <w:pPr>
        <w:pStyle w:val="ConsPlusNormal"/>
        <w:jc w:val="right"/>
        <w:outlineLvl w:val="1"/>
        <w:rPr>
          <w:rFonts w:ascii="Times New Roman" w:hAnsi="Times New Roman" w:cs="Times New Roman"/>
          <w:sz w:val="18"/>
          <w:szCs w:val="18"/>
        </w:rPr>
      </w:pPr>
    </w:p>
    <w:p w:rsidR="00CF1744" w:rsidRPr="00753C45" w:rsidRDefault="00CF1744">
      <w:pPr>
        <w:pStyle w:val="ConsPlusNormal"/>
        <w:jc w:val="right"/>
        <w:outlineLvl w:val="1"/>
        <w:rPr>
          <w:rFonts w:ascii="Times New Roman" w:hAnsi="Times New Roman" w:cs="Times New Roman"/>
          <w:sz w:val="18"/>
          <w:szCs w:val="18"/>
        </w:rPr>
      </w:pPr>
    </w:p>
    <w:p w:rsidR="00CF1744" w:rsidRPr="00753C45" w:rsidRDefault="00CF1744">
      <w:pPr>
        <w:pStyle w:val="ConsPlusNormal"/>
        <w:jc w:val="right"/>
        <w:outlineLvl w:val="1"/>
        <w:rPr>
          <w:rFonts w:ascii="Times New Roman" w:hAnsi="Times New Roman" w:cs="Times New Roman"/>
          <w:sz w:val="18"/>
          <w:szCs w:val="18"/>
        </w:rPr>
      </w:pPr>
    </w:p>
    <w:p w:rsidR="003F665C" w:rsidRPr="00753C45" w:rsidRDefault="003F665C">
      <w:pPr>
        <w:pStyle w:val="ConsPlusNormal"/>
        <w:jc w:val="right"/>
        <w:outlineLvl w:val="1"/>
        <w:rPr>
          <w:rFonts w:ascii="Times New Roman" w:hAnsi="Times New Roman" w:cs="Times New Roman"/>
          <w:sz w:val="18"/>
          <w:szCs w:val="18"/>
        </w:rPr>
      </w:pPr>
    </w:p>
    <w:p w:rsidR="003F665C" w:rsidRPr="00753C45" w:rsidRDefault="003F665C">
      <w:pPr>
        <w:pStyle w:val="ConsPlusNormal"/>
        <w:jc w:val="right"/>
        <w:outlineLvl w:val="1"/>
        <w:rPr>
          <w:rFonts w:ascii="Times New Roman" w:hAnsi="Times New Roman" w:cs="Times New Roman"/>
          <w:sz w:val="18"/>
          <w:szCs w:val="18"/>
        </w:rPr>
      </w:pPr>
    </w:p>
    <w:p w:rsidR="003F665C" w:rsidRPr="00753C45" w:rsidRDefault="003F665C">
      <w:pPr>
        <w:pStyle w:val="ConsPlusNormal"/>
        <w:jc w:val="right"/>
        <w:outlineLvl w:val="1"/>
        <w:rPr>
          <w:rFonts w:ascii="Times New Roman" w:hAnsi="Times New Roman" w:cs="Times New Roman"/>
          <w:sz w:val="18"/>
          <w:szCs w:val="18"/>
        </w:rPr>
      </w:pPr>
    </w:p>
    <w:p w:rsidR="003F665C" w:rsidRPr="00753C45" w:rsidRDefault="003F665C">
      <w:pPr>
        <w:pStyle w:val="ConsPlusNormal"/>
        <w:jc w:val="right"/>
        <w:outlineLvl w:val="1"/>
        <w:rPr>
          <w:rFonts w:ascii="Times New Roman" w:hAnsi="Times New Roman" w:cs="Times New Roman"/>
          <w:sz w:val="18"/>
          <w:szCs w:val="18"/>
        </w:rPr>
      </w:pPr>
    </w:p>
    <w:p w:rsidR="00F008FE" w:rsidRPr="00753C45" w:rsidRDefault="00F008FE">
      <w:pPr>
        <w:pStyle w:val="ConsPlusNormal"/>
        <w:jc w:val="right"/>
        <w:outlineLvl w:val="1"/>
        <w:rPr>
          <w:rFonts w:ascii="Times New Roman" w:hAnsi="Times New Roman" w:cs="Times New Roman"/>
          <w:sz w:val="18"/>
          <w:szCs w:val="18"/>
        </w:rPr>
      </w:pPr>
    </w:p>
    <w:p w:rsidR="00F008FE" w:rsidRPr="00753C45" w:rsidRDefault="00F008FE">
      <w:pPr>
        <w:pStyle w:val="ConsPlusNormal"/>
        <w:jc w:val="right"/>
        <w:outlineLvl w:val="1"/>
        <w:rPr>
          <w:rFonts w:ascii="Times New Roman" w:hAnsi="Times New Roman" w:cs="Times New Roman"/>
          <w:sz w:val="18"/>
          <w:szCs w:val="18"/>
        </w:rPr>
      </w:pPr>
    </w:p>
    <w:p w:rsidR="00F008FE" w:rsidRPr="00753C45" w:rsidRDefault="00F008FE">
      <w:pPr>
        <w:pStyle w:val="ConsPlusNormal"/>
        <w:jc w:val="right"/>
        <w:outlineLvl w:val="1"/>
        <w:rPr>
          <w:rFonts w:ascii="Times New Roman" w:hAnsi="Times New Roman" w:cs="Times New Roman"/>
          <w:sz w:val="18"/>
          <w:szCs w:val="18"/>
        </w:rPr>
      </w:pPr>
    </w:p>
    <w:p w:rsidR="003F665C" w:rsidRPr="00753C45" w:rsidRDefault="003F665C">
      <w:pPr>
        <w:pStyle w:val="ConsPlusNormal"/>
        <w:jc w:val="right"/>
        <w:outlineLvl w:val="1"/>
        <w:rPr>
          <w:rFonts w:ascii="Times New Roman" w:hAnsi="Times New Roman" w:cs="Times New Roman"/>
          <w:sz w:val="18"/>
          <w:szCs w:val="18"/>
        </w:rPr>
      </w:pPr>
    </w:p>
    <w:p w:rsidR="00CF1744" w:rsidRPr="00753C45" w:rsidRDefault="00CF1744">
      <w:pPr>
        <w:pStyle w:val="ConsPlusNormal"/>
        <w:jc w:val="right"/>
        <w:outlineLvl w:val="1"/>
        <w:rPr>
          <w:rFonts w:ascii="Times New Roman" w:hAnsi="Times New Roman" w:cs="Times New Roman"/>
          <w:sz w:val="18"/>
          <w:szCs w:val="18"/>
        </w:rPr>
      </w:pPr>
    </w:p>
    <w:p w:rsidR="00DF5032" w:rsidRPr="00753C45" w:rsidRDefault="00F12FC6">
      <w:pPr>
        <w:pStyle w:val="ConsPlusNormal"/>
        <w:jc w:val="right"/>
        <w:outlineLvl w:val="1"/>
        <w:rPr>
          <w:rFonts w:ascii="Times New Roman" w:hAnsi="Times New Roman" w:cs="Times New Roman"/>
          <w:sz w:val="18"/>
          <w:szCs w:val="18"/>
        </w:rPr>
      </w:pPr>
      <w:r w:rsidRPr="00753C45">
        <w:rPr>
          <w:rFonts w:ascii="Times New Roman" w:hAnsi="Times New Roman" w:cs="Times New Roman"/>
          <w:sz w:val="18"/>
          <w:szCs w:val="18"/>
        </w:rPr>
        <w:t xml:space="preserve">Приложение </w:t>
      </w:r>
      <w:r w:rsidR="002B7478" w:rsidRPr="00753C45">
        <w:rPr>
          <w:rFonts w:ascii="Times New Roman" w:hAnsi="Times New Roman" w:cs="Times New Roman"/>
          <w:sz w:val="18"/>
          <w:szCs w:val="18"/>
        </w:rPr>
        <w:t>3</w:t>
      </w:r>
    </w:p>
    <w:p w:rsidR="00DF5032" w:rsidRPr="00753C45" w:rsidRDefault="00F12FC6">
      <w:pPr>
        <w:pStyle w:val="ConsPlusNormal"/>
        <w:jc w:val="right"/>
        <w:rPr>
          <w:rFonts w:ascii="Times New Roman" w:hAnsi="Times New Roman" w:cs="Times New Roman"/>
          <w:sz w:val="18"/>
          <w:szCs w:val="18"/>
        </w:rPr>
      </w:pPr>
      <w:r w:rsidRPr="00753C45">
        <w:rPr>
          <w:rFonts w:ascii="Times New Roman" w:hAnsi="Times New Roman" w:cs="Times New Roman"/>
          <w:sz w:val="18"/>
          <w:szCs w:val="18"/>
        </w:rPr>
        <w:t>к Контракту</w:t>
      </w:r>
    </w:p>
    <w:p w:rsidR="00DF5032" w:rsidRPr="00753C45" w:rsidRDefault="00F12FC6">
      <w:pPr>
        <w:pStyle w:val="ConsPlusNormal"/>
        <w:jc w:val="right"/>
        <w:rPr>
          <w:rFonts w:ascii="Times New Roman" w:hAnsi="Times New Roman" w:cs="Times New Roman"/>
          <w:sz w:val="18"/>
          <w:szCs w:val="18"/>
        </w:rPr>
      </w:pPr>
      <w:r w:rsidRPr="00753C45">
        <w:rPr>
          <w:rFonts w:ascii="Times New Roman" w:hAnsi="Times New Roman" w:cs="Times New Roman"/>
          <w:sz w:val="18"/>
          <w:szCs w:val="18"/>
        </w:rPr>
        <w:t>№ ___ от «__» _____ 20__ г.</w:t>
      </w:r>
    </w:p>
    <w:p w:rsidR="00DF5032" w:rsidRPr="00753C45" w:rsidRDefault="00F12FC6" w:rsidP="002B7478">
      <w:pPr>
        <w:pStyle w:val="2"/>
        <w:ind w:left="0"/>
        <w:rPr>
          <w:sz w:val="18"/>
          <w:szCs w:val="18"/>
        </w:rPr>
      </w:pPr>
      <w:r w:rsidRPr="00753C45">
        <w:rPr>
          <w:b w:val="0"/>
          <w:sz w:val="18"/>
          <w:szCs w:val="18"/>
        </w:rPr>
        <w:t>ВИДЫ И ОБЪЁМЫ РАБОТ</w:t>
      </w:r>
    </w:p>
    <w:p w:rsidR="00DF5032" w:rsidRPr="00753C45" w:rsidRDefault="00F12FC6" w:rsidP="002B7478">
      <w:pPr>
        <w:widowControl w:val="0"/>
        <w:spacing w:line="276" w:lineRule="auto"/>
        <w:ind w:firstLine="0"/>
        <w:jc w:val="center"/>
        <w:rPr>
          <w:sz w:val="18"/>
          <w:szCs w:val="18"/>
        </w:rPr>
      </w:pPr>
      <w:r w:rsidRPr="00753C45">
        <w:rPr>
          <w:bCs/>
          <w:sz w:val="18"/>
          <w:szCs w:val="18"/>
        </w:rPr>
        <w:t>ПО СТРОИТЕЛЬСТВУ, РЕКОНСТРУКЦИИ ОБЪЕКТОВ КАПИТАЛЬНОГО СТРОИТЕЛЬСТВА НА ТЕРРИТОРИИ РОССИЙСКОЙ ФЕДЕРАЦИИ, КОТОРЫЕ ПОДРЯДЧИК ОБЯЗАН ВЫПОЛНИТЬ САМОСТОЯТЕЛЬНО БЕЗ ПРИВЛЕЧЕНИЯ ДРУГИХ ЛИЦ К ИСПОЛНЕНИЮ СВОИХ ОБЯЗАТЕЛЬСТВ ПО КОНТРАКТУ</w:t>
      </w:r>
    </w:p>
    <w:p w:rsidR="00DF5032" w:rsidRPr="00753C45" w:rsidRDefault="00DF5032">
      <w:pPr>
        <w:pStyle w:val="ConsPlusNormal"/>
        <w:jc w:val="right"/>
        <w:outlineLvl w:val="1"/>
        <w:rPr>
          <w:rFonts w:ascii="Times New Roman" w:hAnsi="Times New Roman" w:cs="Times New Roman"/>
          <w:sz w:val="18"/>
          <w:szCs w:val="18"/>
        </w:rPr>
      </w:pPr>
    </w:p>
    <w:tbl>
      <w:tblPr>
        <w:tblpPr w:leftFromText="180" w:rightFromText="180" w:vertAnchor="text" w:horzAnchor="page" w:tblpX="975" w:tblpY="256"/>
        <w:tblW w:w="10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75"/>
        <w:gridCol w:w="1701"/>
        <w:gridCol w:w="1843"/>
        <w:gridCol w:w="1559"/>
        <w:gridCol w:w="1843"/>
        <w:gridCol w:w="1276"/>
        <w:gridCol w:w="1417"/>
      </w:tblGrid>
      <w:tr w:rsidR="00DF5032" w:rsidRPr="00753C45" w:rsidTr="00C04EE5">
        <w:tc>
          <w:tcPr>
            <w:tcW w:w="675" w:type="dxa"/>
            <w:vMerge w:val="restart"/>
            <w:tcBorders>
              <w:top w:val="single" w:sz="4" w:space="0" w:color="000000"/>
              <w:left w:val="single" w:sz="4" w:space="0" w:color="000000"/>
              <w:right w:val="single" w:sz="4" w:space="0" w:color="000000"/>
            </w:tcBorders>
            <w:vAlign w:val="center"/>
          </w:tcPr>
          <w:p w:rsidR="00DF5032" w:rsidRPr="00753C45" w:rsidRDefault="00F12FC6" w:rsidP="00C04EE5">
            <w:pPr>
              <w:spacing w:line="276" w:lineRule="auto"/>
              <w:ind w:firstLine="0"/>
              <w:jc w:val="center"/>
              <w:rPr>
                <w:sz w:val="18"/>
                <w:szCs w:val="18"/>
                <w:lang w:eastAsia="en-US"/>
              </w:rPr>
            </w:pPr>
            <w:r w:rsidRPr="00753C45">
              <w:rPr>
                <w:sz w:val="18"/>
                <w:szCs w:val="18"/>
                <w:lang w:eastAsia="en-US"/>
              </w:rPr>
              <w:t>№</w:t>
            </w:r>
          </w:p>
          <w:p w:rsidR="00DF5032" w:rsidRPr="00753C45" w:rsidRDefault="00F12FC6" w:rsidP="00C04EE5">
            <w:pPr>
              <w:spacing w:line="276" w:lineRule="auto"/>
              <w:ind w:firstLine="0"/>
              <w:jc w:val="center"/>
              <w:rPr>
                <w:sz w:val="18"/>
                <w:szCs w:val="18"/>
                <w:lang w:eastAsia="en-US"/>
              </w:rPr>
            </w:pPr>
            <w:r w:rsidRPr="00753C45">
              <w:rPr>
                <w:sz w:val="18"/>
                <w:szCs w:val="18"/>
                <w:lang w:eastAsia="en-US"/>
              </w:rPr>
              <w:t>п</w:t>
            </w:r>
            <w:r w:rsidRPr="00753C45">
              <w:rPr>
                <w:sz w:val="18"/>
                <w:szCs w:val="18"/>
                <w:lang w:val="en-US" w:eastAsia="en-US"/>
              </w:rPr>
              <w:t>/</w:t>
            </w:r>
            <w:r w:rsidRPr="00753C45">
              <w:rPr>
                <w:sz w:val="18"/>
                <w:szCs w:val="18"/>
                <w:lang w:eastAsia="en-US"/>
              </w:rPr>
              <w:t>п</w:t>
            </w:r>
          </w:p>
        </w:tc>
        <w:tc>
          <w:tcPr>
            <w:tcW w:w="3544" w:type="dxa"/>
            <w:gridSpan w:val="2"/>
            <w:tcBorders>
              <w:top w:val="single" w:sz="4" w:space="0" w:color="000000"/>
              <w:left w:val="single" w:sz="4" w:space="0" w:color="000000"/>
              <w:bottom w:val="single" w:sz="4" w:space="0" w:color="000000"/>
              <w:right w:val="single" w:sz="4" w:space="0" w:color="000000"/>
            </w:tcBorders>
            <w:vAlign w:val="center"/>
          </w:tcPr>
          <w:p w:rsidR="00DF5032" w:rsidRPr="00753C45" w:rsidRDefault="00F12FC6" w:rsidP="00C04EE5">
            <w:pPr>
              <w:spacing w:line="276" w:lineRule="auto"/>
              <w:ind w:firstLine="0"/>
              <w:jc w:val="center"/>
              <w:rPr>
                <w:sz w:val="18"/>
                <w:szCs w:val="18"/>
              </w:rPr>
            </w:pPr>
            <w:r w:rsidRPr="00753C45">
              <w:rPr>
                <w:sz w:val="18"/>
                <w:szCs w:val="18"/>
              </w:rPr>
              <w:t>Наименование видов работ в соответствии с постановлением Правительства РФ № 570</w:t>
            </w:r>
          </w:p>
        </w:tc>
        <w:tc>
          <w:tcPr>
            <w:tcW w:w="4678" w:type="dxa"/>
            <w:gridSpan w:val="3"/>
            <w:tcBorders>
              <w:top w:val="single" w:sz="4" w:space="0" w:color="000000"/>
              <w:left w:val="single" w:sz="4" w:space="0" w:color="000000"/>
              <w:bottom w:val="single" w:sz="4" w:space="0" w:color="000000"/>
              <w:right w:val="single" w:sz="4" w:space="0" w:color="000000"/>
            </w:tcBorders>
            <w:vAlign w:val="center"/>
          </w:tcPr>
          <w:p w:rsidR="00DF5032" w:rsidRPr="00753C45" w:rsidRDefault="00F12FC6" w:rsidP="00C04EE5">
            <w:pPr>
              <w:spacing w:line="276" w:lineRule="auto"/>
              <w:ind w:firstLine="0"/>
              <w:jc w:val="center"/>
              <w:rPr>
                <w:sz w:val="18"/>
                <w:szCs w:val="18"/>
              </w:rPr>
            </w:pPr>
            <w:r w:rsidRPr="00753C45">
              <w:rPr>
                <w:sz w:val="18"/>
                <w:szCs w:val="18"/>
              </w:rPr>
              <w:t>Объёмы работ, которые Подрядчик обязуется выполнить самостоятельно</w:t>
            </w:r>
          </w:p>
        </w:tc>
        <w:tc>
          <w:tcPr>
            <w:tcW w:w="1417" w:type="dxa"/>
            <w:vMerge w:val="restart"/>
            <w:tcBorders>
              <w:top w:val="single" w:sz="4" w:space="0" w:color="000000"/>
              <w:left w:val="single" w:sz="4" w:space="0" w:color="000000"/>
              <w:right w:val="single" w:sz="4" w:space="0" w:color="000000"/>
            </w:tcBorders>
            <w:vAlign w:val="center"/>
          </w:tcPr>
          <w:p w:rsidR="00DF5032" w:rsidRPr="00753C45" w:rsidRDefault="00F12FC6" w:rsidP="00C04EE5">
            <w:pPr>
              <w:spacing w:line="276" w:lineRule="auto"/>
              <w:ind w:firstLine="0"/>
              <w:jc w:val="center"/>
              <w:rPr>
                <w:sz w:val="18"/>
                <w:szCs w:val="18"/>
              </w:rPr>
            </w:pPr>
            <w:r w:rsidRPr="00753C45">
              <w:rPr>
                <w:sz w:val="18"/>
                <w:szCs w:val="18"/>
              </w:rPr>
              <w:t xml:space="preserve">Стоимость </w:t>
            </w:r>
            <w:r w:rsidRPr="00753C45">
              <w:rPr>
                <w:sz w:val="18"/>
                <w:szCs w:val="18"/>
                <w:lang w:eastAsia="en-US"/>
              </w:rPr>
              <w:t xml:space="preserve"> конкретных </w:t>
            </w:r>
            <w:r w:rsidRPr="00753C45">
              <w:rPr>
                <w:sz w:val="18"/>
                <w:szCs w:val="18"/>
              </w:rPr>
              <w:t xml:space="preserve"> видов работ, которые Подрядчик обязуется выполнить самостоятельно </w:t>
            </w:r>
            <w:r w:rsidRPr="00753C45">
              <w:rPr>
                <w:sz w:val="18"/>
                <w:szCs w:val="18"/>
              </w:rPr>
              <w:br/>
              <w:t>(в рублях)</w:t>
            </w:r>
          </w:p>
        </w:tc>
      </w:tr>
      <w:tr w:rsidR="00DF5032" w:rsidRPr="00753C45" w:rsidTr="00C04EE5">
        <w:tc>
          <w:tcPr>
            <w:tcW w:w="675" w:type="dxa"/>
            <w:vMerge/>
            <w:tcBorders>
              <w:left w:val="single" w:sz="4" w:space="0" w:color="000000"/>
              <w:bottom w:val="single" w:sz="4" w:space="0" w:color="000000"/>
              <w:right w:val="single" w:sz="4" w:space="0" w:color="000000"/>
            </w:tcBorders>
            <w:vAlign w:val="center"/>
          </w:tcPr>
          <w:p w:rsidR="00DF5032" w:rsidRPr="00753C45" w:rsidRDefault="00DF5032" w:rsidP="00C04EE5">
            <w:pPr>
              <w:spacing w:line="276" w:lineRule="auto"/>
              <w:ind w:firstLine="0"/>
              <w:jc w:val="center"/>
              <w:rPr>
                <w:sz w:val="18"/>
                <w:szCs w:val="18"/>
                <w:lang w:eastAsia="en-US"/>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DF5032" w:rsidRPr="00753C45" w:rsidRDefault="00F12FC6" w:rsidP="00C04EE5">
            <w:pPr>
              <w:spacing w:line="276" w:lineRule="auto"/>
              <w:ind w:firstLine="0"/>
              <w:jc w:val="center"/>
              <w:rPr>
                <w:sz w:val="18"/>
                <w:szCs w:val="18"/>
                <w:lang w:eastAsia="en-US"/>
              </w:rPr>
            </w:pPr>
            <w:r w:rsidRPr="00753C45">
              <w:rPr>
                <w:sz w:val="18"/>
                <w:szCs w:val="18"/>
                <w:lang w:eastAsia="en-US"/>
              </w:rPr>
              <w:t>Возможные</w:t>
            </w:r>
            <w:r w:rsidRPr="00753C45">
              <w:rPr>
                <w:sz w:val="18"/>
                <w:szCs w:val="18"/>
              </w:rPr>
              <w:t xml:space="preserve"> виды работ в соответствии с постановлением Правительства РФ </w:t>
            </w:r>
            <w:r w:rsidRPr="00753C45">
              <w:rPr>
                <w:sz w:val="18"/>
                <w:szCs w:val="18"/>
              </w:rPr>
              <w:br/>
              <w:t>№ 570</w:t>
            </w:r>
          </w:p>
        </w:tc>
        <w:tc>
          <w:tcPr>
            <w:tcW w:w="1843" w:type="dxa"/>
            <w:tcBorders>
              <w:top w:val="single" w:sz="4" w:space="0" w:color="000000"/>
              <w:left w:val="single" w:sz="4" w:space="0" w:color="000000"/>
              <w:bottom w:val="single" w:sz="4" w:space="0" w:color="000000"/>
              <w:right w:val="single" w:sz="4" w:space="0" w:color="000000"/>
            </w:tcBorders>
            <w:vAlign w:val="center"/>
          </w:tcPr>
          <w:p w:rsidR="00DF5032" w:rsidRPr="00753C45" w:rsidRDefault="00F12FC6" w:rsidP="00C04EE5">
            <w:pPr>
              <w:widowControl w:val="0"/>
              <w:spacing w:line="276" w:lineRule="auto"/>
              <w:ind w:firstLine="34"/>
              <w:jc w:val="center"/>
              <w:rPr>
                <w:sz w:val="18"/>
                <w:szCs w:val="18"/>
                <w:lang w:eastAsia="en-US"/>
              </w:rPr>
            </w:pPr>
            <w:r w:rsidRPr="00753C45">
              <w:rPr>
                <w:sz w:val="18"/>
                <w:szCs w:val="18"/>
                <w:lang w:eastAsia="en-US"/>
              </w:rPr>
              <w:t xml:space="preserve">Конкретные </w:t>
            </w:r>
            <w:r w:rsidRPr="00753C45">
              <w:rPr>
                <w:sz w:val="18"/>
                <w:szCs w:val="18"/>
              </w:rPr>
              <w:t xml:space="preserve"> виды работ, которые Подрядчик обязуется выполнить самостоятельно</w:t>
            </w:r>
          </w:p>
        </w:tc>
        <w:tc>
          <w:tcPr>
            <w:tcW w:w="1559" w:type="dxa"/>
            <w:tcBorders>
              <w:top w:val="single" w:sz="4" w:space="0" w:color="000000"/>
              <w:left w:val="single" w:sz="4" w:space="0" w:color="000000"/>
              <w:bottom w:val="single" w:sz="4" w:space="0" w:color="000000"/>
              <w:right w:val="single" w:sz="4" w:space="0" w:color="000000"/>
            </w:tcBorders>
            <w:vAlign w:val="center"/>
          </w:tcPr>
          <w:p w:rsidR="00DF5032" w:rsidRPr="00753C45" w:rsidRDefault="00F12FC6" w:rsidP="00C04EE5">
            <w:pPr>
              <w:spacing w:line="276" w:lineRule="auto"/>
              <w:ind w:firstLine="0"/>
              <w:jc w:val="center"/>
              <w:rPr>
                <w:sz w:val="18"/>
                <w:szCs w:val="18"/>
              </w:rPr>
            </w:pPr>
            <w:r w:rsidRPr="00753C45">
              <w:rPr>
                <w:sz w:val="18"/>
                <w:szCs w:val="18"/>
              </w:rPr>
              <w:t>Единицы измерения</w:t>
            </w:r>
          </w:p>
        </w:tc>
        <w:tc>
          <w:tcPr>
            <w:tcW w:w="1843" w:type="dxa"/>
            <w:tcBorders>
              <w:top w:val="single" w:sz="4" w:space="0" w:color="000000"/>
              <w:left w:val="single" w:sz="4" w:space="0" w:color="000000"/>
              <w:bottom w:val="single" w:sz="4" w:space="0" w:color="000000"/>
              <w:right w:val="single" w:sz="4" w:space="0" w:color="000000"/>
            </w:tcBorders>
            <w:vAlign w:val="center"/>
          </w:tcPr>
          <w:p w:rsidR="00DF5032" w:rsidRPr="00753C45" w:rsidRDefault="00F12FC6" w:rsidP="00C04EE5">
            <w:pPr>
              <w:spacing w:line="276" w:lineRule="auto"/>
              <w:ind w:firstLine="0"/>
              <w:jc w:val="center"/>
              <w:rPr>
                <w:sz w:val="18"/>
                <w:szCs w:val="18"/>
              </w:rPr>
            </w:pPr>
            <w:r w:rsidRPr="00753C45">
              <w:rPr>
                <w:sz w:val="18"/>
                <w:szCs w:val="18"/>
              </w:rPr>
              <w:t>Возможные</w:t>
            </w:r>
          </w:p>
          <w:p w:rsidR="00DF5032" w:rsidRPr="00753C45" w:rsidRDefault="00F12FC6" w:rsidP="00C04EE5">
            <w:pPr>
              <w:spacing w:line="276" w:lineRule="auto"/>
              <w:ind w:firstLine="0"/>
              <w:jc w:val="center"/>
              <w:rPr>
                <w:sz w:val="18"/>
                <w:szCs w:val="18"/>
              </w:rPr>
            </w:pPr>
            <w:r w:rsidRPr="00753C45">
              <w:rPr>
                <w:sz w:val="18"/>
                <w:szCs w:val="18"/>
              </w:rPr>
              <w:t>объёмы работ, которые Подрядчик обязуется выполнить самостоятельно</w:t>
            </w:r>
          </w:p>
        </w:tc>
        <w:tc>
          <w:tcPr>
            <w:tcW w:w="1276" w:type="dxa"/>
            <w:tcBorders>
              <w:top w:val="single" w:sz="4" w:space="0" w:color="000000"/>
              <w:left w:val="single" w:sz="4" w:space="0" w:color="000000"/>
              <w:bottom w:val="single" w:sz="4" w:space="0" w:color="000000"/>
              <w:right w:val="single" w:sz="4" w:space="0" w:color="000000"/>
            </w:tcBorders>
            <w:vAlign w:val="center"/>
          </w:tcPr>
          <w:p w:rsidR="00DF5032" w:rsidRPr="00753C45" w:rsidRDefault="00F12FC6" w:rsidP="00C04EE5">
            <w:pPr>
              <w:spacing w:line="276" w:lineRule="auto"/>
              <w:ind w:firstLine="0"/>
              <w:jc w:val="center"/>
              <w:rPr>
                <w:sz w:val="18"/>
                <w:szCs w:val="18"/>
              </w:rPr>
            </w:pPr>
            <w:r w:rsidRPr="00753C45">
              <w:rPr>
                <w:sz w:val="18"/>
                <w:szCs w:val="18"/>
              </w:rPr>
              <w:t>Конкретные объёмы работ, которые Подрядчик обязуется выполнить самостоятельно</w:t>
            </w:r>
          </w:p>
        </w:tc>
        <w:tc>
          <w:tcPr>
            <w:tcW w:w="1417" w:type="dxa"/>
            <w:vMerge/>
            <w:tcBorders>
              <w:left w:val="single" w:sz="4" w:space="0" w:color="000000"/>
              <w:bottom w:val="single" w:sz="4" w:space="0" w:color="000000"/>
              <w:right w:val="single" w:sz="4" w:space="0" w:color="000000"/>
            </w:tcBorders>
            <w:vAlign w:val="center"/>
          </w:tcPr>
          <w:p w:rsidR="00DF5032" w:rsidRPr="00753C45" w:rsidRDefault="00DF5032" w:rsidP="00C04EE5">
            <w:pPr>
              <w:spacing w:line="276" w:lineRule="auto"/>
              <w:ind w:firstLine="0"/>
              <w:jc w:val="center"/>
              <w:rPr>
                <w:sz w:val="18"/>
                <w:szCs w:val="18"/>
              </w:rPr>
            </w:pPr>
          </w:p>
        </w:tc>
      </w:tr>
      <w:tr w:rsidR="00DF5032" w:rsidRPr="00753C45" w:rsidTr="00C04EE5">
        <w:trPr>
          <w:trHeight w:val="311"/>
        </w:trPr>
        <w:tc>
          <w:tcPr>
            <w:tcW w:w="675" w:type="dxa"/>
            <w:tcBorders>
              <w:top w:val="single" w:sz="4" w:space="0" w:color="000000"/>
              <w:left w:val="single" w:sz="4" w:space="0" w:color="000000"/>
              <w:bottom w:val="single" w:sz="4" w:space="0" w:color="000000"/>
              <w:right w:val="single" w:sz="4" w:space="0" w:color="000000"/>
            </w:tcBorders>
            <w:vAlign w:val="center"/>
          </w:tcPr>
          <w:p w:rsidR="00DF5032" w:rsidRPr="00753C45" w:rsidRDefault="00F12FC6" w:rsidP="00C04EE5">
            <w:pPr>
              <w:spacing w:line="276" w:lineRule="auto"/>
              <w:ind w:firstLine="0"/>
              <w:jc w:val="center"/>
              <w:rPr>
                <w:sz w:val="18"/>
                <w:szCs w:val="18"/>
                <w:lang w:eastAsia="en-US"/>
              </w:rPr>
            </w:pPr>
            <w:r w:rsidRPr="00753C45">
              <w:rPr>
                <w:sz w:val="18"/>
                <w:szCs w:val="18"/>
                <w:lang w:eastAsia="en-US"/>
              </w:rPr>
              <w:t>1</w:t>
            </w:r>
          </w:p>
        </w:tc>
        <w:tc>
          <w:tcPr>
            <w:tcW w:w="1701" w:type="dxa"/>
            <w:tcBorders>
              <w:top w:val="single" w:sz="4" w:space="0" w:color="000000"/>
              <w:left w:val="single" w:sz="4" w:space="0" w:color="000000"/>
              <w:bottom w:val="single" w:sz="4" w:space="0" w:color="000000"/>
              <w:right w:val="single" w:sz="4" w:space="0" w:color="000000"/>
            </w:tcBorders>
            <w:vAlign w:val="center"/>
          </w:tcPr>
          <w:p w:rsidR="00DF5032" w:rsidRPr="00753C45" w:rsidRDefault="00F12FC6" w:rsidP="00C04EE5">
            <w:pPr>
              <w:widowControl w:val="0"/>
              <w:spacing w:line="276" w:lineRule="auto"/>
              <w:ind w:firstLine="34"/>
              <w:jc w:val="center"/>
              <w:rPr>
                <w:sz w:val="18"/>
                <w:szCs w:val="18"/>
              </w:rPr>
            </w:pPr>
            <w:r w:rsidRPr="00753C45">
              <w:rPr>
                <w:sz w:val="18"/>
                <w:szCs w:val="18"/>
              </w:rPr>
              <w:t>2</w:t>
            </w:r>
          </w:p>
        </w:tc>
        <w:tc>
          <w:tcPr>
            <w:tcW w:w="1843" w:type="dxa"/>
            <w:tcBorders>
              <w:top w:val="single" w:sz="4" w:space="0" w:color="000000"/>
              <w:left w:val="single" w:sz="4" w:space="0" w:color="000000"/>
              <w:bottom w:val="single" w:sz="4" w:space="0" w:color="000000"/>
              <w:right w:val="single" w:sz="4" w:space="0" w:color="000000"/>
            </w:tcBorders>
            <w:vAlign w:val="center"/>
          </w:tcPr>
          <w:p w:rsidR="00DF5032" w:rsidRPr="00753C45" w:rsidRDefault="00F12FC6" w:rsidP="00C04EE5">
            <w:pPr>
              <w:spacing w:line="276" w:lineRule="auto"/>
              <w:jc w:val="center"/>
              <w:rPr>
                <w:sz w:val="18"/>
                <w:szCs w:val="18"/>
                <w:lang w:eastAsia="en-US"/>
              </w:rPr>
            </w:pPr>
            <w:r w:rsidRPr="00753C45">
              <w:rPr>
                <w:sz w:val="18"/>
                <w:szCs w:val="18"/>
                <w:lang w:eastAsia="en-US"/>
              </w:rPr>
              <w:t>3</w:t>
            </w:r>
          </w:p>
        </w:tc>
        <w:tc>
          <w:tcPr>
            <w:tcW w:w="1559" w:type="dxa"/>
            <w:tcBorders>
              <w:top w:val="single" w:sz="4" w:space="0" w:color="000000"/>
              <w:left w:val="single" w:sz="4" w:space="0" w:color="000000"/>
              <w:bottom w:val="single" w:sz="4" w:space="0" w:color="000000"/>
              <w:right w:val="single" w:sz="4" w:space="0" w:color="000000"/>
            </w:tcBorders>
            <w:vAlign w:val="center"/>
          </w:tcPr>
          <w:p w:rsidR="00DF5032" w:rsidRPr="00753C45" w:rsidRDefault="00F12FC6" w:rsidP="00C04EE5">
            <w:pPr>
              <w:spacing w:line="276" w:lineRule="auto"/>
              <w:ind w:firstLine="34"/>
              <w:jc w:val="center"/>
              <w:rPr>
                <w:sz w:val="18"/>
                <w:szCs w:val="18"/>
                <w:lang w:eastAsia="en-US"/>
              </w:rPr>
            </w:pPr>
            <w:r w:rsidRPr="00753C45">
              <w:rPr>
                <w:sz w:val="18"/>
                <w:szCs w:val="18"/>
                <w:lang w:eastAsia="en-US"/>
              </w:rPr>
              <w:t>4</w:t>
            </w:r>
          </w:p>
        </w:tc>
        <w:tc>
          <w:tcPr>
            <w:tcW w:w="1843" w:type="dxa"/>
            <w:tcBorders>
              <w:top w:val="single" w:sz="4" w:space="0" w:color="000000"/>
              <w:left w:val="single" w:sz="4" w:space="0" w:color="000000"/>
              <w:bottom w:val="single" w:sz="4" w:space="0" w:color="000000"/>
              <w:right w:val="single" w:sz="4" w:space="0" w:color="000000"/>
            </w:tcBorders>
            <w:vAlign w:val="center"/>
          </w:tcPr>
          <w:p w:rsidR="00DF5032" w:rsidRPr="00753C45" w:rsidRDefault="00F12FC6" w:rsidP="00C04EE5">
            <w:pPr>
              <w:spacing w:line="276" w:lineRule="auto"/>
              <w:ind w:firstLine="0"/>
              <w:jc w:val="center"/>
              <w:rPr>
                <w:sz w:val="18"/>
                <w:szCs w:val="18"/>
                <w:lang w:eastAsia="en-US"/>
              </w:rPr>
            </w:pPr>
            <w:r w:rsidRPr="00753C45">
              <w:rPr>
                <w:sz w:val="18"/>
                <w:szCs w:val="18"/>
                <w:lang w:eastAsia="en-US"/>
              </w:rPr>
              <w:t>5</w:t>
            </w:r>
          </w:p>
        </w:tc>
        <w:tc>
          <w:tcPr>
            <w:tcW w:w="1276" w:type="dxa"/>
            <w:tcBorders>
              <w:top w:val="single" w:sz="4" w:space="0" w:color="000000"/>
              <w:left w:val="single" w:sz="4" w:space="0" w:color="000000"/>
              <w:bottom w:val="single" w:sz="4" w:space="0" w:color="000000"/>
              <w:right w:val="single" w:sz="4" w:space="0" w:color="000000"/>
            </w:tcBorders>
            <w:vAlign w:val="center"/>
          </w:tcPr>
          <w:p w:rsidR="00DF5032" w:rsidRPr="00753C45" w:rsidRDefault="00F12FC6" w:rsidP="00C04EE5">
            <w:pPr>
              <w:spacing w:line="276" w:lineRule="auto"/>
              <w:ind w:firstLine="0"/>
              <w:jc w:val="center"/>
              <w:rPr>
                <w:sz w:val="18"/>
                <w:szCs w:val="18"/>
                <w:lang w:eastAsia="en-US"/>
              </w:rPr>
            </w:pPr>
            <w:r w:rsidRPr="00753C45">
              <w:rPr>
                <w:sz w:val="18"/>
                <w:szCs w:val="18"/>
                <w:lang w:eastAsia="en-US"/>
              </w:rPr>
              <w:t>6</w:t>
            </w:r>
          </w:p>
        </w:tc>
        <w:tc>
          <w:tcPr>
            <w:tcW w:w="1417" w:type="dxa"/>
            <w:tcBorders>
              <w:top w:val="single" w:sz="4" w:space="0" w:color="000000"/>
              <w:left w:val="single" w:sz="4" w:space="0" w:color="000000"/>
              <w:bottom w:val="single" w:sz="4" w:space="0" w:color="000000"/>
              <w:right w:val="single" w:sz="4" w:space="0" w:color="000000"/>
            </w:tcBorders>
            <w:vAlign w:val="center"/>
          </w:tcPr>
          <w:p w:rsidR="00DF5032" w:rsidRPr="00753C45" w:rsidRDefault="00F12FC6" w:rsidP="00C04EE5">
            <w:pPr>
              <w:spacing w:line="276" w:lineRule="auto"/>
              <w:jc w:val="center"/>
              <w:rPr>
                <w:sz w:val="18"/>
                <w:szCs w:val="18"/>
                <w:lang w:eastAsia="en-US"/>
              </w:rPr>
            </w:pPr>
            <w:r w:rsidRPr="00753C45">
              <w:rPr>
                <w:sz w:val="18"/>
                <w:szCs w:val="18"/>
                <w:lang w:eastAsia="en-US"/>
              </w:rPr>
              <w:t>7</w:t>
            </w:r>
          </w:p>
        </w:tc>
      </w:tr>
      <w:tr w:rsidR="00DF5032" w:rsidRPr="00753C45" w:rsidTr="00C04EE5">
        <w:tc>
          <w:tcPr>
            <w:tcW w:w="675" w:type="dxa"/>
            <w:tcBorders>
              <w:top w:val="single" w:sz="4" w:space="0" w:color="000000"/>
              <w:left w:val="single" w:sz="4" w:space="0" w:color="000000"/>
              <w:bottom w:val="single" w:sz="4" w:space="0" w:color="000000"/>
              <w:right w:val="single" w:sz="4" w:space="0" w:color="000000"/>
            </w:tcBorders>
            <w:vAlign w:val="center"/>
          </w:tcPr>
          <w:p w:rsidR="00DF5032" w:rsidRPr="00753C45" w:rsidRDefault="00F12FC6" w:rsidP="00C04EE5">
            <w:pPr>
              <w:spacing w:line="276" w:lineRule="auto"/>
              <w:ind w:firstLine="0"/>
              <w:jc w:val="center"/>
              <w:rPr>
                <w:sz w:val="18"/>
                <w:szCs w:val="18"/>
                <w:lang w:eastAsia="en-US"/>
              </w:rPr>
            </w:pPr>
            <w:r w:rsidRPr="00753C45">
              <w:rPr>
                <w:sz w:val="18"/>
                <w:szCs w:val="18"/>
                <w:lang w:eastAsia="en-US"/>
              </w:rPr>
              <w:t>1</w:t>
            </w:r>
          </w:p>
        </w:tc>
        <w:tc>
          <w:tcPr>
            <w:tcW w:w="1701" w:type="dxa"/>
            <w:tcBorders>
              <w:top w:val="single" w:sz="4" w:space="0" w:color="000000"/>
              <w:left w:val="single" w:sz="4" w:space="0" w:color="000000"/>
              <w:bottom w:val="single" w:sz="4" w:space="0" w:color="000000"/>
              <w:right w:val="single" w:sz="4" w:space="0" w:color="000000"/>
            </w:tcBorders>
            <w:vAlign w:val="center"/>
          </w:tcPr>
          <w:p w:rsidR="00DF5032" w:rsidRPr="00753C45" w:rsidRDefault="00DF5032" w:rsidP="00C04EE5">
            <w:pPr>
              <w:widowControl w:val="0"/>
              <w:spacing w:line="276" w:lineRule="auto"/>
              <w:ind w:firstLine="34"/>
              <w:jc w:val="center"/>
              <w:rPr>
                <w:sz w:val="18"/>
                <w:szCs w:val="18"/>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DF5032" w:rsidRPr="00753C45" w:rsidRDefault="00DF5032" w:rsidP="00C04EE5">
            <w:pPr>
              <w:spacing w:line="276" w:lineRule="auto"/>
              <w:jc w:val="center"/>
              <w:rPr>
                <w:sz w:val="18"/>
                <w:szCs w:val="18"/>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DF5032" w:rsidRPr="00753C45" w:rsidRDefault="00F12FC6" w:rsidP="00C04EE5">
            <w:pPr>
              <w:spacing w:line="276" w:lineRule="auto"/>
              <w:ind w:firstLine="0"/>
              <w:jc w:val="center"/>
              <w:rPr>
                <w:sz w:val="18"/>
                <w:szCs w:val="18"/>
                <w:lang w:eastAsia="en-US"/>
              </w:rPr>
            </w:pPr>
            <w:r w:rsidRPr="00753C45">
              <w:rPr>
                <w:b/>
                <w:i/>
                <w:sz w:val="18"/>
                <w:szCs w:val="18"/>
                <w:lang w:eastAsia="en-US"/>
              </w:rPr>
              <w:t>Заполняется Заказчиком  в соответствии с проектной –сметной документацией</w:t>
            </w:r>
          </w:p>
        </w:tc>
        <w:tc>
          <w:tcPr>
            <w:tcW w:w="1843" w:type="dxa"/>
            <w:tcBorders>
              <w:top w:val="single" w:sz="4" w:space="0" w:color="000000"/>
              <w:left w:val="single" w:sz="4" w:space="0" w:color="000000"/>
              <w:bottom w:val="single" w:sz="4" w:space="0" w:color="000000"/>
              <w:right w:val="single" w:sz="4" w:space="0" w:color="000000"/>
            </w:tcBorders>
            <w:vAlign w:val="center"/>
          </w:tcPr>
          <w:p w:rsidR="00DF5032" w:rsidRPr="00753C45" w:rsidRDefault="00F12FC6" w:rsidP="00C04EE5">
            <w:pPr>
              <w:spacing w:line="276" w:lineRule="auto"/>
              <w:ind w:firstLine="33"/>
              <w:jc w:val="center"/>
              <w:rPr>
                <w:sz w:val="18"/>
                <w:szCs w:val="18"/>
                <w:lang w:eastAsia="en-US"/>
              </w:rPr>
            </w:pPr>
            <w:r w:rsidRPr="00753C45">
              <w:rPr>
                <w:b/>
                <w:i/>
                <w:sz w:val="18"/>
                <w:szCs w:val="18"/>
                <w:lang w:eastAsia="en-US"/>
              </w:rPr>
              <w:t>Заполняется Заказчиком  в соответствии с проектной – сметной документацией</w:t>
            </w:r>
          </w:p>
        </w:tc>
        <w:tc>
          <w:tcPr>
            <w:tcW w:w="1276" w:type="dxa"/>
            <w:tcBorders>
              <w:top w:val="single" w:sz="4" w:space="0" w:color="000000"/>
              <w:left w:val="single" w:sz="4" w:space="0" w:color="000000"/>
              <w:bottom w:val="single" w:sz="4" w:space="0" w:color="000000"/>
              <w:right w:val="single" w:sz="4" w:space="0" w:color="000000"/>
            </w:tcBorders>
            <w:vAlign w:val="center"/>
          </w:tcPr>
          <w:p w:rsidR="00DF5032" w:rsidRPr="00753C45" w:rsidRDefault="00DF5032" w:rsidP="00C04EE5">
            <w:pPr>
              <w:spacing w:line="276" w:lineRule="auto"/>
              <w:jc w:val="center"/>
              <w:rPr>
                <w:sz w:val="18"/>
                <w:szCs w:val="18"/>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DF5032" w:rsidRPr="00753C45" w:rsidRDefault="00DF5032" w:rsidP="00C04EE5">
            <w:pPr>
              <w:spacing w:line="276" w:lineRule="auto"/>
              <w:jc w:val="center"/>
              <w:rPr>
                <w:sz w:val="18"/>
                <w:szCs w:val="18"/>
                <w:lang w:eastAsia="en-US"/>
              </w:rPr>
            </w:pPr>
          </w:p>
        </w:tc>
      </w:tr>
      <w:tr w:rsidR="00C04EE5" w:rsidRPr="00753C45" w:rsidTr="00C04EE5">
        <w:tc>
          <w:tcPr>
            <w:tcW w:w="675" w:type="dxa"/>
            <w:tcBorders>
              <w:top w:val="single" w:sz="4" w:space="0" w:color="000000"/>
              <w:left w:val="single" w:sz="4" w:space="0" w:color="000000"/>
              <w:bottom w:val="single" w:sz="4" w:space="0" w:color="000000"/>
              <w:right w:val="single" w:sz="4" w:space="0" w:color="000000"/>
            </w:tcBorders>
            <w:vAlign w:val="center"/>
          </w:tcPr>
          <w:p w:rsidR="00C04EE5" w:rsidRPr="00753C45" w:rsidRDefault="00C04EE5" w:rsidP="00C04EE5">
            <w:pPr>
              <w:spacing w:line="276" w:lineRule="auto"/>
              <w:ind w:firstLine="0"/>
              <w:jc w:val="center"/>
              <w:rPr>
                <w:sz w:val="18"/>
                <w:szCs w:val="18"/>
                <w:lang w:eastAsia="en-US"/>
              </w:rPr>
            </w:pPr>
            <w:r w:rsidRPr="00753C45">
              <w:rPr>
                <w:sz w:val="18"/>
                <w:szCs w:val="18"/>
                <w:lang w:eastAsia="en-US"/>
              </w:rPr>
              <w:t>2</w:t>
            </w:r>
          </w:p>
        </w:tc>
        <w:tc>
          <w:tcPr>
            <w:tcW w:w="1701" w:type="dxa"/>
            <w:tcBorders>
              <w:top w:val="single" w:sz="4" w:space="0" w:color="000000"/>
              <w:left w:val="single" w:sz="4" w:space="0" w:color="000000"/>
              <w:bottom w:val="single" w:sz="4" w:space="0" w:color="000000"/>
              <w:right w:val="single" w:sz="4" w:space="0" w:color="000000"/>
            </w:tcBorders>
            <w:vAlign w:val="center"/>
          </w:tcPr>
          <w:p w:rsidR="00C04EE5" w:rsidRPr="00753C45" w:rsidRDefault="00C04EE5" w:rsidP="00C04EE5">
            <w:pPr>
              <w:widowControl w:val="0"/>
              <w:spacing w:line="276" w:lineRule="auto"/>
              <w:ind w:firstLine="34"/>
              <w:jc w:val="center"/>
              <w:rPr>
                <w:sz w:val="18"/>
                <w:szCs w:val="18"/>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C04EE5" w:rsidRPr="00753C45" w:rsidRDefault="00C04EE5" w:rsidP="00C04EE5">
            <w:pPr>
              <w:spacing w:line="276" w:lineRule="auto"/>
              <w:jc w:val="center"/>
              <w:rPr>
                <w:sz w:val="18"/>
                <w:szCs w:val="18"/>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C04EE5" w:rsidRPr="00753C45" w:rsidRDefault="00C04EE5" w:rsidP="00C04EE5">
            <w:pPr>
              <w:spacing w:line="276" w:lineRule="auto"/>
              <w:ind w:firstLine="0"/>
              <w:jc w:val="center"/>
              <w:rPr>
                <w:b/>
                <w:i/>
                <w:sz w:val="18"/>
                <w:szCs w:val="18"/>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C04EE5" w:rsidRPr="00753C45" w:rsidRDefault="00C04EE5" w:rsidP="00C04EE5">
            <w:pPr>
              <w:spacing w:line="276" w:lineRule="auto"/>
              <w:ind w:firstLine="33"/>
              <w:jc w:val="center"/>
              <w:rPr>
                <w:b/>
                <w:i/>
                <w:sz w:val="18"/>
                <w:szCs w:val="18"/>
                <w:lang w:eastAsia="en-US"/>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C04EE5" w:rsidRPr="00753C45" w:rsidRDefault="00C04EE5" w:rsidP="00C04EE5">
            <w:pPr>
              <w:spacing w:line="276" w:lineRule="auto"/>
              <w:jc w:val="center"/>
              <w:rPr>
                <w:sz w:val="18"/>
                <w:szCs w:val="18"/>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C04EE5" w:rsidRPr="00753C45" w:rsidRDefault="00C04EE5" w:rsidP="00C04EE5">
            <w:pPr>
              <w:spacing w:line="276" w:lineRule="auto"/>
              <w:jc w:val="center"/>
              <w:rPr>
                <w:sz w:val="18"/>
                <w:szCs w:val="18"/>
                <w:lang w:eastAsia="en-US"/>
              </w:rPr>
            </w:pPr>
          </w:p>
        </w:tc>
      </w:tr>
      <w:tr w:rsidR="00DF5032" w:rsidRPr="00753C45" w:rsidTr="00C04EE5">
        <w:tc>
          <w:tcPr>
            <w:tcW w:w="675" w:type="dxa"/>
            <w:tcBorders>
              <w:top w:val="single" w:sz="4" w:space="0" w:color="000000"/>
              <w:left w:val="single" w:sz="4" w:space="0" w:color="000000"/>
              <w:bottom w:val="single" w:sz="4" w:space="0" w:color="000000"/>
              <w:right w:val="single" w:sz="4" w:space="0" w:color="000000"/>
            </w:tcBorders>
            <w:vAlign w:val="center"/>
          </w:tcPr>
          <w:p w:rsidR="00DF5032" w:rsidRPr="00753C45" w:rsidRDefault="00DF5032" w:rsidP="00C04EE5">
            <w:pPr>
              <w:spacing w:line="276" w:lineRule="auto"/>
              <w:ind w:firstLine="0"/>
              <w:jc w:val="center"/>
              <w:rPr>
                <w:sz w:val="18"/>
                <w:szCs w:val="18"/>
                <w:lang w:eastAsia="en-US"/>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DF5032" w:rsidRPr="00753C45" w:rsidRDefault="00F12FC6" w:rsidP="00C04EE5">
            <w:pPr>
              <w:widowControl w:val="0"/>
              <w:spacing w:line="276" w:lineRule="auto"/>
              <w:ind w:firstLine="34"/>
              <w:jc w:val="center"/>
              <w:rPr>
                <w:sz w:val="18"/>
                <w:szCs w:val="18"/>
              </w:rPr>
            </w:pPr>
            <w:r w:rsidRPr="00753C45">
              <w:rPr>
                <w:sz w:val="18"/>
                <w:szCs w:val="18"/>
              </w:rPr>
              <w:t>ИТОГО</w:t>
            </w:r>
          </w:p>
        </w:tc>
        <w:tc>
          <w:tcPr>
            <w:tcW w:w="1843" w:type="dxa"/>
            <w:tcBorders>
              <w:top w:val="single" w:sz="4" w:space="0" w:color="000000"/>
              <w:left w:val="single" w:sz="4" w:space="0" w:color="000000"/>
              <w:bottom w:val="single" w:sz="4" w:space="0" w:color="000000"/>
              <w:right w:val="single" w:sz="4" w:space="0" w:color="000000"/>
            </w:tcBorders>
            <w:vAlign w:val="center"/>
          </w:tcPr>
          <w:p w:rsidR="00DF5032" w:rsidRPr="00753C45" w:rsidRDefault="00F12FC6" w:rsidP="00C04EE5">
            <w:pPr>
              <w:spacing w:line="276" w:lineRule="auto"/>
              <w:jc w:val="center"/>
              <w:rPr>
                <w:sz w:val="18"/>
                <w:szCs w:val="18"/>
                <w:lang w:eastAsia="en-US"/>
              </w:rPr>
            </w:pPr>
            <w:r w:rsidRPr="00753C45">
              <w:rPr>
                <w:sz w:val="18"/>
                <w:szCs w:val="18"/>
                <w:lang w:eastAsia="en-US"/>
              </w:rPr>
              <w:t>Х</w:t>
            </w:r>
          </w:p>
        </w:tc>
        <w:tc>
          <w:tcPr>
            <w:tcW w:w="1559" w:type="dxa"/>
            <w:tcBorders>
              <w:top w:val="single" w:sz="4" w:space="0" w:color="000000"/>
              <w:left w:val="single" w:sz="4" w:space="0" w:color="000000"/>
              <w:bottom w:val="single" w:sz="4" w:space="0" w:color="000000"/>
              <w:right w:val="single" w:sz="4" w:space="0" w:color="000000"/>
            </w:tcBorders>
            <w:vAlign w:val="center"/>
          </w:tcPr>
          <w:p w:rsidR="00DF5032" w:rsidRPr="00753C45" w:rsidRDefault="00F12FC6" w:rsidP="00C04EE5">
            <w:pPr>
              <w:spacing w:line="276" w:lineRule="auto"/>
              <w:jc w:val="center"/>
              <w:rPr>
                <w:sz w:val="18"/>
                <w:szCs w:val="18"/>
                <w:lang w:eastAsia="en-US"/>
              </w:rPr>
            </w:pPr>
            <w:r w:rsidRPr="00753C45">
              <w:rPr>
                <w:sz w:val="18"/>
                <w:szCs w:val="18"/>
                <w:lang w:eastAsia="en-US"/>
              </w:rPr>
              <w:t>Х</w:t>
            </w:r>
          </w:p>
        </w:tc>
        <w:tc>
          <w:tcPr>
            <w:tcW w:w="1843" w:type="dxa"/>
            <w:tcBorders>
              <w:top w:val="single" w:sz="4" w:space="0" w:color="000000"/>
              <w:left w:val="single" w:sz="4" w:space="0" w:color="000000"/>
              <w:bottom w:val="single" w:sz="4" w:space="0" w:color="000000"/>
              <w:right w:val="single" w:sz="4" w:space="0" w:color="000000"/>
            </w:tcBorders>
            <w:vAlign w:val="center"/>
          </w:tcPr>
          <w:p w:rsidR="00DF5032" w:rsidRPr="00753C45" w:rsidRDefault="00F12FC6" w:rsidP="00C04EE5">
            <w:pPr>
              <w:spacing w:line="276" w:lineRule="auto"/>
              <w:jc w:val="center"/>
              <w:rPr>
                <w:sz w:val="18"/>
                <w:szCs w:val="18"/>
                <w:lang w:eastAsia="en-US"/>
              </w:rPr>
            </w:pPr>
            <w:r w:rsidRPr="00753C45">
              <w:rPr>
                <w:sz w:val="18"/>
                <w:szCs w:val="18"/>
                <w:lang w:eastAsia="en-US"/>
              </w:rPr>
              <w:t>Х</w:t>
            </w:r>
          </w:p>
        </w:tc>
        <w:tc>
          <w:tcPr>
            <w:tcW w:w="1276" w:type="dxa"/>
            <w:tcBorders>
              <w:top w:val="single" w:sz="4" w:space="0" w:color="000000"/>
              <w:left w:val="single" w:sz="4" w:space="0" w:color="000000"/>
              <w:bottom w:val="single" w:sz="4" w:space="0" w:color="000000"/>
              <w:right w:val="single" w:sz="4" w:space="0" w:color="000000"/>
            </w:tcBorders>
            <w:vAlign w:val="center"/>
          </w:tcPr>
          <w:p w:rsidR="00DF5032" w:rsidRPr="00753C45" w:rsidRDefault="00F12FC6" w:rsidP="00C04EE5">
            <w:pPr>
              <w:spacing w:line="276" w:lineRule="auto"/>
              <w:jc w:val="center"/>
              <w:rPr>
                <w:sz w:val="18"/>
                <w:szCs w:val="18"/>
                <w:lang w:eastAsia="en-US"/>
              </w:rPr>
            </w:pPr>
            <w:r w:rsidRPr="00753C45">
              <w:rPr>
                <w:sz w:val="18"/>
                <w:szCs w:val="18"/>
                <w:lang w:eastAsia="en-US"/>
              </w:rPr>
              <w:t>Х</w:t>
            </w:r>
          </w:p>
        </w:tc>
        <w:tc>
          <w:tcPr>
            <w:tcW w:w="1417" w:type="dxa"/>
            <w:tcBorders>
              <w:top w:val="single" w:sz="4" w:space="0" w:color="000000"/>
              <w:left w:val="single" w:sz="4" w:space="0" w:color="000000"/>
              <w:bottom w:val="single" w:sz="4" w:space="0" w:color="000000"/>
              <w:right w:val="single" w:sz="4" w:space="0" w:color="000000"/>
            </w:tcBorders>
            <w:vAlign w:val="center"/>
          </w:tcPr>
          <w:p w:rsidR="00DF5032" w:rsidRPr="00753C45" w:rsidRDefault="00DF5032" w:rsidP="00C04EE5">
            <w:pPr>
              <w:spacing w:line="276" w:lineRule="auto"/>
              <w:jc w:val="center"/>
              <w:rPr>
                <w:sz w:val="18"/>
                <w:szCs w:val="18"/>
                <w:lang w:eastAsia="en-US"/>
              </w:rPr>
            </w:pPr>
          </w:p>
        </w:tc>
      </w:tr>
      <w:tr w:rsidR="00DF5032" w:rsidRPr="00753C45" w:rsidTr="00C04EE5">
        <w:tc>
          <w:tcPr>
            <w:tcW w:w="675" w:type="dxa"/>
            <w:tcBorders>
              <w:top w:val="single" w:sz="4" w:space="0" w:color="000000"/>
              <w:left w:val="single" w:sz="4" w:space="0" w:color="000000"/>
              <w:bottom w:val="single" w:sz="4" w:space="0" w:color="000000"/>
              <w:right w:val="single" w:sz="4" w:space="0" w:color="000000"/>
            </w:tcBorders>
            <w:vAlign w:val="center"/>
          </w:tcPr>
          <w:p w:rsidR="00DF5032" w:rsidRPr="00753C45" w:rsidRDefault="00DF5032" w:rsidP="00C04EE5">
            <w:pPr>
              <w:spacing w:line="276" w:lineRule="auto"/>
              <w:ind w:firstLine="0"/>
              <w:jc w:val="center"/>
              <w:rPr>
                <w:sz w:val="18"/>
                <w:szCs w:val="18"/>
                <w:lang w:eastAsia="en-US"/>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DF5032" w:rsidRPr="00753C45" w:rsidRDefault="00F12FC6" w:rsidP="00C04EE5">
            <w:pPr>
              <w:widowControl w:val="0"/>
              <w:spacing w:line="276" w:lineRule="auto"/>
              <w:ind w:firstLine="34"/>
              <w:jc w:val="center"/>
              <w:rPr>
                <w:sz w:val="18"/>
                <w:szCs w:val="18"/>
              </w:rPr>
            </w:pPr>
            <w:r w:rsidRPr="00753C45">
              <w:rPr>
                <w:sz w:val="18"/>
                <w:szCs w:val="18"/>
              </w:rPr>
              <w:t>ИТОГО в % от цены Контракта, указанной в пункте 2.2 Контракта</w:t>
            </w:r>
          </w:p>
        </w:tc>
        <w:tc>
          <w:tcPr>
            <w:tcW w:w="1843" w:type="dxa"/>
            <w:tcBorders>
              <w:top w:val="single" w:sz="4" w:space="0" w:color="000000"/>
              <w:left w:val="single" w:sz="4" w:space="0" w:color="000000"/>
              <w:bottom w:val="single" w:sz="4" w:space="0" w:color="000000"/>
              <w:right w:val="single" w:sz="4" w:space="0" w:color="000000"/>
            </w:tcBorders>
            <w:vAlign w:val="center"/>
          </w:tcPr>
          <w:p w:rsidR="00DF5032" w:rsidRPr="00753C45" w:rsidRDefault="00F12FC6" w:rsidP="00C04EE5">
            <w:pPr>
              <w:spacing w:line="276" w:lineRule="auto"/>
              <w:jc w:val="center"/>
              <w:rPr>
                <w:sz w:val="18"/>
                <w:szCs w:val="18"/>
                <w:lang w:eastAsia="en-US"/>
              </w:rPr>
            </w:pPr>
            <w:r w:rsidRPr="00753C45">
              <w:rPr>
                <w:sz w:val="18"/>
                <w:szCs w:val="18"/>
                <w:lang w:eastAsia="en-US"/>
              </w:rPr>
              <w:t>Х</w:t>
            </w:r>
          </w:p>
        </w:tc>
        <w:tc>
          <w:tcPr>
            <w:tcW w:w="1559" w:type="dxa"/>
            <w:tcBorders>
              <w:top w:val="single" w:sz="4" w:space="0" w:color="000000"/>
              <w:left w:val="single" w:sz="4" w:space="0" w:color="000000"/>
              <w:bottom w:val="single" w:sz="4" w:space="0" w:color="000000"/>
              <w:right w:val="single" w:sz="4" w:space="0" w:color="000000"/>
            </w:tcBorders>
            <w:vAlign w:val="center"/>
          </w:tcPr>
          <w:p w:rsidR="00DF5032" w:rsidRPr="00753C45" w:rsidRDefault="00F12FC6" w:rsidP="00C04EE5">
            <w:pPr>
              <w:spacing w:line="276" w:lineRule="auto"/>
              <w:jc w:val="center"/>
              <w:rPr>
                <w:sz w:val="18"/>
                <w:szCs w:val="18"/>
                <w:lang w:eastAsia="en-US"/>
              </w:rPr>
            </w:pPr>
            <w:r w:rsidRPr="00753C45">
              <w:rPr>
                <w:sz w:val="18"/>
                <w:szCs w:val="18"/>
                <w:lang w:eastAsia="en-US"/>
              </w:rPr>
              <w:t>%</w:t>
            </w:r>
          </w:p>
        </w:tc>
        <w:tc>
          <w:tcPr>
            <w:tcW w:w="1843" w:type="dxa"/>
            <w:tcBorders>
              <w:top w:val="single" w:sz="4" w:space="0" w:color="000000"/>
              <w:left w:val="single" w:sz="4" w:space="0" w:color="000000"/>
              <w:bottom w:val="single" w:sz="4" w:space="0" w:color="000000"/>
              <w:right w:val="single" w:sz="4" w:space="0" w:color="000000"/>
            </w:tcBorders>
            <w:vAlign w:val="center"/>
          </w:tcPr>
          <w:p w:rsidR="00DF5032" w:rsidRPr="00753C45" w:rsidRDefault="00F12FC6" w:rsidP="00C04EE5">
            <w:pPr>
              <w:spacing w:line="276" w:lineRule="auto"/>
              <w:jc w:val="center"/>
              <w:rPr>
                <w:sz w:val="18"/>
                <w:szCs w:val="18"/>
                <w:lang w:eastAsia="en-US"/>
              </w:rPr>
            </w:pPr>
            <w:r w:rsidRPr="00753C45">
              <w:rPr>
                <w:sz w:val="18"/>
                <w:szCs w:val="18"/>
                <w:lang w:eastAsia="en-US"/>
              </w:rPr>
              <w:t>Х</w:t>
            </w:r>
          </w:p>
        </w:tc>
        <w:tc>
          <w:tcPr>
            <w:tcW w:w="1276" w:type="dxa"/>
            <w:tcBorders>
              <w:top w:val="single" w:sz="4" w:space="0" w:color="000000"/>
              <w:left w:val="single" w:sz="4" w:space="0" w:color="000000"/>
              <w:bottom w:val="single" w:sz="4" w:space="0" w:color="000000"/>
              <w:right w:val="single" w:sz="4" w:space="0" w:color="000000"/>
            </w:tcBorders>
            <w:vAlign w:val="center"/>
          </w:tcPr>
          <w:p w:rsidR="00DF5032" w:rsidRPr="00753C45" w:rsidRDefault="00F12FC6" w:rsidP="00C04EE5">
            <w:pPr>
              <w:spacing w:line="276" w:lineRule="auto"/>
              <w:jc w:val="center"/>
              <w:rPr>
                <w:sz w:val="18"/>
                <w:szCs w:val="18"/>
                <w:lang w:eastAsia="en-US"/>
              </w:rPr>
            </w:pPr>
            <w:r w:rsidRPr="00753C45">
              <w:rPr>
                <w:sz w:val="18"/>
                <w:szCs w:val="18"/>
                <w:lang w:eastAsia="en-US"/>
              </w:rPr>
              <w:t>Х</w:t>
            </w:r>
          </w:p>
        </w:tc>
        <w:tc>
          <w:tcPr>
            <w:tcW w:w="1417" w:type="dxa"/>
            <w:tcBorders>
              <w:top w:val="single" w:sz="4" w:space="0" w:color="000000"/>
              <w:left w:val="single" w:sz="4" w:space="0" w:color="000000"/>
              <w:bottom w:val="single" w:sz="4" w:space="0" w:color="000000"/>
              <w:right w:val="single" w:sz="4" w:space="0" w:color="000000"/>
            </w:tcBorders>
            <w:vAlign w:val="center"/>
          </w:tcPr>
          <w:p w:rsidR="00DF5032" w:rsidRPr="00753C45" w:rsidRDefault="00DF5032" w:rsidP="00C04EE5">
            <w:pPr>
              <w:spacing w:line="276" w:lineRule="auto"/>
              <w:jc w:val="center"/>
              <w:rPr>
                <w:sz w:val="18"/>
                <w:szCs w:val="18"/>
                <w:lang w:eastAsia="en-US"/>
              </w:rPr>
            </w:pPr>
          </w:p>
        </w:tc>
      </w:tr>
    </w:tbl>
    <w:p w:rsidR="00C04EE5" w:rsidRPr="00753C45" w:rsidRDefault="00C04EE5" w:rsidP="008D74B3">
      <w:pPr>
        <w:pStyle w:val="ConsPlusNormal"/>
        <w:jc w:val="right"/>
        <w:rPr>
          <w:rFonts w:ascii="Times New Roman" w:hAnsi="Times New Roman" w:cs="Times New Roman"/>
          <w:sz w:val="18"/>
          <w:szCs w:val="18"/>
        </w:rPr>
      </w:pPr>
    </w:p>
    <w:p w:rsidR="00C04EE5" w:rsidRPr="00753C45" w:rsidRDefault="00C04EE5" w:rsidP="008D74B3">
      <w:pPr>
        <w:pStyle w:val="ConsPlusNormal"/>
        <w:jc w:val="right"/>
        <w:rPr>
          <w:rFonts w:ascii="Times New Roman" w:hAnsi="Times New Roman" w:cs="Times New Roman"/>
          <w:sz w:val="18"/>
          <w:szCs w:val="18"/>
        </w:rPr>
      </w:pPr>
    </w:p>
    <w:p w:rsidR="00C04EE5" w:rsidRPr="00753C45" w:rsidRDefault="00C04EE5" w:rsidP="008D74B3">
      <w:pPr>
        <w:pStyle w:val="ConsPlusNormal"/>
        <w:jc w:val="right"/>
        <w:rPr>
          <w:rFonts w:ascii="Times New Roman" w:hAnsi="Times New Roman" w:cs="Times New Roman"/>
          <w:i/>
          <w:sz w:val="18"/>
          <w:szCs w:val="18"/>
        </w:rPr>
      </w:pPr>
    </w:p>
    <w:p w:rsidR="00C04EE5" w:rsidRPr="00753C45" w:rsidRDefault="008D1E5B" w:rsidP="008D1E5B">
      <w:pPr>
        <w:pStyle w:val="ConsPlusNormal"/>
        <w:jc w:val="both"/>
        <w:rPr>
          <w:rFonts w:ascii="Times New Roman" w:hAnsi="Times New Roman" w:cs="Times New Roman"/>
          <w:i/>
          <w:sz w:val="18"/>
          <w:szCs w:val="18"/>
        </w:rPr>
      </w:pPr>
      <w:r w:rsidRPr="00753C45">
        <w:rPr>
          <w:rFonts w:ascii="Times New Roman" w:hAnsi="Times New Roman" w:cs="Times New Roman"/>
          <w:i/>
          <w:sz w:val="18"/>
          <w:szCs w:val="18"/>
        </w:rPr>
        <w:t xml:space="preserve">1. График видов и объемов работ заполняется после получения положительного заключения Государственной экологической экспертизы при необходимости в соответствии с действующим Законодательством РФ, положительного заключения </w:t>
      </w:r>
      <w:r w:rsidR="00FE303E" w:rsidRPr="00753C45">
        <w:rPr>
          <w:rFonts w:ascii="Times New Roman" w:hAnsi="Times New Roman" w:cs="Times New Roman"/>
          <w:i/>
          <w:sz w:val="18"/>
          <w:szCs w:val="18"/>
        </w:rPr>
        <w:t>государственной экспертизы проектной документации и результатов инженерных изысканий</w:t>
      </w:r>
      <w:r w:rsidRPr="00753C45">
        <w:rPr>
          <w:rFonts w:ascii="Times New Roman" w:hAnsi="Times New Roman" w:cs="Times New Roman"/>
          <w:i/>
          <w:sz w:val="18"/>
          <w:szCs w:val="18"/>
        </w:rPr>
        <w:t>.</w:t>
      </w:r>
    </w:p>
    <w:p w:rsidR="00C04EE5" w:rsidRPr="00753C45" w:rsidRDefault="00C04EE5" w:rsidP="008D74B3">
      <w:pPr>
        <w:pStyle w:val="ConsPlusNormal"/>
        <w:jc w:val="right"/>
        <w:rPr>
          <w:rFonts w:ascii="Times New Roman" w:hAnsi="Times New Roman" w:cs="Times New Roman"/>
          <w:sz w:val="18"/>
          <w:szCs w:val="18"/>
        </w:rPr>
      </w:pPr>
    </w:p>
    <w:p w:rsidR="00C04EE5" w:rsidRPr="00753C45" w:rsidRDefault="00C04EE5" w:rsidP="008D74B3">
      <w:pPr>
        <w:pStyle w:val="ConsPlusNormal"/>
        <w:jc w:val="right"/>
        <w:rPr>
          <w:rFonts w:ascii="Times New Roman" w:hAnsi="Times New Roman" w:cs="Times New Roman"/>
          <w:sz w:val="18"/>
          <w:szCs w:val="18"/>
        </w:rPr>
      </w:pPr>
    </w:p>
    <w:p w:rsidR="00C04EE5" w:rsidRPr="00753C45" w:rsidRDefault="00C04EE5" w:rsidP="008D74B3">
      <w:pPr>
        <w:pStyle w:val="ConsPlusNormal"/>
        <w:jc w:val="right"/>
        <w:rPr>
          <w:rFonts w:ascii="Times New Roman" w:hAnsi="Times New Roman" w:cs="Times New Roman"/>
          <w:sz w:val="18"/>
          <w:szCs w:val="18"/>
        </w:rPr>
      </w:pPr>
    </w:p>
    <w:p w:rsidR="00C04EE5" w:rsidRPr="00753C45" w:rsidRDefault="00C04EE5" w:rsidP="008D74B3">
      <w:pPr>
        <w:pStyle w:val="ConsPlusNormal"/>
        <w:jc w:val="right"/>
        <w:rPr>
          <w:rFonts w:ascii="Times New Roman" w:hAnsi="Times New Roman" w:cs="Times New Roman"/>
          <w:sz w:val="18"/>
          <w:szCs w:val="18"/>
        </w:rPr>
      </w:pPr>
    </w:p>
    <w:p w:rsidR="00C04EE5" w:rsidRPr="00753C45" w:rsidRDefault="00C04EE5" w:rsidP="008D74B3">
      <w:pPr>
        <w:pStyle w:val="ConsPlusNormal"/>
        <w:jc w:val="right"/>
        <w:rPr>
          <w:rFonts w:ascii="Times New Roman" w:hAnsi="Times New Roman" w:cs="Times New Roman"/>
          <w:sz w:val="18"/>
          <w:szCs w:val="18"/>
        </w:rPr>
      </w:pPr>
    </w:p>
    <w:p w:rsidR="00C04EE5" w:rsidRPr="00753C45" w:rsidRDefault="00C04EE5" w:rsidP="008D74B3">
      <w:pPr>
        <w:pStyle w:val="ConsPlusNormal"/>
        <w:jc w:val="right"/>
        <w:rPr>
          <w:rFonts w:ascii="Times New Roman" w:hAnsi="Times New Roman" w:cs="Times New Roman"/>
          <w:sz w:val="18"/>
          <w:szCs w:val="18"/>
        </w:rPr>
      </w:pPr>
    </w:p>
    <w:p w:rsidR="00C04EE5" w:rsidRPr="00753C45" w:rsidRDefault="00C04EE5" w:rsidP="008D74B3">
      <w:pPr>
        <w:pStyle w:val="ConsPlusNormal"/>
        <w:jc w:val="right"/>
        <w:rPr>
          <w:rFonts w:ascii="Times New Roman" w:hAnsi="Times New Roman" w:cs="Times New Roman"/>
          <w:sz w:val="18"/>
          <w:szCs w:val="18"/>
        </w:rPr>
      </w:pPr>
    </w:p>
    <w:p w:rsidR="00C04EE5" w:rsidRPr="00753C45" w:rsidRDefault="00C04EE5" w:rsidP="008D74B3">
      <w:pPr>
        <w:pStyle w:val="ConsPlusNormal"/>
        <w:jc w:val="right"/>
        <w:rPr>
          <w:rFonts w:ascii="Times New Roman" w:hAnsi="Times New Roman" w:cs="Times New Roman"/>
          <w:sz w:val="18"/>
          <w:szCs w:val="18"/>
        </w:rPr>
      </w:pPr>
    </w:p>
    <w:p w:rsidR="00C04EE5" w:rsidRPr="00753C45" w:rsidRDefault="00C04EE5" w:rsidP="008D74B3">
      <w:pPr>
        <w:pStyle w:val="ConsPlusNormal"/>
        <w:jc w:val="right"/>
        <w:rPr>
          <w:rFonts w:ascii="Times New Roman" w:hAnsi="Times New Roman" w:cs="Times New Roman"/>
          <w:sz w:val="18"/>
          <w:szCs w:val="18"/>
        </w:rPr>
      </w:pPr>
    </w:p>
    <w:p w:rsidR="00C04EE5" w:rsidRPr="00753C45" w:rsidRDefault="00C04EE5" w:rsidP="008D74B3">
      <w:pPr>
        <w:pStyle w:val="ConsPlusNormal"/>
        <w:jc w:val="right"/>
        <w:rPr>
          <w:rFonts w:ascii="Times New Roman" w:hAnsi="Times New Roman" w:cs="Times New Roman"/>
          <w:sz w:val="18"/>
          <w:szCs w:val="18"/>
        </w:rPr>
      </w:pPr>
    </w:p>
    <w:p w:rsidR="00C04EE5" w:rsidRPr="00753C45" w:rsidRDefault="00C04EE5" w:rsidP="008D74B3">
      <w:pPr>
        <w:pStyle w:val="ConsPlusNormal"/>
        <w:jc w:val="right"/>
        <w:rPr>
          <w:rFonts w:ascii="Times New Roman" w:hAnsi="Times New Roman" w:cs="Times New Roman"/>
          <w:sz w:val="18"/>
          <w:szCs w:val="18"/>
        </w:rPr>
      </w:pPr>
    </w:p>
    <w:p w:rsidR="00C04EE5" w:rsidRPr="00753C45" w:rsidRDefault="00C04EE5" w:rsidP="008D74B3">
      <w:pPr>
        <w:pStyle w:val="ConsPlusNormal"/>
        <w:jc w:val="right"/>
        <w:rPr>
          <w:rFonts w:ascii="Times New Roman" w:hAnsi="Times New Roman" w:cs="Times New Roman"/>
          <w:sz w:val="18"/>
          <w:szCs w:val="18"/>
        </w:rPr>
      </w:pPr>
    </w:p>
    <w:p w:rsidR="00C04EE5" w:rsidRPr="00753C45" w:rsidRDefault="00C04EE5" w:rsidP="008D74B3">
      <w:pPr>
        <w:pStyle w:val="ConsPlusNormal"/>
        <w:jc w:val="right"/>
        <w:rPr>
          <w:rFonts w:ascii="Times New Roman" w:hAnsi="Times New Roman" w:cs="Times New Roman"/>
          <w:sz w:val="18"/>
          <w:szCs w:val="18"/>
        </w:rPr>
      </w:pPr>
    </w:p>
    <w:p w:rsidR="00C04EE5" w:rsidRPr="00753C45" w:rsidRDefault="00C04EE5" w:rsidP="008D74B3">
      <w:pPr>
        <w:pStyle w:val="ConsPlusNormal"/>
        <w:jc w:val="right"/>
        <w:rPr>
          <w:rFonts w:ascii="Times New Roman" w:hAnsi="Times New Roman" w:cs="Times New Roman"/>
          <w:sz w:val="18"/>
          <w:szCs w:val="18"/>
        </w:rPr>
      </w:pPr>
    </w:p>
    <w:p w:rsidR="00C04EE5" w:rsidRPr="00753C45" w:rsidRDefault="00C04EE5" w:rsidP="008D74B3">
      <w:pPr>
        <w:pStyle w:val="ConsPlusNormal"/>
        <w:jc w:val="right"/>
        <w:rPr>
          <w:rFonts w:ascii="Times New Roman" w:hAnsi="Times New Roman" w:cs="Times New Roman"/>
          <w:sz w:val="18"/>
          <w:szCs w:val="18"/>
        </w:rPr>
      </w:pPr>
    </w:p>
    <w:p w:rsidR="00C04EE5" w:rsidRPr="00753C45" w:rsidRDefault="00C04EE5" w:rsidP="008D74B3">
      <w:pPr>
        <w:pStyle w:val="ConsPlusNormal"/>
        <w:jc w:val="right"/>
        <w:rPr>
          <w:rFonts w:ascii="Times New Roman" w:hAnsi="Times New Roman" w:cs="Times New Roman"/>
          <w:sz w:val="18"/>
          <w:szCs w:val="18"/>
        </w:rPr>
      </w:pPr>
    </w:p>
    <w:p w:rsidR="003F665C" w:rsidRPr="00753C45" w:rsidRDefault="003F665C" w:rsidP="008D74B3">
      <w:pPr>
        <w:pStyle w:val="ConsPlusNormal"/>
        <w:jc w:val="right"/>
        <w:rPr>
          <w:rFonts w:ascii="Times New Roman" w:hAnsi="Times New Roman" w:cs="Times New Roman"/>
          <w:sz w:val="18"/>
          <w:szCs w:val="18"/>
        </w:rPr>
      </w:pPr>
    </w:p>
    <w:p w:rsidR="003F665C" w:rsidRPr="00753C45" w:rsidRDefault="003F665C" w:rsidP="008D74B3">
      <w:pPr>
        <w:pStyle w:val="ConsPlusNormal"/>
        <w:jc w:val="right"/>
        <w:rPr>
          <w:rFonts w:ascii="Times New Roman" w:hAnsi="Times New Roman" w:cs="Times New Roman"/>
          <w:sz w:val="18"/>
          <w:szCs w:val="18"/>
        </w:rPr>
      </w:pPr>
    </w:p>
    <w:p w:rsidR="003F665C" w:rsidRPr="00753C45" w:rsidRDefault="003F665C" w:rsidP="008D74B3">
      <w:pPr>
        <w:pStyle w:val="ConsPlusNormal"/>
        <w:jc w:val="right"/>
        <w:rPr>
          <w:rFonts w:ascii="Times New Roman" w:hAnsi="Times New Roman" w:cs="Times New Roman"/>
          <w:sz w:val="18"/>
          <w:szCs w:val="18"/>
        </w:rPr>
      </w:pPr>
    </w:p>
    <w:p w:rsidR="003F665C" w:rsidRPr="00753C45" w:rsidRDefault="003F665C" w:rsidP="008D74B3">
      <w:pPr>
        <w:pStyle w:val="ConsPlusNormal"/>
        <w:jc w:val="right"/>
        <w:rPr>
          <w:rFonts w:ascii="Times New Roman" w:hAnsi="Times New Roman" w:cs="Times New Roman"/>
          <w:sz w:val="18"/>
          <w:szCs w:val="18"/>
        </w:rPr>
      </w:pPr>
    </w:p>
    <w:p w:rsidR="003F665C" w:rsidRPr="00753C45" w:rsidRDefault="003F665C" w:rsidP="008D74B3">
      <w:pPr>
        <w:pStyle w:val="ConsPlusNormal"/>
        <w:jc w:val="right"/>
        <w:rPr>
          <w:rFonts w:ascii="Times New Roman" w:hAnsi="Times New Roman" w:cs="Times New Roman"/>
          <w:sz w:val="18"/>
          <w:szCs w:val="18"/>
        </w:rPr>
      </w:pPr>
    </w:p>
    <w:p w:rsidR="003F665C" w:rsidRPr="00753C45" w:rsidRDefault="003F665C" w:rsidP="008D74B3">
      <w:pPr>
        <w:pStyle w:val="ConsPlusNormal"/>
        <w:jc w:val="right"/>
        <w:rPr>
          <w:rFonts w:ascii="Times New Roman" w:hAnsi="Times New Roman" w:cs="Times New Roman"/>
          <w:sz w:val="18"/>
          <w:szCs w:val="18"/>
        </w:rPr>
      </w:pPr>
    </w:p>
    <w:p w:rsidR="003F665C" w:rsidRPr="00753C45" w:rsidRDefault="003F665C" w:rsidP="008D74B3">
      <w:pPr>
        <w:pStyle w:val="ConsPlusNormal"/>
        <w:jc w:val="right"/>
        <w:rPr>
          <w:rFonts w:ascii="Times New Roman" w:hAnsi="Times New Roman" w:cs="Times New Roman"/>
          <w:sz w:val="18"/>
          <w:szCs w:val="18"/>
        </w:rPr>
      </w:pPr>
    </w:p>
    <w:p w:rsidR="003F665C" w:rsidRPr="00753C45" w:rsidRDefault="003F665C" w:rsidP="008D74B3">
      <w:pPr>
        <w:pStyle w:val="ConsPlusNormal"/>
        <w:jc w:val="right"/>
        <w:rPr>
          <w:rFonts w:ascii="Times New Roman" w:hAnsi="Times New Roman" w:cs="Times New Roman"/>
          <w:sz w:val="18"/>
          <w:szCs w:val="18"/>
        </w:rPr>
      </w:pPr>
    </w:p>
    <w:p w:rsidR="003F665C" w:rsidRPr="00753C45" w:rsidRDefault="003F665C" w:rsidP="008D74B3">
      <w:pPr>
        <w:pStyle w:val="ConsPlusNormal"/>
        <w:jc w:val="right"/>
        <w:rPr>
          <w:rFonts w:ascii="Times New Roman" w:hAnsi="Times New Roman" w:cs="Times New Roman"/>
          <w:sz w:val="18"/>
          <w:szCs w:val="18"/>
        </w:rPr>
      </w:pPr>
    </w:p>
    <w:p w:rsidR="00C04EE5" w:rsidRPr="00753C45" w:rsidRDefault="00C04EE5" w:rsidP="00C04EE5">
      <w:pPr>
        <w:pStyle w:val="ConsPlusNormal"/>
        <w:jc w:val="right"/>
        <w:rPr>
          <w:rFonts w:ascii="Times New Roman" w:hAnsi="Times New Roman" w:cs="Times New Roman"/>
          <w:sz w:val="18"/>
          <w:szCs w:val="18"/>
        </w:rPr>
      </w:pPr>
      <w:r w:rsidRPr="00753C45">
        <w:rPr>
          <w:rFonts w:ascii="Times New Roman" w:hAnsi="Times New Roman" w:cs="Times New Roman"/>
          <w:sz w:val="18"/>
          <w:szCs w:val="18"/>
        </w:rPr>
        <w:t>Приложение 4</w:t>
      </w:r>
    </w:p>
    <w:p w:rsidR="00C04EE5" w:rsidRPr="00753C45" w:rsidRDefault="00C04EE5" w:rsidP="00C04EE5">
      <w:pPr>
        <w:pStyle w:val="ConsPlusNormal"/>
        <w:jc w:val="right"/>
        <w:rPr>
          <w:rFonts w:ascii="Times New Roman" w:hAnsi="Times New Roman" w:cs="Times New Roman"/>
          <w:sz w:val="18"/>
          <w:szCs w:val="18"/>
        </w:rPr>
      </w:pPr>
      <w:r w:rsidRPr="00753C45">
        <w:rPr>
          <w:rFonts w:ascii="Times New Roman" w:hAnsi="Times New Roman" w:cs="Times New Roman"/>
          <w:sz w:val="18"/>
          <w:szCs w:val="18"/>
        </w:rPr>
        <w:t>к Контракту</w:t>
      </w:r>
    </w:p>
    <w:p w:rsidR="00C04EE5" w:rsidRPr="00753C45" w:rsidRDefault="00C04EE5" w:rsidP="00C04EE5">
      <w:pPr>
        <w:pStyle w:val="ConsPlusNormal"/>
        <w:jc w:val="right"/>
        <w:rPr>
          <w:rFonts w:ascii="Times New Roman" w:hAnsi="Times New Roman" w:cs="Times New Roman"/>
          <w:sz w:val="18"/>
          <w:szCs w:val="18"/>
        </w:rPr>
      </w:pPr>
      <w:r w:rsidRPr="00753C45">
        <w:rPr>
          <w:rFonts w:ascii="Times New Roman" w:hAnsi="Times New Roman" w:cs="Times New Roman"/>
          <w:sz w:val="18"/>
          <w:szCs w:val="18"/>
        </w:rPr>
        <w:t>№ ___ от «__» _____ 20__ г.</w:t>
      </w:r>
    </w:p>
    <w:p w:rsidR="00C04EE5" w:rsidRPr="00753C45" w:rsidRDefault="00C04EE5" w:rsidP="00C04EE5">
      <w:pPr>
        <w:spacing w:line="240" w:lineRule="auto"/>
        <w:rPr>
          <w:sz w:val="18"/>
          <w:szCs w:val="18"/>
        </w:rPr>
      </w:pPr>
    </w:p>
    <w:tbl>
      <w:tblPr>
        <w:tblW w:w="10332" w:type="dxa"/>
        <w:shd w:val="clear" w:color="FFFFFF" w:fill="FFFFFF"/>
        <w:tblCellMar>
          <w:left w:w="0" w:type="dxa"/>
          <w:right w:w="0" w:type="dxa"/>
        </w:tblCellMar>
        <w:tblLook w:val="04A0" w:firstRow="1" w:lastRow="0" w:firstColumn="1" w:lastColumn="0" w:noHBand="0" w:noVBand="1"/>
      </w:tblPr>
      <w:tblGrid>
        <w:gridCol w:w="86"/>
        <w:gridCol w:w="10160"/>
        <w:gridCol w:w="86"/>
      </w:tblGrid>
      <w:tr w:rsidR="00C04EE5" w:rsidRPr="00753C45" w:rsidTr="008D1E5B">
        <w:tc>
          <w:tcPr>
            <w:tcW w:w="10332" w:type="dxa"/>
            <w:gridSpan w:val="3"/>
            <w:tcBorders>
              <w:top w:val="none" w:sz="4" w:space="0" w:color="000000"/>
              <w:left w:val="none" w:sz="4" w:space="0" w:color="000000"/>
              <w:bottom w:val="none" w:sz="4" w:space="0" w:color="000000"/>
              <w:right w:val="none" w:sz="4" w:space="0" w:color="000000"/>
            </w:tcBorders>
            <w:shd w:val="clear" w:color="FFFFFF" w:fill="FFFFFF"/>
            <w:tcMar>
              <w:top w:w="100" w:type="dxa"/>
              <w:left w:w="40" w:type="dxa"/>
              <w:bottom w:w="100" w:type="dxa"/>
              <w:right w:w="40" w:type="dxa"/>
            </w:tcMar>
          </w:tcPr>
          <w:p w:rsidR="00C04EE5" w:rsidRPr="00753C45" w:rsidRDefault="00C04EE5" w:rsidP="00C04EE5">
            <w:pPr>
              <w:spacing w:line="240" w:lineRule="auto"/>
              <w:jc w:val="center"/>
              <w:rPr>
                <w:sz w:val="18"/>
                <w:szCs w:val="18"/>
              </w:rPr>
            </w:pPr>
            <w:r w:rsidRPr="00753C45">
              <w:rPr>
                <w:bCs/>
                <w:sz w:val="18"/>
                <w:szCs w:val="18"/>
              </w:rPr>
              <w:t>Смета контракта</w:t>
            </w:r>
          </w:p>
        </w:tc>
      </w:tr>
      <w:tr w:rsidR="00C04EE5" w:rsidRPr="00753C45" w:rsidTr="008D1E5B">
        <w:tc>
          <w:tcPr>
            <w:tcW w:w="0" w:type="auto"/>
            <w:tcBorders>
              <w:top w:val="none" w:sz="4" w:space="0" w:color="000000"/>
              <w:left w:val="none" w:sz="4" w:space="0" w:color="000000"/>
              <w:bottom w:val="none" w:sz="4" w:space="0" w:color="000000"/>
              <w:right w:val="none" w:sz="4" w:space="0" w:color="000000"/>
            </w:tcBorders>
            <w:shd w:val="clear" w:color="FFFFFF" w:fill="FFFFFF"/>
            <w:tcMar>
              <w:top w:w="100" w:type="dxa"/>
              <w:left w:w="40" w:type="dxa"/>
              <w:bottom w:w="100" w:type="dxa"/>
              <w:right w:w="40" w:type="dxa"/>
            </w:tcMar>
          </w:tcPr>
          <w:p w:rsidR="00C04EE5" w:rsidRPr="00753C45" w:rsidRDefault="00C04EE5" w:rsidP="00C04EE5">
            <w:pPr>
              <w:spacing w:line="240" w:lineRule="auto"/>
              <w:rPr>
                <w:sz w:val="18"/>
                <w:szCs w:val="18"/>
              </w:rPr>
            </w:pPr>
          </w:p>
        </w:tc>
        <w:tc>
          <w:tcPr>
            <w:tcW w:w="10160" w:type="dxa"/>
            <w:tcBorders>
              <w:top w:val="none" w:sz="4" w:space="0" w:color="000000"/>
              <w:left w:val="none" w:sz="4" w:space="0" w:color="000000"/>
              <w:bottom w:val="single" w:sz="8" w:space="0" w:color="000000"/>
              <w:right w:val="none" w:sz="4" w:space="0" w:color="000000"/>
            </w:tcBorders>
            <w:shd w:val="clear" w:color="FFFFFF" w:fill="FFFFFF"/>
            <w:tcMar>
              <w:top w:w="100" w:type="dxa"/>
              <w:left w:w="40" w:type="dxa"/>
              <w:bottom w:w="100" w:type="dxa"/>
              <w:right w:w="40" w:type="dxa"/>
            </w:tcMar>
          </w:tcPr>
          <w:p w:rsidR="00C04EE5" w:rsidRPr="00753C45" w:rsidRDefault="008D1E5B" w:rsidP="008D1E5B">
            <w:pPr>
              <w:spacing w:line="240" w:lineRule="auto"/>
              <w:ind w:firstLine="0"/>
              <w:jc w:val="center"/>
              <w:rPr>
                <w:bCs/>
                <w:color w:val="000000"/>
                <w:sz w:val="18"/>
                <w:szCs w:val="18"/>
              </w:rPr>
            </w:pPr>
            <w:r w:rsidRPr="00753C45">
              <w:rPr>
                <w:bCs/>
                <w:color w:val="000000"/>
                <w:sz w:val="18"/>
                <w:szCs w:val="18"/>
              </w:rPr>
              <w:t>Выполнение работ по проектированию, строительству и вводу в эксплуатацию объекта капитального строительства «Жилые многоквартирные дома. Блок-секции 1, 2, 3, 4 г. Байкальск, для переселения граждан из аварийного жилищного фонда Иркутской области, включенного в перечень многоквартирных домов, признанных в установленном порядке до 1 января 2017 года аварийными и подлежащими сносу или реконструкции в связи с физическим износом в процессе их эксплуатации на территории Иркутской области, расселяемых с финансовой поддержкой государственной корпорации – Фонда содействия реформированию жилищно-коммунального хозяйства, за счет средств, поступивших от Фонда содействия реформированию жилищно-коммунального хозяйства, областного, местного бюджета»</w:t>
            </w:r>
          </w:p>
        </w:tc>
        <w:tc>
          <w:tcPr>
            <w:tcW w:w="0" w:type="auto"/>
            <w:tcBorders>
              <w:top w:val="none" w:sz="4" w:space="0" w:color="000000"/>
              <w:left w:val="none" w:sz="4" w:space="0" w:color="000000"/>
              <w:bottom w:val="none" w:sz="4" w:space="0" w:color="000000"/>
              <w:right w:val="none" w:sz="4" w:space="0" w:color="000000"/>
            </w:tcBorders>
            <w:shd w:val="clear" w:color="FFFFFF" w:fill="FFFFFF"/>
            <w:tcMar>
              <w:top w:w="100" w:type="dxa"/>
              <w:left w:w="40" w:type="dxa"/>
              <w:bottom w:w="100" w:type="dxa"/>
              <w:right w:w="40" w:type="dxa"/>
            </w:tcMar>
          </w:tcPr>
          <w:p w:rsidR="00C04EE5" w:rsidRPr="00753C45" w:rsidRDefault="00C04EE5" w:rsidP="00C04EE5">
            <w:pPr>
              <w:spacing w:line="240" w:lineRule="auto"/>
              <w:rPr>
                <w:sz w:val="18"/>
                <w:szCs w:val="18"/>
              </w:rPr>
            </w:pPr>
          </w:p>
        </w:tc>
      </w:tr>
      <w:tr w:rsidR="00C04EE5" w:rsidRPr="00753C45" w:rsidTr="008D1E5B">
        <w:tc>
          <w:tcPr>
            <w:tcW w:w="0" w:type="auto"/>
            <w:tcBorders>
              <w:top w:val="none" w:sz="4" w:space="0" w:color="000000"/>
              <w:left w:val="none" w:sz="4" w:space="0" w:color="000000"/>
              <w:bottom w:val="none" w:sz="4" w:space="0" w:color="000000"/>
              <w:right w:val="none" w:sz="4" w:space="0" w:color="000000"/>
            </w:tcBorders>
            <w:shd w:val="clear" w:color="FFFFFF" w:fill="FFFFFF"/>
            <w:tcMar>
              <w:top w:w="100" w:type="dxa"/>
              <w:left w:w="40" w:type="dxa"/>
              <w:bottom w:w="100" w:type="dxa"/>
              <w:right w:w="40" w:type="dxa"/>
            </w:tcMar>
          </w:tcPr>
          <w:p w:rsidR="00C04EE5" w:rsidRPr="00753C45" w:rsidRDefault="00C04EE5" w:rsidP="00C04EE5">
            <w:pPr>
              <w:spacing w:line="240" w:lineRule="auto"/>
              <w:rPr>
                <w:sz w:val="18"/>
                <w:szCs w:val="18"/>
              </w:rPr>
            </w:pPr>
          </w:p>
        </w:tc>
        <w:tc>
          <w:tcPr>
            <w:tcW w:w="10160" w:type="dxa"/>
            <w:tcBorders>
              <w:top w:val="single" w:sz="8" w:space="0" w:color="000000"/>
              <w:left w:val="none" w:sz="4" w:space="0" w:color="000000"/>
              <w:bottom w:val="none" w:sz="4" w:space="0" w:color="000000"/>
              <w:right w:val="none" w:sz="4" w:space="0" w:color="000000"/>
            </w:tcBorders>
            <w:shd w:val="clear" w:color="FFFFFF" w:fill="FFFFFF"/>
            <w:tcMar>
              <w:top w:w="100" w:type="dxa"/>
              <w:left w:w="40" w:type="dxa"/>
              <w:bottom w:w="100" w:type="dxa"/>
              <w:right w:w="40" w:type="dxa"/>
            </w:tcMar>
          </w:tcPr>
          <w:p w:rsidR="00C04EE5" w:rsidRPr="00753C45" w:rsidRDefault="00C04EE5" w:rsidP="00C04EE5">
            <w:pPr>
              <w:spacing w:line="240" w:lineRule="auto"/>
              <w:jc w:val="center"/>
              <w:rPr>
                <w:sz w:val="18"/>
                <w:szCs w:val="18"/>
              </w:rPr>
            </w:pPr>
            <w:r w:rsidRPr="00753C45">
              <w:rPr>
                <w:bCs/>
                <w:sz w:val="18"/>
                <w:szCs w:val="18"/>
              </w:rPr>
              <w:t>(наименование объекта)</w:t>
            </w:r>
          </w:p>
        </w:tc>
        <w:tc>
          <w:tcPr>
            <w:tcW w:w="0" w:type="auto"/>
            <w:tcBorders>
              <w:top w:val="none" w:sz="4" w:space="0" w:color="000000"/>
              <w:left w:val="none" w:sz="4" w:space="0" w:color="000000"/>
              <w:bottom w:val="none" w:sz="4" w:space="0" w:color="000000"/>
              <w:right w:val="none" w:sz="4" w:space="0" w:color="000000"/>
            </w:tcBorders>
            <w:shd w:val="clear" w:color="FFFFFF" w:fill="FFFFFF"/>
            <w:tcMar>
              <w:top w:w="100" w:type="dxa"/>
              <w:left w:w="40" w:type="dxa"/>
              <w:bottom w:w="100" w:type="dxa"/>
              <w:right w:w="40" w:type="dxa"/>
            </w:tcMar>
          </w:tcPr>
          <w:p w:rsidR="00C04EE5" w:rsidRPr="00753C45" w:rsidRDefault="00C04EE5" w:rsidP="00C04EE5">
            <w:pPr>
              <w:spacing w:line="240" w:lineRule="auto"/>
              <w:rPr>
                <w:sz w:val="18"/>
                <w:szCs w:val="18"/>
              </w:rPr>
            </w:pPr>
          </w:p>
        </w:tc>
      </w:tr>
    </w:tbl>
    <w:p w:rsidR="00C04EE5" w:rsidRPr="00753C45" w:rsidRDefault="00C04EE5" w:rsidP="00C04EE5">
      <w:pPr>
        <w:spacing w:line="240" w:lineRule="auto"/>
        <w:rPr>
          <w:sz w:val="18"/>
          <w:szCs w:val="18"/>
        </w:rPr>
      </w:pPr>
    </w:p>
    <w:tbl>
      <w:tblPr>
        <w:tblW w:w="10246" w:type="dxa"/>
        <w:jc w:val="center"/>
        <w:shd w:val="clear" w:color="FFFFFF" w:fill="FFFFFF"/>
        <w:tblLayout w:type="fixed"/>
        <w:tblCellMar>
          <w:left w:w="0" w:type="dxa"/>
          <w:right w:w="0" w:type="dxa"/>
        </w:tblCellMar>
        <w:tblLook w:val="04A0" w:firstRow="1" w:lastRow="0" w:firstColumn="1" w:lastColumn="0" w:noHBand="0" w:noVBand="1"/>
      </w:tblPr>
      <w:tblGrid>
        <w:gridCol w:w="540"/>
        <w:gridCol w:w="1627"/>
        <w:gridCol w:w="708"/>
        <w:gridCol w:w="1134"/>
        <w:gridCol w:w="1985"/>
        <w:gridCol w:w="1134"/>
        <w:gridCol w:w="3118"/>
      </w:tblGrid>
      <w:tr w:rsidR="00C04EE5" w:rsidRPr="00753C45" w:rsidTr="00C04EE5">
        <w:trPr>
          <w:jc w:val="center"/>
        </w:trPr>
        <w:tc>
          <w:tcPr>
            <w:tcW w:w="540" w:type="dxa"/>
            <w:tcBorders>
              <w:top w:val="single" w:sz="8" w:space="0" w:color="000000"/>
              <w:left w:val="single" w:sz="8" w:space="0" w:color="000000"/>
              <w:bottom w:val="single" w:sz="8" w:space="0" w:color="000000"/>
              <w:right w:val="single" w:sz="8" w:space="0" w:color="000000"/>
            </w:tcBorders>
            <w:shd w:val="clear" w:color="FFFFFF" w:fill="FFFFFF"/>
            <w:tcMar>
              <w:top w:w="100" w:type="dxa"/>
              <w:left w:w="40" w:type="dxa"/>
              <w:bottom w:w="100" w:type="dxa"/>
              <w:right w:w="40" w:type="dxa"/>
            </w:tcMar>
            <w:vAlign w:val="center"/>
          </w:tcPr>
          <w:p w:rsidR="00C04EE5" w:rsidRPr="00753C45" w:rsidRDefault="00C04EE5" w:rsidP="00C04EE5">
            <w:pPr>
              <w:spacing w:line="240" w:lineRule="auto"/>
              <w:jc w:val="center"/>
              <w:rPr>
                <w:sz w:val="18"/>
                <w:szCs w:val="18"/>
              </w:rPr>
            </w:pPr>
            <w:r w:rsidRPr="00753C45">
              <w:rPr>
                <w:bCs/>
                <w:sz w:val="18"/>
                <w:szCs w:val="18"/>
              </w:rPr>
              <w:t>N п/п</w:t>
            </w:r>
          </w:p>
        </w:tc>
        <w:tc>
          <w:tcPr>
            <w:tcW w:w="1627" w:type="dxa"/>
            <w:tcBorders>
              <w:top w:val="single" w:sz="8" w:space="0" w:color="000000"/>
              <w:left w:val="single" w:sz="8" w:space="0" w:color="000000"/>
              <w:bottom w:val="single" w:sz="8" w:space="0" w:color="000000"/>
              <w:right w:val="single" w:sz="8" w:space="0" w:color="000000"/>
            </w:tcBorders>
            <w:shd w:val="clear" w:color="FFFFFF" w:fill="FFFFFF"/>
            <w:tcMar>
              <w:top w:w="100" w:type="dxa"/>
              <w:left w:w="40" w:type="dxa"/>
              <w:bottom w:w="100" w:type="dxa"/>
              <w:right w:w="40" w:type="dxa"/>
            </w:tcMar>
            <w:vAlign w:val="center"/>
          </w:tcPr>
          <w:p w:rsidR="00C04EE5" w:rsidRPr="00753C45" w:rsidRDefault="00C04EE5" w:rsidP="00C04EE5">
            <w:pPr>
              <w:spacing w:line="240" w:lineRule="auto"/>
              <w:ind w:firstLine="0"/>
              <w:jc w:val="center"/>
              <w:rPr>
                <w:sz w:val="18"/>
                <w:szCs w:val="18"/>
              </w:rPr>
            </w:pPr>
            <w:r w:rsidRPr="00753C45">
              <w:rPr>
                <w:bCs/>
                <w:sz w:val="18"/>
                <w:szCs w:val="18"/>
              </w:rPr>
              <w:t>Наименование конструктивных решений (элементов), комплексов (видов) работ, оборудования</w:t>
            </w:r>
          </w:p>
        </w:tc>
        <w:tc>
          <w:tcPr>
            <w:tcW w:w="708" w:type="dxa"/>
            <w:tcBorders>
              <w:top w:val="single" w:sz="8" w:space="0" w:color="000000"/>
              <w:left w:val="single" w:sz="8" w:space="0" w:color="000000"/>
              <w:bottom w:val="single" w:sz="8" w:space="0" w:color="000000"/>
              <w:right w:val="single" w:sz="8" w:space="0" w:color="000000"/>
            </w:tcBorders>
            <w:shd w:val="clear" w:color="FFFFFF" w:fill="FFFFFF"/>
            <w:tcMar>
              <w:top w:w="100" w:type="dxa"/>
              <w:left w:w="40" w:type="dxa"/>
              <w:bottom w:w="100" w:type="dxa"/>
              <w:right w:w="40" w:type="dxa"/>
            </w:tcMar>
            <w:vAlign w:val="center"/>
          </w:tcPr>
          <w:p w:rsidR="00C04EE5" w:rsidRPr="00753C45" w:rsidRDefault="00C04EE5" w:rsidP="00C04EE5">
            <w:pPr>
              <w:spacing w:line="240" w:lineRule="auto"/>
              <w:ind w:firstLine="0"/>
              <w:jc w:val="center"/>
              <w:rPr>
                <w:sz w:val="18"/>
                <w:szCs w:val="18"/>
              </w:rPr>
            </w:pPr>
            <w:r w:rsidRPr="00753C45">
              <w:rPr>
                <w:bCs/>
                <w:sz w:val="18"/>
                <w:szCs w:val="18"/>
              </w:rPr>
              <w:t>Единица измерения</w:t>
            </w:r>
          </w:p>
        </w:tc>
        <w:tc>
          <w:tcPr>
            <w:tcW w:w="1134" w:type="dxa"/>
            <w:tcBorders>
              <w:top w:val="single" w:sz="8" w:space="0" w:color="000000"/>
              <w:left w:val="single" w:sz="8" w:space="0" w:color="000000"/>
              <w:bottom w:val="single" w:sz="8" w:space="0" w:color="000000"/>
              <w:right w:val="single" w:sz="8" w:space="0" w:color="000000"/>
            </w:tcBorders>
            <w:shd w:val="clear" w:color="FFFFFF" w:fill="FFFFFF"/>
            <w:tcMar>
              <w:top w:w="100" w:type="dxa"/>
              <w:left w:w="40" w:type="dxa"/>
              <w:bottom w:w="100" w:type="dxa"/>
              <w:right w:w="40" w:type="dxa"/>
            </w:tcMar>
            <w:vAlign w:val="center"/>
          </w:tcPr>
          <w:p w:rsidR="00C04EE5" w:rsidRPr="00753C45" w:rsidRDefault="00C04EE5" w:rsidP="00C04EE5">
            <w:pPr>
              <w:spacing w:line="240" w:lineRule="auto"/>
              <w:ind w:firstLine="0"/>
              <w:rPr>
                <w:sz w:val="18"/>
                <w:szCs w:val="18"/>
              </w:rPr>
            </w:pPr>
            <w:r w:rsidRPr="00753C45">
              <w:rPr>
                <w:bCs/>
                <w:sz w:val="18"/>
                <w:szCs w:val="18"/>
              </w:rPr>
              <w:t>Количество (объем работ)</w:t>
            </w:r>
          </w:p>
        </w:tc>
        <w:tc>
          <w:tcPr>
            <w:tcW w:w="1985" w:type="dxa"/>
            <w:tcBorders>
              <w:top w:val="single" w:sz="8" w:space="0" w:color="000000"/>
              <w:left w:val="single" w:sz="8" w:space="0" w:color="000000"/>
              <w:bottom w:val="single" w:sz="8" w:space="0" w:color="000000"/>
              <w:right w:val="single" w:sz="8" w:space="0" w:color="000000"/>
            </w:tcBorders>
            <w:shd w:val="clear" w:color="FFFFFF" w:fill="FFFFFF"/>
            <w:tcMar>
              <w:top w:w="100" w:type="dxa"/>
              <w:left w:w="40" w:type="dxa"/>
              <w:bottom w:w="100" w:type="dxa"/>
              <w:right w:w="40" w:type="dxa"/>
            </w:tcMar>
            <w:vAlign w:val="center"/>
          </w:tcPr>
          <w:p w:rsidR="00C04EE5" w:rsidRPr="00753C45" w:rsidRDefault="00C04EE5" w:rsidP="00C04EE5">
            <w:pPr>
              <w:spacing w:line="240" w:lineRule="auto"/>
              <w:ind w:firstLine="0"/>
              <w:rPr>
                <w:sz w:val="18"/>
                <w:szCs w:val="18"/>
              </w:rPr>
            </w:pPr>
            <w:r w:rsidRPr="00753C45">
              <w:rPr>
                <w:bCs/>
                <w:sz w:val="18"/>
                <w:szCs w:val="18"/>
              </w:rPr>
              <w:t>Цена на единицу измерения, без НДС руб.</w:t>
            </w:r>
          </w:p>
        </w:tc>
        <w:tc>
          <w:tcPr>
            <w:tcW w:w="1134" w:type="dxa"/>
            <w:tcBorders>
              <w:top w:val="single" w:sz="8" w:space="0" w:color="000000"/>
              <w:left w:val="single" w:sz="8" w:space="0" w:color="000000"/>
              <w:bottom w:val="single" w:sz="8" w:space="0" w:color="000000"/>
              <w:right w:val="single" w:sz="8" w:space="0" w:color="000000"/>
            </w:tcBorders>
            <w:shd w:val="clear" w:color="FFFFFF" w:fill="FFFFFF"/>
            <w:tcMar>
              <w:top w:w="100" w:type="dxa"/>
              <w:left w:w="40" w:type="dxa"/>
              <w:bottom w:w="100" w:type="dxa"/>
              <w:right w:w="40" w:type="dxa"/>
            </w:tcMar>
            <w:vAlign w:val="center"/>
          </w:tcPr>
          <w:p w:rsidR="00C04EE5" w:rsidRPr="00753C45" w:rsidRDefault="00C04EE5" w:rsidP="00C04EE5">
            <w:pPr>
              <w:spacing w:line="240" w:lineRule="auto"/>
              <w:ind w:firstLine="0"/>
              <w:rPr>
                <w:sz w:val="18"/>
                <w:szCs w:val="18"/>
              </w:rPr>
            </w:pPr>
            <w:r w:rsidRPr="00753C45">
              <w:rPr>
                <w:bCs/>
                <w:sz w:val="18"/>
                <w:szCs w:val="18"/>
              </w:rPr>
              <w:t>Стоимость всего, руб.</w:t>
            </w:r>
          </w:p>
        </w:tc>
        <w:tc>
          <w:tcPr>
            <w:tcW w:w="3118" w:type="dxa"/>
            <w:tcBorders>
              <w:top w:val="single" w:sz="8" w:space="0" w:color="000000"/>
              <w:left w:val="single" w:sz="8" w:space="0" w:color="000000"/>
              <w:bottom w:val="single" w:sz="8" w:space="0" w:color="000000"/>
              <w:right w:val="single" w:sz="8" w:space="0" w:color="000000"/>
            </w:tcBorders>
            <w:shd w:val="clear" w:color="FFFFFF" w:fill="FFFFFF"/>
            <w:tcMar>
              <w:top w:w="100" w:type="dxa"/>
              <w:left w:w="40" w:type="dxa"/>
              <w:bottom w:w="100" w:type="dxa"/>
              <w:right w:w="40" w:type="dxa"/>
            </w:tcMar>
            <w:vAlign w:val="center"/>
          </w:tcPr>
          <w:p w:rsidR="00C04EE5" w:rsidRPr="00753C45" w:rsidRDefault="00C04EE5" w:rsidP="00C04EE5">
            <w:pPr>
              <w:spacing w:line="240" w:lineRule="auto"/>
              <w:ind w:firstLine="0"/>
              <w:rPr>
                <w:sz w:val="18"/>
                <w:szCs w:val="18"/>
              </w:rPr>
            </w:pPr>
            <w:r w:rsidRPr="00753C45">
              <w:rPr>
                <w:bCs/>
                <w:sz w:val="18"/>
                <w:szCs w:val="18"/>
              </w:rPr>
              <w:t>Страна происхождения оборудования</w:t>
            </w:r>
          </w:p>
        </w:tc>
      </w:tr>
      <w:tr w:rsidR="00C04EE5" w:rsidRPr="00753C45" w:rsidTr="00C04EE5">
        <w:trPr>
          <w:jc w:val="center"/>
        </w:trPr>
        <w:tc>
          <w:tcPr>
            <w:tcW w:w="540" w:type="dxa"/>
            <w:tcBorders>
              <w:top w:val="single" w:sz="8" w:space="0" w:color="000000"/>
              <w:left w:val="single" w:sz="8" w:space="0" w:color="000000"/>
              <w:bottom w:val="single" w:sz="8" w:space="0" w:color="000000"/>
              <w:right w:val="single" w:sz="8" w:space="0" w:color="000000"/>
            </w:tcBorders>
            <w:shd w:val="clear" w:color="FFFFFF" w:fill="FFFFFF"/>
            <w:tcMar>
              <w:top w:w="100" w:type="dxa"/>
              <w:left w:w="40" w:type="dxa"/>
              <w:bottom w:w="100" w:type="dxa"/>
              <w:right w:w="40" w:type="dxa"/>
            </w:tcMar>
            <w:vAlign w:val="center"/>
          </w:tcPr>
          <w:p w:rsidR="00C04EE5" w:rsidRPr="00753C45" w:rsidRDefault="00C04EE5" w:rsidP="00C04EE5">
            <w:pPr>
              <w:spacing w:line="240" w:lineRule="auto"/>
              <w:ind w:firstLine="0"/>
              <w:jc w:val="center"/>
              <w:rPr>
                <w:sz w:val="18"/>
                <w:szCs w:val="18"/>
              </w:rPr>
            </w:pPr>
            <w:r w:rsidRPr="00753C45">
              <w:rPr>
                <w:bCs/>
                <w:sz w:val="18"/>
                <w:szCs w:val="18"/>
              </w:rPr>
              <w:t>1</w:t>
            </w:r>
          </w:p>
        </w:tc>
        <w:tc>
          <w:tcPr>
            <w:tcW w:w="1627" w:type="dxa"/>
            <w:tcBorders>
              <w:top w:val="single" w:sz="8" w:space="0" w:color="000000"/>
              <w:left w:val="single" w:sz="8" w:space="0" w:color="000000"/>
              <w:bottom w:val="single" w:sz="8" w:space="0" w:color="000000"/>
              <w:right w:val="single" w:sz="8" w:space="0" w:color="000000"/>
            </w:tcBorders>
            <w:shd w:val="clear" w:color="FFFFFF" w:fill="FFFFFF"/>
            <w:tcMar>
              <w:top w:w="100" w:type="dxa"/>
              <w:left w:w="40" w:type="dxa"/>
              <w:bottom w:w="100" w:type="dxa"/>
              <w:right w:w="40" w:type="dxa"/>
            </w:tcMar>
            <w:vAlign w:val="center"/>
          </w:tcPr>
          <w:p w:rsidR="00C04EE5" w:rsidRPr="00753C45" w:rsidRDefault="00C04EE5" w:rsidP="00C04EE5">
            <w:pPr>
              <w:spacing w:line="240" w:lineRule="auto"/>
              <w:jc w:val="center"/>
              <w:rPr>
                <w:sz w:val="18"/>
                <w:szCs w:val="18"/>
              </w:rPr>
            </w:pPr>
            <w:r w:rsidRPr="00753C45">
              <w:rPr>
                <w:bCs/>
                <w:sz w:val="18"/>
                <w:szCs w:val="18"/>
              </w:rPr>
              <w:t>2</w:t>
            </w:r>
          </w:p>
        </w:tc>
        <w:tc>
          <w:tcPr>
            <w:tcW w:w="708" w:type="dxa"/>
            <w:tcBorders>
              <w:top w:val="single" w:sz="8" w:space="0" w:color="000000"/>
              <w:left w:val="single" w:sz="8" w:space="0" w:color="000000"/>
              <w:bottom w:val="single" w:sz="8" w:space="0" w:color="000000"/>
              <w:right w:val="single" w:sz="8" w:space="0" w:color="000000"/>
            </w:tcBorders>
            <w:shd w:val="clear" w:color="FFFFFF" w:fill="FFFFFF"/>
            <w:tcMar>
              <w:top w:w="100" w:type="dxa"/>
              <w:left w:w="40" w:type="dxa"/>
              <w:bottom w:w="100" w:type="dxa"/>
              <w:right w:w="40" w:type="dxa"/>
            </w:tcMar>
            <w:vAlign w:val="center"/>
          </w:tcPr>
          <w:p w:rsidR="00C04EE5" w:rsidRPr="00753C45" w:rsidRDefault="00C04EE5" w:rsidP="00C04EE5">
            <w:pPr>
              <w:spacing w:line="240" w:lineRule="auto"/>
              <w:ind w:firstLine="0"/>
              <w:jc w:val="center"/>
              <w:rPr>
                <w:sz w:val="18"/>
                <w:szCs w:val="18"/>
              </w:rPr>
            </w:pPr>
            <w:r w:rsidRPr="00753C45">
              <w:rPr>
                <w:bCs/>
                <w:sz w:val="18"/>
                <w:szCs w:val="18"/>
              </w:rPr>
              <w:t>3</w:t>
            </w:r>
          </w:p>
        </w:tc>
        <w:tc>
          <w:tcPr>
            <w:tcW w:w="1134" w:type="dxa"/>
            <w:tcBorders>
              <w:top w:val="single" w:sz="8" w:space="0" w:color="000000"/>
              <w:left w:val="single" w:sz="8" w:space="0" w:color="000000"/>
              <w:bottom w:val="single" w:sz="8" w:space="0" w:color="000000"/>
              <w:right w:val="single" w:sz="8" w:space="0" w:color="000000"/>
            </w:tcBorders>
            <w:shd w:val="clear" w:color="FFFFFF" w:fill="FFFFFF"/>
            <w:tcMar>
              <w:top w:w="100" w:type="dxa"/>
              <w:left w:w="40" w:type="dxa"/>
              <w:bottom w:w="100" w:type="dxa"/>
              <w:right w:w="40" w:type="dxa"/>
            </w:tcMar>
            <w:vAlign w:val="center"/>
          </w:tcPr>
          <w:p w:rsidR="00C04EE5" w:rsidRPr="00753C45" w:rsidRDefault="00C04EE5" w:rsidP="00C04EE5">
            <w:pPr>
              <w:spacing w:line="240" w:lineRule="auto"/>
              <w:ind w:firstLine="0"/>
              <w:jc w:val="center"/>
              <w:rPr>
                <w:sz w:val="18"/>
                <w:szCs w:val="18"/>
              </w:rPr>
            </w:pPr>
            <w:r w:rsidRPr="00753C45">
              <w:rPr>
                <w:bCs/>
                <w:sz w:val="18"/>
                <w:szCs w:val="18"/>
              </w:rPr>
              <w:t>4</w:t>
            </w:r>
          </w:p>
        </w:tc>
        <w:tc>
          <w:tcPr>
            <w:tcW w:w="1985" w:type="dxa"/>
            <w:tcBorders>
              <w:top w:val="single" w:sz="8" w:space="0" w:color="000000"/>
              <w:left w:val="single" w:sz="8" w:space="0" w:color="000000"/>
              <w:bottom w:val="single" w:sz="8" w:space="0" w:color="000000"/>
              <w:right w:val="single" w:sz="8" w:space="0" w:color="000000"/>
            </w:tcBorders>
            <w:shd w:val="clear" w:color="FFFFFF" w:fill="FFFFFF"/>
            <w:tcMar>
              <w:top w:w="100" w:type="dxa"/>
              <w:left w:w="40" w:type="dxa"/>
              <w:bottom w:w="100" w:type="dxa"/>
              <w:right w:w="40" w:type="dxa"/>
            </w:tcMar>
            <w:vAlign w:val="center"/>
          </w:tcPr>
          <w:p w:rsidR="00C04EE5" w:rsidRPr="00753C45" w:rsidRDefault="00C04EE5" w:rsidP="00C04EE5">
            <w:pPr>
              <w:spacing w:line="240" w:lineRule="auto"/>
              <w:ind w:firstLine="0"/>
              <w:jc w:val="center"/>
              <w:rPr>
                <w:sz w:val="18"/>
                <w:szCs w:val="18"/>
              </w:rPr>
            </w:pPr>
            <w:r w:rsidRPr="00753C45">
              <w:rPr>
                <w:bCs/>
                <w:sz w:val="18"/>
                <w:szCs w:val="18"/>
              </w:rPr>
              <w:t>5</w:t>
            </w:r>
          </w:p>
        </w:tc>
        <w:tc>
          <w:tcPr>
            <w:tcW w:w="1134" w:type="dxa"/>
            <w:tcBorders>
              <w:top w:val="single" w:sz="8" w:space="0" w:color="000000"/>
              <w:left w:val="single" w:sz="8" w:space="0" w:color="000000"/>
              <w:bottom w:val="single" w:sz="8" w:space="0" w:color="000000"/>
              <w:right w:val="single" w:sz="8" w:space="0" w:color="000000"/>
            </w:tcBorders>
            <w:shd w:val="clear" w:color="FFFFFF" w:fill="FFFFFF"/>
            <w:tcMar>
              <w:top w:w="100" w:type="dxa"/>
              <w:left w:w="40" w:type="dxa"/>
              <w:bottom w:w="100" w:type="dxa"/>
              <w:right w:w="40" w:type="dxa"/>
            </w:tcMar>
            <w:vAlign w:val="center"/>
          </w:tcPr>
          <w:p w:rsidR="00C04EE5" w:rsidRPr="00753C45" w:rsidRDefault="00C04EE5" w:rsidP="00C04EE5">
            <w:pPr>
              <w:spacing w:line="240" w:lineRule="auto"/>
              <w:ind w:firstLine="0"/>
              <w:jc w:val="center"/>
              <w:rPr>
                <w:sz w:val="18"/>
                <w:szCs w:val="18"/>
              </w:rPr>
            </w:pPr>
            <w:r w:rsidRPr="00753C45">
              <w:rPr>
                <w:bCs/>
                <w:sz w:val="18"/>
                <w:szCs w:val="18"/>
              </w:rPr>
              <w:t>6</w:t>
            </w:r>
          </w:p>
        </w:tc>
        <w:tc>
          <w:tcPr>
            <w:tcW w:w="3118" w:type="dxa"/>
            <w:tcBorders>
              <w:top w:val="single" w:sz="8" w:space="0" w:color="000000"/>
              <w:left w:val="single" w:sz="8" w:space="0" w:color="000000"/>
              <w:bottom w:val="single" w:sz="8" w:space="0" w:color="000000"/>
              <w:right w:val="single" w:sz="8" w:space="0" w:color="000000"/>
            </w:tcBorders>
            <w:shd w:val="clear" w:color="FFFFFF" w:fill="FFFFFF"/>
            <w:tcMar>
              <w:top w:w="100" w:type="dxa"/>
              <w:left w:w="40" w:type="dxa"/>
              <w:bottom w:w="100" w:type="dxa"/>
              <w:right w:w="40" w:type="dxa"/>
            </w:tcMar>
            <w:vAlign w:val="center"/>
          </w:tcPr>
          <w:p w:rsidR="00C04EE5" w:rsidRPr="00753C45" w:rsidRDefault="00C04EE5" w:rsidP="00C04EE5">
            <w:pPr>
              <w:spacing w:line="240" w:lineRule="auto"/>
              <w:ind w:firstLine="0"/>
              <w:jc w:val="center"/>
              <w:rPr>
                <w:sz w:val="18"/>
                <w:szCs w:val="18"/>
              </w:rPr>
            </w:pPr>
            <w:r w:rsidRPr="00753C45">
              <w:rPr>
                <w:bCs/>
                <w:sz w:val="18"/>
                <w:szCs w:val="18"/>
              </w:rPr>
              <w:t>7</w:t>
            </w:r>
          </w:p>
        </w:tc>
      </w:tr>
      <w:tr w:rsidR="00C04EE5" w:rsidRPr="00753C45" w:rsidTr="00C04EE5">
        <w:trPr>
          <w:jc w:val="center"/>
        </w:trPr>
        <w:tc>
          <w:tcPr>
            <w:tcW w:w="540" w:type="dxa"/>
            <w:tcBorders>
              <w:top w:val="single" w:sz="8" w:space="0" w:color="000000"/>
              <w:left w:val="single" w:sz="8" w:space="0" w:color="000000"/>
              <w:bottom w:val="single" w:sz="8" w:space="0" w:color="000000"/>
              <w:right w:val="single" w:sz="8" w:space="0" w:color="000000"/>
            </w:tcBorders>
            <w:shd w:val="clear" w:color="FFFFFF" w:fill="FFFFFF"/>
            <w:tcMar>
              <w:top w:w="100" w:type="dxa"/>
              <w:left w:w="40" w:type="dxa"/>
              <w:bottom w:w="100" w:type="dxa"/>
              <w:right w:w="40" w:type="dxa"/>
            </w:tcMar>
            <w:vAlign w:val="center"/>
          </w:tcPr>
          <w:p w:rsidR="00C04EE5" w:rsidRPr="00753C45" w:rsidRDefault="00C04EE5" w:rsidP="00C04EE5">
            <w:pPr>
              <w:spacing w:line="240" w:lineRule="auto"/>
              <w:jc w:val="center"/>
              <w:rPr>
                <w:sz w:val="18"/>
                <w:szCs w:val="18"/>
              </w:rPr>
            </w:pPr>
          </w:p>
        </w:tc>
        <w:tc>
          <w:tcPr>
            <w:tcW w:w="1627" w:type="dxa"/>
            <w:tcBorders>
              <w:top w:val="single" w:sz="8" w:space="0" w:color="000000"/>
              <w:left w:val="single" w:sz="8" w:space="0" w:color="000000"/>
              <w:bottom w:val="single" w:sz="8" w:space="0" w:color="000000"/>
              <w:right w:val="single" w:sz="8" w:space="0" w:color="000000"/>
            </w:tcBorders>
            <w:shd w:val="clear" w:color="FFFFFF" w:fill="FFFFFF"/>
            <w:tcMar>
              <w:top w:w="100" w:type="dxa"/>
              <w:left w:w="40" w:type="dxa"/>
              <w:bottom w:w="100" w:type="dxa"/>
              <w:right w:w="40" w:type="dxa"/>
            </w:tcMar>
            <w:vAlign w:val="center"/>
          </w:tcPr>
          <w:p w:rsidR="00C04EE5" w:rsidRPr="00753C45" w:rsidRDefault="00C04EE5" w:rsidP="00C04EE5">
            <w:pPr>
              <w:spacing w:line="240" w:lineRule="auto"/>
              <w:jc w:val="center"/>
              <w:rPr>
                <w:sz w:val="18"/>
                <w:szCs w:val="18"/>
              </w:rPr>
            </w:pPr>
          </w:p>
        </w:tc>
        <w:tc>
          <w:tcPr>
            <w:tcW w:w="708" w:type="dxa"/>
            <w:tcBorders>
              <w:top w:val="single" w:sz="8" w:space="0" w:color="000000"/>
              <w:left w:val="single" w:sz="8" w:space="0" w:color="000000"/>
              <w:bottom w:val="single" w:sz="8" w:space="0" w:color="000000"/>
              <w:right w:val="single" w:sz="8" w:space="0" w:color="000000"/>
            </w:tcBorders>
            <w:shd w:val="clear" w:color="FFFFFF" w:fill="FFFFFF"/>
            <w:tcMar>
              <w:top w:w="100" w:type="dxa"/>
              <w:left w:w="40" w:type="dxa"/>
              <w:bottom w:w="100" w:type="dxa"/>
              <w:right w:w="40" w:type="dxa"/>
            </w:tcMar>
            <w:vAlign w:val="center"/>
          </w:tcPr>
          <w:p w:rsidR="00C04EE5" w:rsidRPr="00753C45" w:rsidRDefault="00C04EE5" w:rsidP="00C04EE5">
            <w:pPr>
              <w:spacing w:line="240" w:lineRule="auto"/>
              <w:jc w:val="center"/>
              <w:rPr>
                <w:sz w:val="18"/>
                <w:szCs w:val="18"/>
              </w:rPr>
            </w:pPr>
          </w:p>
        </w:tc>
        <w:tc>
          <w:tcPr>
            <w:tcW w:w="1134" w:type="dxa"/>
            <w:tcBorders>
              <w:top w:val="single" w:sz="8" w:space="0" w:color="000000"/>
              <w:left w:val="single" w:sz="8" w:space="0" w:color="000000"/>
              <w:bottom w:val="single" w:sz="8" w:space="0" w:color="000000"/>
              <w:right w:val="single" w:sz="8" w:space="0" w:color="000000"/>
            </w:tcBorders>
            <w:shd w:val="clear" w:color="FFFFFF" w:fill="FFFFFF"/>
            <w:tcMar>
              <w:top w:w="100" w:type="dxa"/>
              <w:left w:w="40" w:type="dxa"/>
              <w:bottom w:w="100" w:type="dxa"/>
              <w:right w:w="40" w:type="dxa"/>
            </w:tcMar>
            <w:vAlign w:val="center"/>
          </w:tcPr>
          <w:p w:rsidR="00C04EE5" w:rsidRPr="00753C45" w:rsidRDefault="00C04EE5" w:rsidP="00C04EE5">
            <w:pPr>
              <w:spacing w:line="240" w:lineRule="auto"/>
              <w:jc w:val="center"/>
              <w:rPr>
                <w:sz w:val="18"/>
                <w:szCs w:val="18"/>
              </w:rPr>
            </w:pPr>
          </w:p>
        </w:tc>
        <w:tc>
          <w:tcPr>
            <w:tcW w:w="1985" w:type="dxa"/>
            <w:tcBorders>
              <w:top w:val="single" w:sz="8" w:space="0" w:color="000000"/>
              <w:left w:val="single" w:sz="8" w:space="0" w:color="000000"/>
              <w:bottom w:val="single" w:sz="8" w:space="0" w:color="000000"/>
              <w:right w:val="single" w:sz="8" w:space="0" w:color="000000"/>
            </w:tcBorders>
            <w:shd w:val="clear" w:color="FFFFFF" w:fill="FFFFFF"/>
            <w:tcMar>
              <w:top w:w="100" w:type="dxa"/>
              <w:left w:w="40" w:type="dxa"/>
              <w:bottom w:w="100" w:type="dxa"/>
              <w:right w:w="40" w:type="dxa"/>
            </w:tcMar>
            <w:vAlign w:val="center"/>
          </w:tcPr>
          <w:p w:rsidR="00C04EE5" w:rsidRPr="00753C45" w:rsidRDefault="00C04EE5" w:rsidP="00C04EE5">
            <w:pPr>
              <w:spacing w:line="240" w:lineRule="auto"/>
              <w:jc w:val="center"/>
              <w:rPr>
                <w:sz w:val="18"/>
                <w:szCs w:val="18"/>
              </w:rPr>
            </w:pPr>
          </w:p>
        </w:tc>
        <w:tc>
          <w:tcPr>
            <w:tcW w:w="1134" w:type="dxa"/>
            <w:tcBorders>
              <w:top w:val="single" w:sz="8" w:space="0" w:color="000000"/>
              <w:left w:val="single" w:sz="8" w:space="0" w:color="000000"/>
              <w:bottom w:val="single" w:sz="8" w:space="0" w:color="000000"/>
              <w:right w:val="single" w:sz="8" w:space="0" w:color="000000"/>
            </w:tcBorders>
            <w:shd w:val="clear" w:color="FFFFFF" w:fill="FFFFFF"/>
            <w:tcMar>
              <w:top w:w="100" w:type="dxa"/>
              <w:left w:w="40" w:type="dxa"/>
              <w:bottom w:w="100" w:type="dxa"/>
              <w:right w:w="40" w:type="dxa"/>
            </w:tcMar>
            <w:vAlign w:val="center"/>
          </w:tcPr>
          <w:p w:rsidR="00C04EE5" w:rsidRPr="00753C45" w:rsidRDefault="00C04EE5" w:rsidP="00C04EE5">
            <w:pPr>
              <w:spacing w:line="240" w:lineRule="auto"/>
              <w:jc w:val="center"/>
              <w:rPr>
                <w:sz w:val="18"/>
                <w:szCs w:val="18"/>
              </w:rPr>
            </w:pPr>
          </w:p>
        </w:tc>
        <w:tc>
          <w:tcPr>
            <w:tcW w:w="3118" w:type="dxa"/>
            <w:tcBorders>
              <w:top w:val="single" w:sz="8" w:space="0" w:color="000000"/>
              <w:left w:val="single" w:sz="8" w:space="0" w:color="000000"/>
              <w:bottom w:val="single" w:sz="8" w:space="0" w:color="000000"/>
              <w:right w:val="single" w:sz="8" w:space="0" w:color="000000"/>
            </w:tcBorders>
            <w:shd w:val="clear" w:color="FFFFFF" w:fill="FFFFFF"/>
            <w:tcMar>
              <w:top w:w="100" w:type="dxa"/>
              <w:left w:w="40" w:type="dxa"/>
              <w:bottom w:w="100" w:type="dxa"/>
              <w:right w:w="40" w:type="dxa"/>
            </w:tcMar>
            <w:vAlign w:val="center"/>
          </w:tcPr>
          <w:p w:rsidR="00C04EE5" w:rsidRPr="00753C45" w:rsidRDefault="00C04EE5" w:rsidP="00C04EE5">
            <w:pPr>
              <w:spacing w:line="240" w:lineRule="auto"/>
              <w:jc w:val="center"/>
              <w:rPr>
                <w:sz w:val="18"/>
                <w:szCs w:val="18"/>
              </w:rPr>
            </w:pPr>
          </w:p>
        </w:tc>
      </w:tr>
      <w:tr w:rsidR="00C04EE5" w:rsidRPr="00753C45" w:rsidTr="00C04EE5">
        <w:trPr>
          <w:jc w:val="center"/>
        </w:trPr>
        <w:tc>
          <w:tcPr>
            <w:tcW w:w="540" w:type="dxa"/>
            <w:tcBorders>
              <w:top w:val="single" w:sz="8" w:space="0" w:color="000000"/>
              <w:left w:val="single" w:sz="8" w:space="0" w:color="000000"/>
              <w:bottom w:val="single" w:sz="8" w:space="0" w:color="000000"/>
              <w:right w:val="single" w:sz="8" w:space="0" w:color="000000"/>
            </w:tcBorders>
            <w:shd w:val="clear" w:color="FFFFFF" w:fill="FFFFFF"/>
            <w:tcMar>
              <w:top w:w="100" w:type="dxa"/>
              <w:left w:w="40" w:type="dxa"/>
              <w:bottom w:w="100" w:type="dxa"/>
              <w:right w:w="40" w:type="dxa"/>
            </w:tcMar>
            <w:vAlign w:val="center"/>
          </w:tcPr>
          <w:p w:rsidR="00C04EE5" w:rsidRPr="00753C45" w:rsidRDefault="00C04EE5" w:rsidP="00C04EE5">
            <w:pPr>
              <w:spacing w:line="240" w:lineRule="auto"/>
              <w:jc w:val="center"/>
              <w:rPr>
                <w:sz w:val="18"/>
                <w:szCs w:val="18"/>
              </w:rPr>
            </w:pPr>
          </w:p>
        </w:tc>
        <w:tc>
          <w:tcPr>
            <w:tcW w:w="1627" w:type="dxa"/>
            <w:tcBorders>
              <w:top w:val="single" w:sz="8" w:space="0" w:color="000000"/>
              <w:left w:val="single" w:sz="8" w:space="0" w:color="000000"/>
              <w:bottom w:val="single" w:sz="8" w:space="0" w:color="000000"/>
              <w:right w:val="single" w:sz="8" w:space="0" w:color="000000"/>
            </w:tcBorders>
            <w:shd w:val="clear" w:color="FFFFFF" w:fill="FFFFFF"/>
            <w:tcMar>
              <w:top w:w="100" w:type="dxa"/>
              <w:left w:w="40" w:type="dxa"/>
              <w:bottom w:w="100" w:type="dxa"/>
              <w:right w:w="40" w:type="dxa"/>
            </w:tcMar>
            <w:vAlign w:val="center"/>
          </w:tcPr>
          <w:p w:rsidR="00C04EE5" w:rsidRPr="00753C45" w:rsidRDefault="00C04EE5" w:rsidP="00C04EE5">
            <w:pPr>
              <w:spacing w:line="240" w:lineRule="auto"/>
              <w:jc w:val="center"/>
              <w:rPr>
                <w:sz w:val="18"/>
                <w:szCs w:val="18"/>
              </w:rPr>
            </w:pPr>
          </w:p>
        </w:tc>
        <w:tc>
          <w:tcPr>
            <w:tcW w:w="708" w:type="dxa"/>
            <w:tcBorders>
              <w:top w:val="single" w:sz="8" w:space="0" w:color="000000"/>
              <w:left w:val="single" w:sz="8" w:space="0" w:color="000000"/>
              <w:bottom w:val="single" w:sz="8" w:space="0" w:color="000000"/>
              <w:right w:val="single" w:sz="8" w:space="0" w:color="000000"/>
            </w:tcBorders>
            <w:shd w:val="clear" w:color="FFFFFF" w:fill="FFFFFF"/>
            <w:tcMar>
              <w:top w:w="100" w:type="dxa"/>
              <w:left w:w="40" w:type="dxa"/>
              <w:bottom w:w="100" w:type="dxa"/>
              <w:right w:w="40" w:type="dxa"/>
            </w:tcMar>
            <w:vAlign w:val="center"/>
          </w:tcPr>
          <w:p w:rsidR="00C04EE5" w:rsidRPr="00753C45" w:rsidRDefault="00C04EE5" w:rsidP="00C04EE5">
            <w:pPr>
              <w:spacing w:line="240" w:lineRule="auto"/>
              <w:jc w:val="center"/>
              <w:rPr>
                <w:sz w:val="18"/>
                <w:szCs w:val="18"/>
              </w:rPr>
            </w:pPr>
          </w:p>
        </w:tc>
        <w:tc>
          <w:tcPr>
            <w:tcW w:w="1134" w:type="dxa"/>
            <w:tcBorders>
              <w:top w:val="single" w:sz="8" w:space="0" w:color="000000"/>
              <w:left w:val="single" w:sz="8" w:space="0" w:color="000000"/>
              <w:bottom w:val="single" w:sz="8" w:space="0" w:color="000000"/>
              <w:right w:val="single" w:sz="8" w:space="0" w:color="000000"/>
            </w:tcBorders>
            <w:shd w:val="clear" w:color="FFFFFF" w:fill="FFFFFF"/>
            <w:tcMar>
              <w:top w:w="100" w:type="dxa"/>
              <w:left w:w="40" w:type="dxa"/>
              <w:bottom w:w="100" w:type="dxa"/>
              <w:right w:w="40" w:type="dxa"/>
            </w:tcMar>
            <w:vAlign w:val="center"/>
          </w:tcPr>
          <w:p w:rsidR="00C04EE5" w:rsidRPr="00753C45" w:rsidRDefault="00C04EE5" w:rsidP="00C04EE5">
            <w:pPr>
              <w:spacing w:line="240" w:lineRule="auto"/>
              <w:jc w:val="center"/>
              <w:rPr>
                <w:sz w:val="18"/>
                <w:szCs w:val="18"/>
              </w:rPr>
            </w:pPr>
          </w:p>
        </w:tc>
        <w:tc>
          <w:tcPr>
            <w:tcW w:w="1985" w:type="dxa"/>
            <w:tcBorders>
              <w:top w:val="single" w:sz="8" w:space="0" w:color="000000"/>
              <w:left w:val="single" w:sz="8" w:space="0" w:color="000000"/>
              <w:bottom w:val="single" w:sz="8" w:space="0" w:color="000000"/>
              <w:right w:val="single" w:sz="8" w:space="0" w:color="000000"/>
            </w:tcBorders>
            <w:shd w:val="clear" w:color="FFFFFF" w:fill="FFFFFF"/>
            <w:tcMar>
              <w:top w:w="100" w:type="dxa"/>
              <w:left w:w="40" w:type="dxa"/>
              <w:bottom w:w="100" w:type="dxa"/>
              <w:right w:w="40" w:type="dxa"/>
            </w:tcMar>
            <w:vAlign w:val="center"/>
          </w:tcPr>
          <w:p w:rsidR="00C04EE5" w:rsidRPr="00753C45" w:rsidRDefault="00C04EE5" w:rsidP="00C04EE5">
            <w:pPr>
              <w:spacing w:line="240" w:lineRule="auto"/>
              <w:jc w:val="center"/>
              <w:rPr>
                <w:sz w:val="18"/>
                <w:szCs w:val="18"/>
              </w:rPr>
            </w:pPr>
          </w:p>
        </w:tc>
        <w:tc>
          <w:tcPr>
            <w:tcW w:w="1134" w:type="dxa"/>
            <w:tcBorders>
              <w:top w:val="single" w:sz="8" w:space="0" w:color="000000"/>
              <w:left w:val="single" w:sz="8" w:space="0" w:color="000000"/>
              <w:bottom w:val="single" w:sz="8" w:space="0" w:color="000000"/>
              <w:right w:val="single" w:sz="8" w:space="0" w:color="000000"/>
            </w:tcBorders>
            <w:shd w:val="clear" w:color="FFFFFF" w:fill="FFFFFF"/>
            <w:tcMar>
              <w:top w:w="100" w:type="dxa"/>
              <w:left w:w="40" w:type="dxa"/>
              <w:bottom w:w="100" w:type="dxa"/>
              <w:right w:w="40" w:type="dxa"/>
            </w:tcMar>
            <w:vAlign w:val="center"/>
          </w:tcPr>
          <w:p w:rsidR="00C04EE5" w:rsidRPr="00753C45" w:rsidRDefault="00C04EE5" w:rsidP="00C04EE5">
            <w:pPr>
              <w:spacing w:line="240" w:lineRule="auto"/>
              <w:jc w:val="center"/>
              <w:rPr>
                <w:sz w:val="18"/>
                <w:szCs w:val="18"/>
              </w:rPr>
            </w:pPr>
          </w:p>
        </w:tc>
        <w:tc>
          <w:tcPr>
            <w:tcW w:w="3118" w:type="dxa"/>
            <w:tcBorders>
              <w:top w:val="single" w:sz="8" w:space="0" w:color="000000"/>
              <w:left w:val="single" w:sz="8" w:space="0" w:color="000000"/>
              <w:bottom w:val="single" w:sz="8" w:space="0" w:color="000000"/>
              <w:right w:val="single" w:sz="8" w:space="0" w:color="000000"/>
            </w:tcBorders>
            <w:shd w:val="clear" w:color="FFFFFF" w:fill="FFFFFF"/>
            <w:tcMar>
              <w:top w:w="100" w:type="dxa"/>
              <w:left w:w="40" w:type="dxa"/>
              <w:bottom w:w="100" w:type="dxa"/>
              <w:right w:w="40" w:type="dxa"/>
            </w:tcMar>
            <w:vAlign w:val="center"/>
          </w:tcPr>
          <w:p w:rsidR="00C04EE5" w:rsidRPr="00753C45" w:rsidRDefault="00C04EE5" w:rsidP="00C04EE5">
            <w:pPr>
              <w:spacing w:line="240" w:lineRule="auto"/>
              <w:jc w:val="center"/>
              <w:rPr>
                <w:sz w:val="18"/>
                <w:szCs w:val="18"/>
              </w:rPr>
            </w:pPr>
          </w:p>
        </w:tc>
      </w:tr>
      <w:tr w:rsidR="00C04EE5" w:rsidRPr="00753C45" w:rsidTr="00C04EE5">
        <w:trPr>
          <w:jc w:val="center"/>
        </w:trPr>
        <w:tc>
          <w:tcPr>
            <w:tcW w:w="540" w:type="dxa"/>
            <w:tcBorders>
              <w:top w:val="single" w:sz="8" w:space="0" w:color="000000"/>
              <w:left w:val="single" w:sz="8" w:space="0" w:color="000000"/>
              <w:bottom w:val="single" w:sz="8" w:space="0" w:color="000000"/>
              <w:right w:val="single" w:sz="8" w:space="0" w:color="000000"/>
            </w:tcBorders>
            <w:shd w:val="clear" w:color="FFFFFF" w:fill="FFFFFF"/>
            <w:tcMar>
              <w:top w:w="100" w:type="dxa"/>
              <w:left w:w="40" w:type="dxa"/>
              <w:bottom w:w="100" w:type="dxa"/>
              <w:right w:w="40" w:type="dxa"/>
            </w:tcMar>
            <w:vAlign w:val="center"/>
          </w:tcPr>
          <w:p w:rsidR="00C04EE5" w:rsidRPr="00753C45" w:rsidRDefault="00C04EE5" w:rsidP="00C04EE5">
            <w:pPr>
              <w:spacing w:line="240" w:lineRule="auto"/>
              <w:jc w:val="center"/>
              <w:rPr>
                <w:sz w:val="18"/>
                <w:szCs w:val="18"/>
              </w:rPr>
            </w:pPr>
          </w:p>
        </w:tc>
        <w:tc>
          <w:tcPr>
            <w:tcW w:w="1627" w:type="dxa"/>
            <w:tcBorders>
              <w:top w:val="single" w:sz="8" w:space="0" w:color="000000"/>
              <w:left w:val="single" w:sz="8" w:space="0" w:color="000000"/>
              <w:bottom w:val="single" w:sz="8" w:space="0" w:color="000000"/>
              <w:right w:val="single" w:sz="8" w:space="0" w:color="000000"/>
            </w:tcBorders>
            <w:shd w:val="clear" w:color="FFFFFF" w:fill="FFFFFF"/>
            <w:tcMar>
              <w:top w:w="100" w:type="dxa"/>
              <w:left w:w="40" w:type="dxa"/>
              <w:bottom w:w="100" w:type="dxa"/>
              <w:right w:w="40" w:type="dxa"/>
            </w:tcMar>
            <w:vAlign w:val="center"/>
          </w:tcPr>
          <w:p w:rsidR="00C04EE5" w:rsidRPr="00753C45" w:rsidRDefault="00C04EE5" w:rsidP="00C04EE5">
            <w:pPr>
              <w:spacing w:line="240" w:lineRule="auto"/>
              <w:ind w:firstLine="0"/>
              <w:rPr>
                <w:sz w:val="18"/>
                <w:szCs w:val="18"/>
              </w:rPr>
            </w:pPr>
            <w:r w:rsidRPr="00753C45">
              <w:rPr>
                <w:sz w:val="18"/>
                <w:szCs w:val="18"/>
              </w:rPr>
              <w:t>Итого:</w:t>
            </w:r>
          </w:p>
        </w:tc>
        <w:tc>
          <w:tcPr>
            <w:tcW w:w="708" w:type="dxa"/>
            <w:tcBorders>
              <w:top w:val="single" w:sz="8" w:space="0" w:color="000000"/>
              <w:left w:val="single" w:sz="8" w:space="0" w:color="000000"/>
              <w:bottom w:val="single" w:sz="8" w:space="0" w:color="000000"/>
              <w:right w:val="single" w:sz="8" w:space="0" w:color="000000"/>
            </w:tcBorders>
            <w:shd w:val="clear" w:color="FFFFFF" w:fill="FFFFFF"/>
            <w:tcMar>
              <w:top w:w="100" w:type="dxa"/>
              <w:left w:w="40" w:type="dxa"/>
              <w:bottom w:w="100" w:type="dxa"/>
              <w:right w:w="40" w:type="dxa"/>
            </w:tcMar>
            <w:vAlign w:val="center"/>
          </w:tcPr>
          <w:p w:rsidR="00C04EE5" w:rsidRPr="00753C45" w:rsidRDefault="00C04EE5" w:rsidP="00C04EE5">
            <w:pPr>
              <w:spacing w:line="240" w:lineRule="auto"/>
              <w:jc w:val="center"/>
              <w:rPr>
                <w:sz w:val="18"/>
                <w:szCs w:val="18"/>
              </w:rPr>
            </w:pPr>
          </w:p>
        </w:tc>
        <w:tc>
          <w:tcPr>
            <w:tcW w:w="1134" w:type="dxa"/>
            <w:tcBorders>
              <w:top w:val="single" w:sz="8" w:space="0" w:color="000000"/>
              <w:left w:val="single" w:sz="8" w:space="0" w:color="000000"/>
              <w:bottom w:val="single" w:sz="8" w:space="0" w:color="000000"/>
              <w:right w:val="single" w:sz="8" w:space="0" w:color="000000"/>
            </w:tcBorders>
            <w:shd w:val="clear" w:color="FFFFFF" w:fill="FFFFFF"/>
            <w:tcMar>
              <w:top w:w="100" w:type="dxa"/>
              <w:left w:w="40" w:type="dxa"/>
              <w:bottom w:w="100" w:type="dxa"/>
              <w:right w:w="40" w:type="dxa"/>
            </w:tcMar>
            <w:vAlign w:val="center"/>
          </w:tcPr>
          <w:p w:rsidR="00C04EE5" w:rsidRPr="00753C45" w:rsidRDefault="00C04EE5" w:rsidP="00C04EE5">
            <w:pPr>
              <w:spacing w:line="240" w:lineRule="auto"/>
              <w:jc w:val="center"/>
              <w:rPr>
                <w:sz w:val="18"/>
                <w:szCs w:val="18"/>
              </w:rPr>
            </w:pPr>
          </w:p>
        </w:tc>
        <w:tc>
          <w:tcPr>
            <w:tcW w:w="1985" w:type="dxa"/>
            <w:tcBorders>
              <w:top w:val="single" w:sz="8" w:space="0" w:color="000000"/>
              <w:left w:val="single" w:sz="8" w:space="0" w:color="000000"/>
              <w:bottom w:val="single" w:sz="8" w:space="0" w:color="000000"/>
              <w:right w:val="single" w:sz="8" w:space="0" w:color="000000"/>
            </w:tcBorders>
            <w:shd w:val="clear" w:color="FFFFFF" w:fill="FFFFFF"/>
            <w:tcMar>
              <w:top w:w="100" w:type="dxa"/>
              <w:left w:w="40" w:type="dxa"/>
              <w:bottom w:w="100" w:type="dxa"/>
              <w:right w:w="40" w:type="dxa"/>
            </w:tcMar>
            <w:vAlign w:val="center"/>
          </w:tcPr>
          <w:p w:rsidR="00C04EE5" w:rsidRPr="00753C45" w:rsidRDefault="00C04EE5" w:rsidP="00C04EE5">
            <w:pPr>
              <w:spacing w:line="240" w:lineRule="auto"/>
              <w:jc w:val="center"/>
              <w:rPr>
                <w:sz w:val="18"/>
                <w:szCs w:val="18"/>
              </w:rPr>
            </w:pPr>
          </w:p>
        </w:tc>
        <w:tc>
          <w:tcPr>
            <w:tcW w:w="1134" w:type="dxa"/>
            <w:tcBorders>
              <w:top w:val="single" w:sz="8" w:space="0" w:color="000000"/>
              <w:left w:val="single" w:sz="8" w:space="0" w:color="000000"/>
              <w:bottom w:val="single" w:sz="8" w:space="0" w:color="000000"/>
              <w:right w:val="single" w:sz="8" w:space="0" w:color="000000"/>
            </w:tcBorders>
            <w:shd w:val="clear" w:color="FFFFFF" w:fill="FFFFFF"/>
            <w:tcMar>
              <w:top w:w="100" w:type="dxa"/>
              <w:left w:w="40" w:type="dxa"/>
              <w:bottom w:w="100" w:type="dxa"/>
              <w:right w:w="40" w:type="dxa"/>
            </w:tcMar>
            <w:vAlign w:val="center"/>
          </w:tcPr>
          <w:p w:rsidR="00C04EE5" w:rsidRPr="00753C45" w:rsidRDefault="00C04EE5" w:rsidP="00C04EE5">
            <w:pPr>
              <w:spacing w:line="240" w:lineRule="auto"/>
              <w:jc w:val="center"/>
              <w:rPr>
                <w:sz w:val="18"/>
                <w:szCs w:val="18"/>
              </w:rPr>
            </w:pPr>
          </w:p>
        </w:tc>
        <w:tc>
          <w:tcPr>
            <w:tcW w:w="3118" w:type="dxa"/>
            <w:tcBorders>
              <w:top w:val="single" w:sz="8" w:space="0" w:color="000000"/>
              <w:left w:val="single" w:sz="8" w:space="0" w:color="000000"/>
              <w:bottom w:val="single" w:sz="8" w:space="0" w:color="000000"/>
              <w:right w:val="single" w:sz="8" w:space="0" w:color="000000"/>
            </w:tcBorders>
            <w:shd w:val="clear" w:color="FFFFFF" w:fill="FFFFFF"/>
            <w:tcMar>
              <w:top w:w="100" w:type="dxa"/>
              <w:left w:w="40" w:type="dxa"/>
              <w:bottom w:w="100" w:type="dxa"/>
              <w:right w:w="40" w:type="dxa"/>
            </w:tcMar>
            <w:vAlign w:val="center"/>
          </w:tcPr>
          <w:p w:rsidR="00C04EE5" w:rsidRPr="00753C45" w:rsidRDefault="00C04EE5" w:rsidP="00C04EE5">
            <w:pPr>
              <w:spacing w:line="240" w:lineRule="auto"/>
              <w:jc w:val="center"/>
              <w:rPr>
                <w:sz w:val="18"/>
                <w:szCs w:val="18"/>
              </w:rPr>
            </w:pPr>
          </w:p>
        </w:tc>
      </w:tr>
      <w:tr w:rsidR="00C04EE5" w:rsidRPr="00753C45" w:rsidTr="00C04EE5">
        <w:trPr>
          <w:jc w:val="center"/>
        </w:trPr>
        <w:tc>
          <w:tcPr>
            <w:tcW w:w="540" w:type="dxa"/>
            <w:tcBorders>
              <w:top w:val="single" w:sz="8" w:space="0" w:color="000000"/>
              <w:left w:val="single" w:sz="8" w:space="0" w:color="000000"/>
              <w:bottom w:val="single" w:sz="8" w:space="0" w:color="000000"/>
              <w:right w:val="single" w:sz="8" w:space="0" w:color="000000"/>
            </w:tcBorders>
            <w:shd w:val="clear" w:color="FFFFFF" w:fill="FFFFFF"/>
            <w:tcMar>
              <w:top w:w="100" w:type="dxa"/>
              <w:left w:w="40" w:type="dxa"/>
              <w:bottom w:w="100" w:type="dxa"/>
              <w:right w:w="40" w:type="dxa"/>
            </w:tcMar>
            <w:vAlign w:val="center"/>
          </w:tcPr>
          <w:p w:rsidR="00C04EE5" w:rsidRPr="00753C45" w:rsidRDefault="00C04EE5" w:rsidP="00C04EE5">
            <w:pPr>
              <w:spacing w:line="240" w:lineRule="auto"/>
              <w:jc w:val="center"/>
              <w:rPr>
                <w:sz w:val="18"/>
                <w:szCs w:val="18"/>
              </w:rPr>
            </w:pPr>
          </w:p>
        </w:tc>
        <w:tc>
          <w:tcPr>
            <w:tcW w:w="1627" w:type="dxa"/>
            <w:tcBorders>
              <w:top w:val="single" w:sz="8" w:space="0" w:color="000000"/>
              <w:left w:val="single" w:sz="8" w:space="0" w:color="000000"/>
              <w:bottom w:val="single" w:sz="8" w:space="0" w:color="000000"/>
              <w:right w:val="single" w:sz="8" w:space="0" w:color="000000"/>
            </w:tcBorders>
            <w:shd w:val="clear" w:color="FFFFFF" w:fill="FFFFFF"/>
            <w:tcMar>
              <w:top w:w="100" w:type="dxa"/>
              <w:left w:w="40" w:type="dxa"/>
              <w:bottom w:w="100" w:type="dxa"/>
              <w:right w:w="40" w:type="dxa"/>
            </w:tcMar>
            <w:vAlign w:val="center"/>
          </w:tcPr>
          <w:p w:rsidR="00C04EE5" w:rsidRPr="00753C45" w:rsidRDefault="00C04EE5" w:rsidP="00C04EE5">
            <w:pPr>
              <w:spacing w:line="240" w:lineRule="auto"/>
              <w:ind w:firstLine="0"/>
              <w:rPr>
                <w:sz w:val="18"/>
                <w:szCs w:val="18"/>
              </w:rPr>
            </w:pPr>
            <w:r w:rsidRPr="00753C45">
              <w:rPr>
                <w:sz w:val="18"/>
                <w:szCs w:val="18"/>
              </w:rPr>
              <w:t>Сумма НДС (ставка &lt;N&gt;%) по позициям:</w:t>
            </w:r>
          </w:p>
        </w:tc>
        <w:tc>
          <w:tcPr>
            <w:tcW w:w="708" w:type="dxa"/>
            <w:tcBorders>
              <w:top w:val="single" w:sz="8" w:space="0" w:color="000000"/>
              <w:left w:val="single" w:sz="8" w:space="0" w:color="000000"/>
              <w:bottom w:val="single" w:sz="8" w:space="0" w:color="000000"/>
              <w:right w:val="single" w:sz="8" w:space="0" w:color="000000"/>
            </w:tcBorders>
            <w:shd w:val="clear" w:color="FFFFFF" w:fill="FFFFFF"/>
            <w:tcMar>
              <w:top w:w="100" w:type="dxa"/>
              <w:left w:w="40" w:type="dxa"/>
              <w:bottom w:w="100" w:type="dxa"/>
              <w:right w:w="40" w:type="dxa"/>
            </w:tcMar>
            <w:vAlign w:val="center"/>
          </w:tcPr>
          <w:p w:rsidR="00C04EE5" w:rsidRPr="00753C45" w:rsidRDefault="00C04EE5" w:rsidP="00C04EE5">
            <w:pPr>
              <w:spacing w:line="240" w:lineRule="auto"/>
              <w:jc w:val="center"/>
              <w:rPr>
                <w:sz w:val="18"/>
                <w:szCs w:val="18"/>
              </w:rPr>
            </w:pPr>
          </w:p>
        </w:tc>
        <w:tc>
          <w:tcPr>
            <w:tcW w:w="1134" w:type="dxa"/>
            <w:tcBorders>
              <w:top w:val="single" w:sz="8" w:space="0" w:color="000000"/>
              <w:left w:val="single" w:sz="8" w:space="0" w:color="000000"/>
              <w:bottom w:val="single" w:sz="8" w:space="0" w:color="000000"/>
              <w:right w:val="single" w:sz="8" w:space="0" w:color="000000"/>
            </w:tcBorders>
            <w:shd w:val="clear" w:color="FFFFFF" w:fill="FFFFFF"/>
            <w:tcMar>
              <w:top w:w="100" w:type="dxa"/>
              <w:left w:w="40" w:type="dxa"/>
              <w:bottom w:w="100" w:type="dxa"/>
              <w:right w:w="40" w:type="dxa"/>
            </w:tcMar>
            <w:vAlign w:val="center"/>
          </w:tcPr>
          <w:p w:rsidR="00C04EE5" w:rsidRPr="00753C45" w:rsidRDefault="00C04EE5" w:rsidP="00C04EE5">
            <w:pPr>
              <w:spacing w:line="240" w:lineRule="auto"/>
              <w:jc w:val="center"/>
              <w:rPr>
                <w:sz w:val="18"/>
                <w:szCs w:val="18"/>
              </w:rPr>
            </w:pPr>
          </w:p>
        </w:tc>
        <w:tc>
          <w:tcPr>
            <w:tcW w:w="1985" w:type="dxa"/>
            <w:tcBorders>
              <w:top w:val="single" w:sz="8" w:space="0" w:color="000000"/>
              <w:left w:val="single" w:sz="8" w:space="0" w:color="000000"/>
              <w:bottom w:val="single" w:sz="8" w:space="0" w:color="000000"/>
              <w:right w:val="single" w:sz="8" w:space="0" w:color="000000"/>
            </w:tcBorders>
            <w:shd w:val="clear" w:color="FFFFFF" w:fill="FFFFFF"/>
            <w:tcMar>
              <w:top w:w="100" w:type="dxa"/>
              <w:left w:w="40" w:type="dxa"/>
              <w:bottom w:w="100" w:type="dxa"/>
              <w:right w:w="40" w:type="dxa"/>
            </w:tcMar>
            <w:vAlign w:val="center"/>
          </w:tcPr>
          <w:p w:rsidR="00C04EE5" w:rsidRPr="00753C45" w:rsidRDefault="00C04EE5" w:rsidP="00C04EE5">
            <w:pPr>
              <w:spacing w:line="240" w:lineRule="auto"/>
              <w:jc w:val="center"/>
              <w:rPr>
                <w:sz w:val="18"/>
                <w:szCs w:val="18"/>
              </w:rPr>
            </w:pPr>
          </w:p>
        </w:tc>
        <w:tc>
          <w:tcPr>
            <w:tcW w:w="1134" w:type="dxa"/>
            <w:tcBorders>
              <w:top w:val="single" w:sz="8" w:space="0" w:color="000000"/>
              <w:left w:val="single" w:sz="8" w:space="0" w:color="000000"/>
              <w:bottom w:val="single" w:sz="8" w:space="0" w:color="000000"/>
              <w:right w:val="single" w:sz="8" w:space="0" w:color="000000"/>
            </w:tcBorders>
            <w:shd w:val="clear" w:color="FFFFFF" w:fill="FFFFFF"/>
            <w:tcMar>
              <w:top w:w="100" w:type="dxa"/>
              <w:left w:w="40" w:type="dxa"/>
              <w:bottom w:w="100" w:type="dxa"/>
              <w:right w:w="40" w:type="dxa"/>
            </w:tcMar>
            <w:vAlign w:val="center"/>
          </w:tcPr>
          <w:p w:rsidR="00C04EE5" w:rsidRPr="00753C45" w:rsidRDefault="00C04EE5" w:rsidP="00C04EE5">
            <w:pPr>
              <w:spacing w:line="240" w:lineRule="auto"/>
              <w:jc w:val="center"/>
              <w:rPr>
                <w:sz w:val="18"/>
                <w:szCs w:val="18"/>
              </w:rPr>
            </w:pPr>
          </w:p>
        </w:tc>
        <w:tc>
          <w:tcPr>
            <w:tcW w:w="3118" w:type="dxa"/>
            <w:tcBorders>
              <w:top w:val="single" w:sz="8" w:space="0" w:color="000000"/>
              <w:left w:val="single" w:sz="8" w:space="0" w:color="000000"/>
              <w:bottom w:val="single" w:sz="8" w:space="0" w:color="000000"/>
              <w:right w:val="single" w:sz="8" w:space="0" w:color="000000"/>
            </w:tcBorders>
            <w:shd w:val="clear" w:color="FFFFFF" w:fill="FFFFFF"/>
            <w:tcMar>
              <w:top w:w="100" w:type="dxa"/>
              <w:left w:w="40" w:type="dxa"/>
              <w:bottom w:w="100" w:type="dxa"/>
              <w:right w:w="40" w:type="dxa"/>
            </w:tcMar>
            <w:vAlign w:val="center"/>
          </w:tcPr>
          <w:p w:rsidR="00C04EE5" w:rsidRPr="00753C45" w:rsidRDefault="00C04EE5" w:rsidP="00C04EE5">
            <w:pPr>
              <w:spacing w:line="240" w:lineRule="auto"/>
              <w:jc w:val="center"/>
              <w:rPr>
                <w:sz w:val="18"/>
                <w:szCs w:val="18"/>
              </w:rPr>
            </w:pPr>
          </w:p>
        </w:tc>
      </w:tr>
      <w:tr w:rsidR="00C04EE5" w:rsidRPr="00753C45" w:rsidTr="00C04EE5">
        <w:trPr>
          <w:jc w:val="center"/>
        </w:trPr>
        <w:tc>
          <w:tcPr>
            <w:tcW w:w="540" w:type="dxa"/>
            <w:tcBorders>
              <w:top w:val="single" w:sz="8" w:space="0" w:color="000000"/>
              <w:left w:val="single" w:sz="8" w:space="0" w:color="000000"/>
              <w:bottom w:val="single" w:sz="8" w:space="0" w:color="000000"/>
              <w:right w:val="single" w:sz="8" w:space="0" w:color="000000"/>
            </w:tcBorders>
            <w:shd w:val="clear" w:color="FFFFFF" w:fill="FFFFFF"/>
            <w:tcMar>
              <w:top w:w="100" w:type="dxa"/>
              <w:left w:w="40" w:type="dxa"/>
              <w:bottom w:w="100" w:type="dxa"/>
              <w:right w:w="40" w:type="dxa"/>
            </w:tcMar>
            <w:vAlign w:val="center"/>
          </w:tcPr>
          <w:p w:rsidR="00C04EE5" w:rsidRPr="00753C45" w:rsidRDefault="00C04EE5" w:rsidP="00C04EE5">
            <w:pPr>
              <w:spacing w:line="240" w:lineRule="auto"/>
              <w:jc w:val="center"/>
              <w:rPr>
                <w:sz w:val="18"/>
                <w:szCs w:val="18"/>
              </w:rPr>
            </w:pPr>
          </w:p>
        </w:tc>
        <w:tc>
          <w:tcPr>
            <w:tcW w:w="1627" w:type="dxa"/>
            <w:tcBorders>
              <w:top w:val="single" w:sz="8" w:space="0" w:color="000000"/>
              <w:left w:val="single" w:sz="8" w:space="0" w:color="000000"/>
              <w:bottom w:val="single" w:sz="8" w:space="0" w:color="000000"/>
              <w:right w:val="single" w:sz="8" w:space="0" w:color="000000"/>
            </w:tcBorders>
            <w:shd w:val="clear" w:color="FFFFFF" w:fill="FFFFFF"/>
            <w:tcMar>
              <w:top w:w="100" w:type="dxa"/>
              <w:left w:w="40" w:type="dxa"/>
              <w:bottom w:w="100" w:type="dxa"/>
              <w:right w:w="40" w:type="dxa"/>
            </w:tcMar>
            <w:vAlign w:val="center"/>
          </w:tcPr>
          <w:p w:rsidR="00C04EE5" w:rsidRPr="00753C45" w:rsidRDefault="00C04EE5" w:rsidP="00C04EE5">
            <w:pPr>
              <w:spacing w:line="240" w:lineRule="auto"/>
              <w:ind w:firstLine="0"/>
              <w:rPr>
                <w:sz w:val="18"/>
                <w:szCs w:val="18"/>
              </w:rPr>
            </w:pPr>
            <w:r w:rsidRPr="00753C45">
              <w:rPr>
                <w:sz w:val="18"/>
                <w:szCs w:val="18"/>
              </w:rPr>
              <w:t>Всего с НДС:</w:t>
            </w:r>
          </w:p>
        </w:tc>
        <w:tc>
          <w:tcPr>
            <w:tcW w:w="708" w:type="dxa"/>
            <w:tcBorders>
              <w:top w:val="single" w:sz="8" w:space="0" w:color="000000"/>
              <w:left w:val="single" w:sz="8" w:space="0" w:color="000000"/>
              <w:bottom w:val="single" w:sz="8" w:space="0" w:color="000000"/>
              <w:right w:val="single" w:sz="8" w:space="0" w:color="000000"/>
            </w:tcBorders>
            <w:shd w:val="clear" w:color="FFFFFF" w:fill="FFFFFF"/>
            <w:tcMar>
              <w:top w:w="100" w:type="dxa"/>
              <w:left w:w="40" w:type="dxa"/>
              <w:bottom w:w="100" w:type="dxa"/>
              <w:right w:w="40" w:type="dxa"/>
            </w:tcMar>
            <w:vAlign w:val="center"/>
          </w:tcPr>
          <w:p w:rsidR="00C04EE5" w:rsidRPr="00753C45" w:rsidRDefault="00C04EE5" w:rsidP="00C04EE5">
            <w:pPr>
              <w:spacing w:line="240" w:lineRule="auto"/>
              <w:jc w:val="center"/>
              <w:rPr>
                <w:sz w:val="18"/>
                <w:szCs w:val="18"/>
              </w:rPr>
            </w:pPr>
          </w:p>
        </w:tc>
        <w:tc>
          <w:tcPr>
            <w:tcW w:w="1134" w:type="dxa"/>
            <w:tcBorders>
              <w:top w:val="single" w:sz="8" w:space="0" w:color="000000"/>
              <w:left w:val="single" w:sz="8" w:space="0" w:color="000000"/>
              <w:bottom w:val="single" w:sz="8" w:space="0" w:color="000000"/>
              <w:right w:val="single" w:sz="8" w:space="0" w:color="000000"/>
            </w:tcBorders>
            <w:shd w:val="clear" w:color="FFFFFF" w:fill="FFFFFF"/>
            <w:tcMar>
              <w:top w:w="100" w:type="dxa"/>
              <w:left w:w="40" w:type="dxa"/>
              <w:bottom w:w="100" w:type="dxa"/>
              <w:right w:w="40" w:type="dxa"/>
            </w:tcMar>
            <w:vAlign w:val="center"/>
          </w:tcPr>
          <w:p w:rsidR="00C04EE5" w:rsidRPr="00753C45" w:rsidRDefault="00C04EE5" w:rsidP="00C04EE5">
            <w:pPr>
              <w:spacing w:line="240" w:lineRule="auto"/>
              <w:jc w:val="center"/>
              <w:rPr>
                <w:sz w:val="18"/>
                <w:szCs w:val="18"/>
              </w:rPr>
            </w:pPr>
          </w:p>
        </w:tc>
        <w:tc>
          <w:tcPr>
            <w:tcW w:w="1985" w:type="dxa"/>
            <w:tcBorders>
              <w:top w:val="single" w:sz="8" w:space="0" w:color="000000"/>
              <w:left w:val="single" w:sz="8" w:space="0" w:color="000000"/>
              <w:bottom w:val="single" w:sz="8" w:space="0" w:color="000000"/>
              <w:right w:val="single" w:sz="8" w:space="0" w:color="000000"/>
            </w:tcBorders>
            <w:shd w:val="clear" w:color="FFFFFF" w:fill="FFFFFF"/>
            <w:tcMar>
              <w:top w:w="100" w:type="dxa"/>
              <w:left w:w="40" w:type="dxa"/>
              <w:bottom w:w="100" w:type="dxa"/>
              <w:right w:w="40" w:type="dxa"/>
            </w:tcMar>
            <w:vAlign w:val="center"/>
          </w:tcPr>
          <w:p w:rsidR="00C04EE5" w:rsidRPr="00753C45" w:rsidRDefault="00C04EE5" w:rsidP="00C04EE5">
            <w:pPr>
              <w:spacing w:line="240" w:lineRule="auto"/>
              <w:jc w:val="center"/>
              <w:rPr>
                <w:sz w:val="18"/>
                <w:szCs w:val="18"/>
              </w:rPr>
            </w:pPr>
          </w:p>
        </w:tc>
        <w:tc>
          <w:tcPr>
            <w:tcW w:w="1134" w:type="dxa"/>
            <w:tcBorders>
              <w:top w:val="single" w:sz="8" w:space="0" w:color="000000"/>
              <w:left w:val="single" w:sz="8" w:space="0" w:color="000000"/>
              <w:bottom w:val="single" w:sz="8" w:space="0" w:color="000000"/>
              <w:right w:val="single" w:sz="8" w:space="0" w:color="000000"/>
            </w:tcBorders>
            <w:shd w:val="clear" w:color="FFFFFF" w:fill="FFFFFF"/>
            <w:tcMar>
              <w:top w:w="100" w:type="dxa"/>
              <w:left w:w="40" w:type="dxa"/>
              <w:bottom w:w="100" w:type="dxa"/>
              <w:right w:w="40" w:type="dxa"/>
            </w:tcMar>
            <w:vAlign w:val="center"/>
          </w:tcPr>
          <w:p w:rsidR="00C04EE5" w:rsidRPr="00753C45" w:rsidRDefault="00C04EE5" w:rsidP="00C04EE5">
            <w:pPr>
              <w:spacing w:line="240" w:lineRule="auto"/>
              <w:jc w:val="center"/>
              <w:rPr>
                <w:sz w:val="18"/>
                <w:szCs w:val="18"/>
              </w:rPr>
            </w:pPr>
          </w:p>
        </w:tc>
        <w:tc>
          <w:tcPr>
            <w:tcW w:w="3118" w:type="dxa"/>
            <w:tcBorders>
              <w:top w:val="single" w:sz="8" w:space="0" w:color="000000"/>
              <w:left w:val="single" w:sz="8" w:space="0" w:color="000000"/>
              <w:bottom w:val="single" w:sz="8" w:space="0" w:color="000000"/>
              <w:right w:val="single" w:sz="8" w:space="0" w:color="000000"/>
            </w:tcBorders>
            <w:shd w:val="clear" w:color="FFFFFF" w:fill="FFFFFF"/>
            <w:tcMar>
              <w:top w:w="100" w:type="dxa"/>
              <w:left w:w="40" w:type="dxa"/>
              <w:bottom w:w="100" w:type="dxa"/>
              <w:right w:w="40" w:type="dxa"/>
            </w:tcMar>
            <w:vAlign w:val="center"/>
          </w:tcPr>
          <w:p w:rsidR="00C04EE5" w:rsidRPr="00753C45" w:rsidRDefault="00C04EE5" w:rsidP="00C04EE5">
            <w:pPr>
              <w:spacing w:line="240" w:lineRule="auto"/>
              <w:jc w:val="center"/>
              <w:rPr>
                <w:sz w:val="18"/>
                <w:szCs w:val="18"/>
              </w:rPr>
            </w:pPr>
          </w:p>
        </w:tc>
      </w:tr>
    </w:tbl>
    <w:p w:rsidR="008D1E5B" w:rsidRPr="00753C45" w:rsidRDefault="008D1E5B" w:rsidP="008D1E5B">
      <w:pPr>
        <w:pStyle w:val="ConsPlusNormal"/>
        <w:jc w:val="both"/>
        <w:rPr>
          <w:rFonts w:ascii="Times New Roman" w:hAnsi="Times New Roman" w:cs="Times New Roman"/>
          <w:i/>
          <w:sz w:val="18"/>
          <w:szCs w:val="18"/>
        </w:rPr>
      </w:pPr>
    </w:p>
    <w:p w:rsidR="008D1E5B" w:rsidRPr="00753C45" w:rsidRDefault="008D1E5B" w:rsidP="008D1E5B">
      <w:pPr>
        <w:pStyle w:val="ConsPlusNormal"/>
        <w:jc w:val="both"/>
        <w:rPr>
          <w:rFonts w:ascii="Times New Roman" w:hAnsi="Times New Roman" w:cs="Times New Roman"/>
          <w:i/>
          <w:sz w:val="18"/>
          <w:szCs w:val="18"/>
        </w:rPr>
      </w:pPr>
      <w:r w:rsidRPr="00753C45">
        <w:rPr>
          <w:rFonts w:ascii="Times New Roman" w:hAnsi="Times New Roman" w:cs="Times New Roman"/>
          <w:i/>
          <w:sz w:val="18"/>
          <w:szCs w:val="18"/>
        </w:rPr>
        <w:t xml:space="preserve">1. Смета контракта заполняется после получения положительного заключения Государственной экологической экспертизы при необходимости в соответствии с действующим Законодательством РФ, положительного заключения </w:t>
      </w:r>
      <w:r w:rsidR="00FE303E" w:rsidRPr="00753C45">
        <w:rPr>
          <w:rFonts w:ascii="Times New Roman" w:hAnsi="Times New Roman" w:cs="Times New Roman"/>
          <w:i/>
          <w:sz w:val="18"/>
          <w:szCs w:val="18"/>
        </w:rPr>
        <w:t>государственной экспертизы проектной документации и результатов инженерных изысканий</w:t>
      </w:r>
      <w:r w:rsidRPr="00753C45">
        <w:rPr>
          <w:rFonts w:ascii="Times New Roman" w:hAnsi="Times New Roman" w:cs="Times New Roman"/>
          <w:i/>
          <w:sz w:val="18"/>
          <w:szCs w:val="18"/>
        </w:rPr>
        <w:t>.</w:t>
      </w:r>
    </w:p>
    <w:tbl>
      <w:tblPr>
        <w:tblW w:w="9359" w:type="dxa"/>
        <w:shd w:val="clear" w:color="FFFFFF" w:fill="FFFFFF"/>
        <w:tblCellMar>
          <w:left w:w="0" w:type="dxa"/>
          <w:right w:w="0" w:type="dxa"/>
        </w:tblCellMar>
        <w:tblLook w:val="04A0" w:firstRow="1" w:lastRow="0" w:firstColumn="1" w:lastColumn="0" w:noHBand="0" w:noVBand="1"/>
      </w:tblPr>
      <w:tblGrid>
        <w:gridCol w:w="1978"/>
        <w:gridCol w:w="183"/>
        <w:gridCol w:w="7198"/>
      </w:tblGrid>
      <w:tr w:rsidR="00C04EE5" w:rsidRPr="00753C45" w:rsidTr="00C04EE5">
        <w:tc>
          <w:tcPr>
            <w:tcW w:w="1978" w:type="dxa"/>
            <w:tcBorders>
              <w:top w:val="none" w:sz="4" w:space="0" w:color="000000"/>
              <w:left w:val="none" w:sz="4" w:space="0" w:color="000000"/>
              <w:bottom w:val="none" w:sz="4" w:space="0" w:color="000000"/>
              <w:right w:val="none" w:sz="4" w:space="0" w:color="000000"/>
            </w:tcBorders>
            <w:shd w:val="clear" w:color="FFFFFF" w:fill="FFFFFF"/>
            <w:tcMar>
              <w:top w:w="100" w:type="dxa"/>
              <w:left w:w="40" w:type="dxa"/>
              <w:bottom w:w="100" w:type="dxa"/>
              <w:right w:w="40" w:type="dxa"/>
            </w:tcMar>
          </w:tcPr>
          <w:p w:rsidR="008D1E5B" w:rsidRPr="00753C45" w:rsidRDefault="008D1E5B" w:rsidP="00C04EE5">
            <w:pPr>
              <w:spacing w:line="240" w:lineRule="auto"/>
              <w:rPr>
                <w:sz w:val="18"/>
                <w:szCs w:val="18"/>
              </w:rPr>
            </w:pPr>
          </w:p>
          <w:p w:rsidR="008D1E5B" w:rsidRPr="00753C45" w:rsidRDefault="008D1E5B" w:rsidP="00C04EE5">
            <w:pPr>
              <w:spacing w:line="240" w:lineRule="auto"/>
              <w:rPr>
                <w:sz w:val="18"/>
                <w:szCs w:val="18"/>
              </w:rPr>
            </w:pPr>
          </w:p>
          <w:p w:rsidR="008D1E5B" w:rsidRPr="00753C45" w:rsidRDefault="008D1E5B" w:rsidP="00C04EE5">
            <w:pPr>
              <w:spacing w:line="240" w:lineRule="auto"/>
              <w:rPr>
                <w:sz w:val="18"/>
                <w:szCs w:val="18"/>
              </w:rPr>
            </w:pPr>
          </w:p>
          <w:p w:rsidR="00C04EE5" w:rsidRPr="00753C45" w:rsidRDefault="00C04EE5" w:rsidP="00C04EE5">
            <w:pPr>
              <w:spacing w:line="240" w:lineRule="auto"/>
              <w:rPr>
                <w:sz w:val="18"/>
                <w:szCs w:val="18"/>
              </w:rPr>
            </w:pPr>
            <w:r w:rsidRPr="00753C45">
              <w:rPr>
                <w:sz w:val="18"/>
                <w:szCs w:val="18"/>
              </w:rPr>
              <w:t>Заказчик</w:t>
            </w:r>
          </w:p>
        </w:tc>
        <w:tc>
          <w:tcPr>
            <w:tcW w:w="0" w:type="auto"/>
            <w:tcBorders>
              <w:top w:val="none" w:sz="4" w:space="0" w:color="000000"/>
              <w:left w:val="none" w:sz="4" w:space="0" w:color="000000"/>
              <w:bottom w:val="none" w:sz="4" w:space="0" w:color="000000"/>
              <w:right w:val="none" w:sz="4" w:space="0" w:color="000000"/>
            </w:tcBorders>
            <w:shd w:val="clear" w:color="FFFFFF" w:fill="FFFFFF"/>
            <w:tcMar>
              <w:top w:w="100" w:type="dxa"/>
              <w:left w:w="40" w:type="dxa"/>
              <w:bottom w:w="100" w:type="dxa"/>
              <w:right w:w="40" w:type="dxa"/>
            </w:tcMar>
          </w:tcPr>
          <w:p w:rsidR="00C04EE5" w:rsidRPr="00753C45" w:rsidRDefault="00C04EE5" w:rsidP="00C04EE5">
            <w:pPr>
              <w:spacing w:line="240" w:lineRule="auto"/>
              <w:rPr>
                <w:sz w:val="18"/>
                <w:szCs w:val="18"/>
              </w:rPr>
            </w:pPr>
          </w:p>
        </w:tc>
        <w:tc>
          <w:tcPr>
            <w:tcW w:w="0" w:type="auto"/>
            <w:tcBorders>
              <w:top w:val="none" w:sz="4" w:space="0" w:color="000000"/>
              <w:left w:val="none" w:sz="4" w:space="0" w:color="000000"/>
              <w:bottom w:val="single" w:sz="8" w:space="0" w:color="000000"/>
              <w:right w:val="none" w:sz="4" w:space="0" w:color="000000"/>
            </w:tcBorders>
            <w:shd w:val="clear" w:color="FFFFFF" w:fill="FFFFFF"/>
            <w:tcMar>
              <w:top w:w="100" w:type="dxa"/>
              <w:left w:w="40" w:type="dxa"/>
              <w:bottom w:w="100" w:type="dxa"/>
              <w:right w:w="40" w:type="dxa"/>
            </w:tcMar>
          </w:tcPr>
          <w:p w:rsidR="00C04EE5" w:rsidRPr="00753C45" w:rsidRDefault="00C04EE5" w:rsidP="00C04EE5">
            <w:pPr>
              <w:spacing w:line="240" w:lineRule="auto"/>
              <w:rPr>
                <w:sz w:val="18"/>
                <w:szCs w:val="18"/>
              </w:rPr>
            </w:pPr>
          </w:p>
          <w:p w:rsidR="008D1E5B" w:rsidRPr="00753C45" w:rsidRDefault="008D1E5B" w:rsidP="00C04EE5">
            <w:pPr>
              <w:spacing w:line="240" w:lineRule="auto"/>
              <w:rPr>
                <w:sz w:val="18"/>
                <w:szCs w:val="18"/>
              </w:rPr>
            </w:pPr>
          </w:p>
          <w:p w:rsidR="008D1E5B" w:rsidRPr="00753C45" w:rsidRDefault="008D1E5B" w:rsidP="00C04EE5">
            <w:pPr>
              <w:spacing w:line="240" w:lineRule="auto"/>
              <w:rPr>
                <w:sz w:val="18"/>
                <w:szCs w:val="18"/>
              </w:rPr>
            </w:pPr>
          </w:p>
        </w:tc>
      </w:tr>
      <w:tr w:rsidR="00C04EE5" w:rsidRPr="00753C45" w:rsidTr="00C04EE5">
        <w:tc>
          <w:tcPr>
            <w:tcW w:w="1978" w:type="dxa"/>
            <w:tcBorders>
              <w:top w:val="none" w:sz="4" w:space="0" w:color="000000"/>
              <w:left w:val="none" w:sz="4" w:space="0" w:color="000000"/>
              <w:bottom w:val="none" w:sz="4" w:space="0" w:color="000000"/>
              <w:right w:val="none" w:sz="4" w:space="0" w:color="000000"/>
            </w:tcBorders>
            <w:shd w:val="clear" w:color="FFFFFF" w:fill="FFFFFF"/>
            <w:tcMar>
              <w:top w:w="100" w:type="dxa"/>
              <w:left w:w="40" w:type="dxa"/>
              <w:bottom w:w="100" w:type="dxa"/>
              <w:right w:w="40" w:type="dxa"/>
            </w:tcMar>
          </w:tcPr>
          <w:p w:rsidR="00C04EE5" w:rsidRPr="00753C45" w:rsidRDefault="00C04EE5" w:rsidP="00C04EE5">
            <w:pPr>
              <w:spacing w:line="240" w:lineRule="auto"/>
              <w:rPr>
                <w:sz w:val="18"/>
                <w:szCs w:val="18"/>
              </w:rPr>
            </w:pPr>
          </w:p>
        </w:tc>
        <w:tc>
          <w:tcPr>
            <w:tcW w:w="0" w:type="auto"/>
            <w:tcBorders>
              <w:top w:val="none" w:sz="4" w:space="0" w:color="000000"/>
              <w:left w:val="none" w:sz="4" w:space="0" w:color="000000"/>
              <w:bottom w:val="none" w:sz="4" w:space="0" w:color="000000"/>
              <w:right w:val="none" w:sz="4" w:space="0" w:color="000000"/>
            </w:tcBorders>
            <w:shd w:val="clear" w:color="FFFFFF" w:fill="FFFFFF"/>
            <w:tcMar>
              <w:top w:w="100" w:type="dxa"/>
              <w:left w:w="40" w:type="dxa"/>
              <w:bottom w:w="100" w:type="dxa"/>
              <w:right w:w="40" w:type="dxa"/>
            </w:tcMar>
          </w:tcPr>
          <w:p w:rsidR="00C04EE5" w:rsidRPr="00753C45" w:rsidRDefault="00C04EE5" w:rsidP="00C04EE5">
            <w:pPr>
              <w:spacing w:line="240" w:lineRule="auto"/>
              <w:rPr>
                <w:sz w:val="18"/>
                <w:szCs w:val="18"/>
              </w:rPr>
            </w:pPr>
          </w:p>
        </w:tc>
        <w:tc>
          <w:tcPr>
            <w:tcW w:w="0" w:type="auto"/>
            <w:tcBorders>
              <w:top w:val="single" w:sz="8" w:space="0" w:color="000000"/>
              <w:left w:val="none" w:sz="4" w:space="0" w:color="000000"/>
              <w:bottom w:val="none" w:sz="4" w:space="0" w:color="000000"/>
              <w:right w:val="none" w:sz="4" w:space="0" w:color="000000"/>
            </w:tcBorders>
            <w:shd w:val="clear" w:color="FFFFFF" w:fill="FFFFFF"/>
            <w:tcMar>
              <w:top w:w="100" w:type="dxa"/>
              <w:left w:w="40" w:type="dxa"/>
              <w:bottom w:w="100" w:type="dxa"/>
              <w:right w:w="40" w:type="dxa"/>
            </w:tcMar>
          </w:tcPr>
          <w:p w:rsidR="00C04EE5" w:rsidRPr="00753C45" w:rsidRDefault="00C04EE5" w:rsidP="00C04EE5">
            <w:pPr>
              <w:spacing w:line="240" w:lineRule="auto"/>
              <w:rPr>
                <w:sz w:val="18"/>
                <w:szCs w:val="18"/>
              </w:rPr>
            </w:pPr>
            <w:r w:rsidRPr="00753C45">
              <w:rPr>
                <w:bCs/>
                <w:sz w:val="18"/>
                <w:szCs w:val="18"/>
              </w:rPr>
              <w:t>(должность, подпись, инициалы, фамилия)</w:t>
            </w:r>
          </w:p>
        </w:tc>
      </w:tr>
      <w:tr w:rsidR="00C04EE5" w:rsidRPr="00753C45" w:rsidTr="00C04EE5">
        <w:tc>
          <w:tcPr>
            <w:tcW w:w="1978" w:type="dxa"/>
            <w:tcBorders>
              <w:top w:val="none" w:sz="4" w:space="0" w:color="000000"/>
              <w:left w:val="none" w:sz="4" w:space="0" w:color="000000"/>
              <w:bottom w:val="none" w:sz="4" w:space="0" w:color="000000"/>
              <w:right w:val="none" w:sz="4" w:space="0" w:color="000000"/>
            </w:tcBorders>
            <w:shd w:val="clear" w:color="FFFFFF" w:fill="FFFFFF"/>
            <w:tcMar>
              <w:top w:w="100" w:type="dxa"/>
              <w:left w:w="40" w:type="dxa"/>
              <w:bottom w:w="100" w:type="dxa"/>
              <w:right w:w="40" w:type="dxa"/>
            </w:tcMar>
          </w:tcPr>
          <w:p w:rsidR="00C04EE5" w:rsidRPr="00753C45" w:rsidRDefault="00C04EE5" w:rsidP="00C04EE5">
            <w:pPr>
              <w:spacing w:line="240" w:lineRule="auto"/>
              <w:rPr>
                <w:sz w:val="18"/>
                <w:szCs w:val="18"/>
              </w:rPr>
            </w:pPr>
            <w:r w:rsidRPr="00753C45">
              <w:rPr>
                <w:sz w:val="18"/>
                <w:szCs w:val="18"/>
              </w:rPr>
              <w:t>Подрядчик</w:t>
            </w:r>
          </w:p>
        </w:tc>
        <w:tc>
          <w:tcPr>
            <w:tcW w:w="0" w:type="auto"/>
            <w:tcBorders>
              <w:top w:val="none" w:sz="4" w:space="0" w:color="000000"/>
              <w:left w:val="none" w:sz="4" w:space="0" w:color="000000"/>
              <w:bottom w:val="none" w:sz="4" w:space="0" w:color="000000"/>
              <w:right w:val="none" w:sz="4" w:space="0" w:color="000000"/>
            </w:tcBorders>
            <w:shd w:val="clear" w:color="FFFFFF" w:fill="FFFFFF"/>
            <w:tcMar>
              <w:top w:w="100" w:type="dxa"/>
              <w:left w:w="40" w:type="dxa"/>
              <w:bottom w:w="100" w:type="dxa"/>
              <w:right w:w="40" w:type="dxa"/>
            </w:tcMar>
          </w:tcPr>
          <w:p w:rsidR="00C04EE5" w:rsidRPr="00753C45" w:rsidRDefault="00C04EE5" w:rsidP="00C04EE5">
            <w:pPr>
              <w:spacing w:line="240" w:lineRule="auto"/>
              <w:rPr>
                <w:sz w:val="18"/>
                <w:szCs w:val="18"/>
              </w:rPr>
            </w:pPr>
          </w:p>
        </w:tc>
        <w:tc>
          <w:tcPr>
            <w:tcW w:w="0" w:type="auto"/>
            <w:tcBorders>
              <w:top w:val="none" w:sz="4" w:space="0" w:color="000000"/>
              <w:left w:val="none" w:sz="4" w:space="0" w:color="000000"/>
              <w:bottom w:val="single" w:sz="8" w:space="0" w:color="000000"/>
              <w:right w:val="none" w:sz="4" w:space="0" w:color="000000"/>
            </w:tcBorders>
            <w:shd w:val="clear" w:color="FFFFFF" w:fill="FFFFFF"/>
            <w:tcMar>
              <w:top w:w="100" w:type="dxa"/>
              <w:left w:w="40" w:type="dxa"/>
              <w:bottom w:w="100" w:type="dxa"/>
              <w:right w:w="40" w:type="dxa"/>
            </w:tcMar>
          </w:tcPr>
          <w:p w:rsidR="00C04EE5" w:rsidRPr="00753C45" w:rsidRDefault="00C04EE5" w:rsidP="00C04EE5">
            <w:pPr>
              <w:spacing w:line="240" w:lineRule="auto"/>
              <w:rPr>
                <w:sz w:val="18"/>
                <w:szCs w:val="18"/>
              </w:rPr>
            </w:pPr>
          </w:p>
        </w:tc>
      </w:tr>
      <w:tr w:rsidR="00C04EE5" w:rsidRPr="00753C45" w:rsidTr="00C04EE5">
        <w:tc>
          <w:tcPr>
            <w:tcW w:w="1978" w:type="dxa"/>
            <w:tcBorders>
              <w:top w:val="none" w:sz="4" w:space="0" w:color="000000"/>
              <w:left w:val="none" w:sz="4" w:space="0" w:color="000000"/>
              <w:bottom w:val="none" w:sz="4" w:space="0" w:color="000000"/>
              <w:right w:val="none" w:sz="4" w:space="0" w:color="000000"/>
            </w:tcBorders>
            <w:shd w:val="clear" w:color="FFFFFF" w:fill="FFFFFF"/>
            <w:tcMar>
              <w:top w:w="100" w:type="dxa"/>
              <w:left w:w="40" w:type="dxa"/>
              <w:bottom w:w="100" w:type="dxa"/>
              <w:right w:w="40" w:type="dxa"/>
            </w:tcMar>
          </w:tcPr>
          <w:p w:rsidR="00C04EE5" w:rsidRPr="00753C45" w:rsidRDefault="00C04EE5" w:rsidP="00C04EE5">
            <w:pPr>
              <w:spacing w:line="240" w:lineRule="auto"/>
              <w:rPr>
                <w:sz w:val="18"/>
                <w:szCs w:val="18"/>
              </w:rPr>
            </w:pPr>
          </w:p>
        </w:tc>
        <w:tc>
          <w:tcPr>
            <w:tcW w:w="0" w:type="auto"/>
            <w:tcBorders>
              <w:top w:val="none" w:sz="4" w:space="0" w:color="000000"/>
              <w:left w:val="none" w:sz="4" w:space="0" w:color="000000"/>
              <w:bottom w:val="none" w:sz="4" w:space="0" w:color="000000"/>
              <w:right w:val="none" w:sz="4" w:space="0" w:color="000000"/>
            </w:tcBorders>
            <w:shd w:val="clear" w:color="FFFFFF" w:fill="FFFFFF"/>
            <w:tcMar>
              <w:top w:w="100" w:type="dxa"/>
              <w:left w:w="40" w:type="dxa"/>
              <w:bottom w:w="100" w:type="dxa"/>
              <w:right w:w="40" w:type="dxa"/>
            </w:tcMar>
          </w:tcPr>
          <w:p w:rsidR="00C04EE5" w:rsidRPr="00753C45" w:rsidRDefault="00C04EE5" w:rsidP="00C04EE5">
            <w:pPr>
              <w:spacing w:line="240" w:lineRule="auto"/>
              <w:rPr>
                <w:sz w:val="18"/>
                <w:szCs w:val="18"/>
              </w:rPr>
            </w:pPr>
          </w:p>
        </w:tc>
        <w:tc>
          <w:tcPr>
            <w:tcW w:w="0" w:type="auto"/>
            <w:tcBorders>
              <w:top w:val="single" w:sz="8" w:space="0" w:color="000000"/>
              <w:left w:val="none" w:sz="4" w:space="0" w:color="000000"/>
              <w:bottom w:val="none" w:sz="4" w:space="0" w:color="000000"/>
              <w:right w:val="none" w:sz="4" w:space="0" w:color="000000"/>
            </w:tcBorders>
            <w:shd w:val="clear" w:color="FFFFFF" w:fill="FFFFFF"/>
            <w:tcMar>
              <w:top w:w="100" w:type="dxa"/>
              <w:left w:w="40" w:type="dxa"/>
              <w:bottom w:w="100" w:type="dxa"/>
              <w:right w:w="40" w:type="dxa"/>
            </w:tcMar>
          </w:tcPr>
          <w:p w:rsidR="00C04EE5" w:rsidRPr="00753C45" w:rsidRDefault="00C04EE5" w:rsidP="00C04EE5">
            <w:pPr>
              <w:spacing w:line="240" w:lineRule="auto"/>
              <w:rPr>
                <w:sz w:val="18"/>
                <w:szCs w:val="18"/>
              </w:rPr>
            </w:pPr>
            <w:r w:rsidRPr="00753C45">
              <w:rPr>
                <w:bCs/>
                <w:sz w:val="18"/>
                <w:szCs w:val="18"/>
              </w:rPr>
              <w:t>(должность, подпись, инициалы, фамилия)</w:t>
            </w:r>
          </w:p>
        </w:tc>
      </w:tr>
    </w:tbl>
    <w:p w:rsidR="00C04EE5" w:rsidRPr="00753C45" w:rsidRDefault="00C04EE5" w:rsidP="008D74B3">
      <w:pPr>
        <w:pStyle w:val="ConsPlusNormal"/>
        <w:jc w:val="right"/>
        <w:rPr>
          <w:rFonts w:ascii="Times New Roman" w:hAnsi="Times New Roman" w:cs="Times New Roman"/>
          <w:sz w:val="18"/>
          <w:szCs w:val="18"/>
        </w:rPr>
      </w:pPr>
    </w:p>
    <w:p w:rsidR="00C04EE5" w:rsidRPr="00753C45" w:rsidRDefault="00C04EE5" w:rsidP="008D74B3">
      <w:pPr>
        <w:pStyle w:val="ConsPlusNormal"/>
        <w:jc w:val="right"/>
        <w:rPr>
          <w:rFonts w:ascii="Times New Roman" w:hAnsi="Times New Roman" w:cs="Times New Roman"/>
          <w:sz w:val="18"/>
          <w:szCs w:val="18"/>
        </w:rPr>
      </w:pPr>
    </w:p>
    <w:p w:rsidR="006536C2" w:rsidRPr="00753C45" w:rsidRDefault="006536C2" w:rsidP="008D74B3">
      <w:pPr>
        <w:pStyle w:val="ConsPlusNormal"/>
        <w:jc w:val="right"/>
        <w:rPr>
          <w:rFonts w:ascii="Times New Roman" w:hAnsi="Times New Roman" w:cs="Times New Roman"/>
          <w:sz w:val="18"/>
          <w:szCs w:val="18"/>
        </w:rPr>
      </w:pPr>
    </w:p>
    <w:p w:rsidR="006536C2" w:rsidRPr="00753C45" w:rsidRDefault="006536C2" w:rsidP="008D74B3">
      <w:pPr>
        <w:pStyle w:val="ConsPlusNormal"/>
        <w:jc w:val="right"/>
        <w:rPr>
          <w:rFonts w:ascii="Times New Roman" w:hAnsi="Times New Roman" w:cs="Times New Roman"/>
          <w:sz w:val="18"/>
          <w:szCs w:val="18"/>
        </w:rPr>
      </w:pPr>
    </w:p>
    <w:p w:rsidR="00C04EE5" w:rsidRPr="00753C45" w:rsidRDefault="00C04EE5" w:rsidP="008D74B3">
      <w:pPr>
        <w:pStyle w:val="ConsPlusNormal"/>
        <w:jc w:val="right"/>
        <w:rPr>
          <w:rFonts w:ascii="Times New Roman" w:hAnsi="Times New Roman" w:cs="Times New Roman"/>
          <w:sz w:val="18"/>
          <w:szCs w:val="18"/>
        </w:rPr>
      </w:pPr>
    </w:p>
    <w:p w:rsidR="003F665C" w:rsidRPr="00753C45" w:rsidRDefault="003F665C" w:rsidP="008D74B3">
      <w:pPr>
        <w:pStyle w:val="ConsPlusNormal"/>
        <w:jc w:val="right"/>
        <w:rPr>
          <w:rFonts w:ascii="Times New Roman" w:hAnsi="Times New Roman" w:cs="Times New Roman"/>
          <w:sz w:val="18"/>
          <w:szCs w:val="18"/>
        </w:rPr>
      </w:pPr>
    </w:p>
    <w:p w:rsidR="003F665C" w:rsidRPr="00753C45" w:rsidRDefault="003F665C" w:rsidP="008D74B3">
      <w:pPr>
        <w:pStyle w:val="ConsPlusNormal"/>
        <w:jc w:val="right"/>
        <w:rPr>
          <w:rFonts w:ascii="Times New Roman" w:hAnsi="Times New Roman" w:cs="Times New Roman"/>
          <w:sz w:val="18"/>
          <w:szCs w:val="18"/>
        </w:rPr>
      </w:pPr>
    </w:p>
    <w:p w:rsidR="003F665C" w:rsidRPr="00753C45" w:rsidRDefault="003F665C" w:rsidP="008D74B3">
      <w:pPr>
        <w:pStyle w:val="ConsPlusNormal"/>
        <w:jc w:val="right"/>
        <w:rPr>
          <w:rFonts w:ascii="Times New Roman" w:hAnsi="Times New Roman" w:cs="Times New Roman"/>
          <w:sz w:val="18"/>
          <w:szCs w:val="18"/>
        </w:rPr>
      </w:pPr>
    </w:p>
    <w:p w:rsidR="003F665C" w:rsidRPr="00753C45" w:rsidRDefault="003F665C" w:rsidP="008D74B3">
      <w:pPr>
        <w:pStyle w:val="ConsPlusNormal"/>
        <w:jc w:val="right"/>
        <w:rPr>
          <w:rFonts w:ascii="Times New Roman" w:hAnsi="Times New Roman" w:cs="Times New Roman"/>
          <w:sz w:val="18"/>
          <w:szCs w:val="18"/>
        </w:rPr>
      </w:pPr>
    </w:p>
    <w:p w:rsidR="003F665C" w:rsidRPr="00753C45" w:rsidRDefault="003F665C" w:rsidP="008D74B3">
      <w:pPr>
        <w:pStyle w:val="ConsPlusNormal"/>
        <w:jc w:val="right"/>
        <w:rPr>
          <w:rFonts w:ascii="Times New Roman" w:hAnsi="Times New Roman" w:cs="Times New Roman"/>
          <w:sz w:val="18"/>
          <w:szCs w:val="18"/>
        </w:rPr>
      </w:pPr>
    </w:p>
    <w:p w:rsidR="003F665C" w:rsidRPr="00753C45" w:rsidRDefault="003F665C" w:rsidP="008D74B3">
      <w:pPr>
        <w:pStyle w:val="ConsPlusNormal"/>
        <w:jc w:val="right"/>
        <w:rPr>
          <w:rFonts w:ascii="Times New Roman" w:hAnsi="Times New Roman" w:cs="Times New Roman"/>
          <w:sz w:val="18"/>
          <w:szCs w:val="18"/>
        </w:rPr>
      </w:pPr>
    </w:p>
    <w:p w:rsidR="003F665C" w:rsidRPr="00753C45" w:rsidRDefault="003F665C" w:rsidP="008D74B3">
      <w:pPr>
        <w:pStyle w:val="ConsPlusNormal"/>
        <w:jc w:val="right"/>
        <w:rPr>
          <w:rFonts w:ascii="Times New Roman" w:hAnsi="Times New Roman" w:cs="Times New Roman"/>
          <w:sz w:val="18"/>
          <w:szCs w:val="18"/>
        </w:rPr>
      </w:pPr>
    </w:p>
    <w:p w:rsidR="003F665C" w:rsidRPr="00753C45" w:rsidRDefault="003F665C" w:rsidP="008D74B3">
      <w:pPr>
        <w:pStyle w:val="ConsPlusNormal"/>
        <w:jc w:val="right"/>
        <w:rPr>
          <w:rFonts w:ascii="Times New Roman" w:hAnsi="Times New Roman" w:cs="Times New Roman"/>
          <w:sz w:val="18"/>
          <w:szCs w:val="18"/>
        </w:rPr>
      </w:pPr>
    </w:p>
    <w:p w:rsidR="003F665C" w:rsidRPr="00753C45" w:rsidRDefault="003F665C" w:rsidP="008D74B3">
      <w:pPr>
        <w:pStyle w:val="ConsPlusNormal"/>
        <w:jc w:val="right"/>
        <w:rPr>
          <w:rFonts w:ascii="Times New Roman" w:hAnsi="Times New Roman" w:cs="Times New Roman"/>
          <w:sz w:val="18"/>
          <w:szCs w:val="18"/>
        </w:rPr>
      </w:pPr>
    </w:p>
    <w:p w:rsidR="003F665C" w:rsidRPr="00753C45" w:rsidRDefault="003F665C" w:rsidP="008D74B3">
      <w:pPr>
        <w:pStyle w:val="ConsPlusNormal"/>
        <w:jc w:val="right"/>
        <w:rPr>
          <w:rFonts w:ascii="Times New Roman" w:hAnsi="Times New Roman" w:cs="Times New Roman"/>
          <w:sz w:val="18"/>
          <w:szCs w:val="18"/>
        </w:rPr>
      </w:pPr>
    </w:p>
    <w:p w:rsidR="003F665C" w:rsidRPr="00753C45" w:rsidRDefault="003F665C" w:rsidP="008D74B3">
      <w:pPr>
        <w:pStyle w:val="ConsPlusNormal"/>
        <w:jc w:val="right"/>
        <w:rPr>
          <w:rFonts w:ascii="Times New Roman" w:hAnsi="Times New Roman" w:cs="Times New Roman"/>
          <w:sz w:val="18"/>
          <w:szCs w:val="18"/>
        </w:rPr>
      </w:pPr>
    </w:p>
    <w:p w:rsidR="003F665C" w:rsidRPr="00753C45" w:rsidRDefault="003F665C" w:rsidP="008D74B3">
      <w:pPr>
        <w:pStyle w:val="ConsPlusNormal"/>
        <w:jc w:val="right"/>
        <w:rPr>
          <w:rFonts w:ascii="Times New Roman" w:hAnsi="Times New Roman" w:cs="Times New Roman"/>
          <w:sz w:val="18"/>
          <w:szCs w:val="18"/>
        </w:rPr>
      </w:pPr>
    </w:p>
    <w:p w:rsidR="00DF5032" w:rsidRPr="00753C45" w:rsidRDefault="00F12FC6" w:rsidP="008D74B3">
      <w:pPr>
        <w:pStyle w:val="ConsPlusNormal"/>
        <w:jc w:val="right"/>
        <w:rPr>
          <w:rFonts w:ascii="Times New Roman" w:hAnsi="Times New Roman" w:cs="Times New Roman"/>
          <w:sz w:val="18"/>
          <w:szCs w:val="18"/>
        </w:rPr>
      </w:pPr>
      <w:r w:rsidRPr="00753C45">
        <w:rPr>
          <w:rFonts w:ascii="Times New Roman" w:hAnsi="Times New Roman" w:cs="Times New Roman"/>
          <w:sz w:val="18"/>
          <w:szCs w:val="18"/>
        </w:rPr>
        <w:t xml:space="preserve">Приложение </w:t>
      </w:r>
      <w:r w:rsidR="007739E4" w:rsidRPr="00753C45">
        <w:rPr>
          <w:rFonts w:ascii="Times New Roman" w:hAnsi="Times New Roman" w:cs="Times New Roman"/>
          <w:sz w:val="18"/>
          <w:szCs w:val="18"/>
        </w:rPr>
        <w:t>5</w:t>
      </w:r>
    </w:p>
    <w:p w:rsidR="00DF5032" w:rsidRPr="00753C45" w:rsidRDefault="00F12FC6">
      <w:pPr>
        <w:pStyle w:val="ConsPlusNormal"/>
        <w:jc w:val="right"/>
        <w:rPr>
          <w:rFonts w:ascii="Times New Roman" w:hAnsi="Times New Roman" w:cs="Times New Roman"/>
          <w:sz w:val="18"/>
          <w:szCs w:val="18"/>
        </w:rPr>
      </w:pPr>
      <w:r w:rsidRPr="00753C45">
        <w:rPr>
          <w:rFonts w:ascii="Times New Roman" w:hAnsi="Times New Roman" w:cs="Times New Roman"/>
          <w:sz w:val="18"/>
          <w:szCs w:val="18"/>
        </w:rPr>
        <w:t>к Контракту</w:t>
      </w:r>
    </w:p>
    <w:p w:rsidR="00DF5032" w:rsidRPr="00753C45" w:rsidRDefault="00F12FC6">
      <w:pPr>
        <w:pStyle w:val="ConsPlusNormal"/>
        <w:jc w:val="right"/>
        <w:rPr>
          <w:rFonts w:ascii="Times New Roman" w:hAnsi="Times New Roman" w:cs="Times New Roman"/>
          <w:sz w:val="18"/>
          <w:szCs w:val="18"/>
        </w:rPr>
      </w:pPr>
      <w:r w:rsidRPr="00753C45">
        <w:rPr>
          <w:rFonts w:ascii="Times New Roman" w:hAnsi="Times New Roman" w:cs="Times New Roman"/>
          <w:sz w:val="18"/>
          <w:szCs w:val="18"/>
        </w:rPr>
        <w:t>№ ___ от «__» _____ 20__ г.</w:t>
      </w:r>
    </w:p>
    <w:p w:rsidR="00DF5032" w:rsidRPr="00753C45" w:rsidRDefault="00DF5032">
      <w:pPr>
        <w:pStyle w:val="ConsPlusNormal"/>
        <w:jc w:val="center"/>
        <w:rPr>
          <w:rFonts w:ascii="Times New Roman" w:hAnsi="Times New Roman" w:cs="Times New Roman"/>
          <w:sz w:val="18"/>
          <w:szCs w:val="18"/>
        </w:rPr>
      </w:pPr>
    </w:p>
    <w:p w:rsidR="00DF5032" w:rsidRPr="00753C45" w:rsidRDefault="00F12FC6">
      <w:pPr>
        <w:pStyle w:val="2"/>
        <w:ind w:left="0"/>
        <w:rPr>
          <w:sz w:val="18"/>
          <w:szCs w:val="18"/>
        </w:rPr>
      </w:pPr>
      <w:r w:rsidRPr="00753C45">
        <w:rPr>
          <w:b w:val="0"/>
          <w:sz w:val="18"/>
          <w:szCs w:val="18"/>
        </w:rPr>
        <w:t xml:space="preserve">ГРАФИК ОПЛАТЫ ВЫПОЛНЕННЫХ РАБОТ </w:t>
      </w:r>
    </w:p>
    <w:p w:rsidR="00DF5032" w:rsidRPr="00753C45" w:rsidRDefault="00F12FC6">
      <w:pPr>
        <w:pStyle w:val="ConsPlusNormal"/>
        <w:jc w:val="center"/>
        <w:rPr>
          <w:rFonts w:ascii="Times New Roman" w:hAnsi="Times New Roman" w:cs="Times New Roman"/>
          <w:sz w:val="18"/>
          <w:szCs w:val="18"/>
        </w:rPr>
      </w:pPr>
      <w:r w:rsidRPr="00753C45">
        <w:rPr>
          <w:rFonts w:ascii="Times New Roman" w:hAnsi="Times New Roman" w:cs="Times New Roman"/>
          <w:sz w:val="18"/>
          <w:szCs w:val="18"/>
        </w:rPr>
        <w:t xml:space="preserve">по </w:t>
      </w:r>
      <w:proofErr w:type="spellStart"/>
      <w:r w:rsidRPr="00753C45">
        <w:rPr>
          <w:rFonts w:ascii="Times New Roman" w:hAnsi="Times New Roman" w:cs="Times New Roman"/>
          <w:sz w:val="18"/>
          <w:szCs w:val="18"/>
        </w:rPr>
        <w:t>объекту:</w:t>
      </w:r>
      <w:r w:rsidR="007739E4" w:rsidRPr="00753C45">
        <w:rPr>
          <w:rFonts w:ascii="Times New Roman" w:hAnsi="Times New Roman" w:cs="Times New Roman"/>
          <w:sz w:val="18"/>
          <w:szCs w:val="18"/>
        </w:rPr>
        <w:t>Выполнение</w:t>
      </w:r>
      <w:proofErr w:type="spellEnd"/>
      <w:r w:rsidR="007739E4" w:rsidRPr="00753C45">
        <w:rPr>
          <w:rFonts w:ascii="Times New Roman" w:hAnsi="Times New Roman" w:cs="Times New Roman"/>
          <w:sz w:val="18"/>
          <w:szCs w:val="18"/>
        </w:rPr>
        <w:t xml:space="preserve"> работ по проектированию, строительству и вводу в эксплуатацию объекта капитального строительства «Жилые многоквартирные дома. Блок-секции 1, 2, 3, 4 г. Байкальск, для переселения граждан из аварийного жилищного фонда Иркутской области, включенного в перечень многоквартирных домов, признанных в установленном порядке до 1 января 2017 года аварийными и подлежащими сносу или реконструкции в связи с физическим износом в процессе их эксплуатации на территории Иркутской области, расселяемых с финансовой поддержкой государственной корпорации – Фонда содействия реформированию жилищно-коммунального хозяйства, за счет средств, поступивших от Фонда содействия реформированию жилищно-коммунального хозяйства, областного, местного бюджета»</w:t>
      </w:r>
    </w:p>
    <w:p w:rsidR="00DF5032" w:rsidRPr="00753C45" w:rsidRDefault="00DF5032">
      <w:pPr>
        <w:pStyle w:val="ConsPlusNonformat"/>
        <w:ind w:firstLine="708"/>
        <w:jc w:val="both"/>
        <w:rPr>
          <w:rFonts w:ascii="Times New Roman" w:hAnsi="Times New Roman" w:cs="Times New Roman"/>
          <w:sz w:val="18"/>
          <w:szCs w:val="18"/>
        </w:rPr>
      </w:pPr>
    </w:p>
    <w:tbl>
      <w:tblPr>
        <w:tblW w:w="10207" w:type="dxa"/>
        <w:tblInd w:w="-34" w:type="dxa"/>
        <w:tblLook w:val="04A0" w:firstRow="1" w:lastRow="0" w:firstColumn="1" w:lastColumn="0" w:noHBand="0" w:noVBand="1"/>
      </w:tblPr>
      <w:tblGrid>
        <w:gridCol w:w="1290"/>
        <w:gridCol w:w="1790"/>
        <w:gridCol w:w="1413"/>
        <w:gridCol w:w="1036"/>
        <w:gridCol w:w="1159"/>
        <w:gridCol w:w="1535"/>
        <w:gridCol w:w="1984"/>
      </w:tblGrid>
      <w:tr w:rsidR="00DF5032" w:rsidRPr="00753C45" w:rsidTr="002B551A">
        <w:trPr>
          <w:trHeight w:val="2295"/>
        </w:trPr>
        <w:tc>
          <w:tcPr>
            <w:tcW w:w="1290" w:type="dxa"/>
            <w:tcBorders>
              <w:top w:val="single" w:sz="4" w:space="0" w:color="000000"/>
              <w:left w:val="single" w:sz="4" w:space="0" w:color="000000"/>
              <w:bottom w:val="single" w:sz="4" w:space="0" w:color="000000"/>
              <w:right w:val="single" w:sz="4" w:space="0" w:color="000000"/>
            </w:tcBorders>
            <w:shd w:val="clear" w:color="FFFFFF" w:fill="FFFFFF"/>
            <w:vAlign w:val="center"/>
          </w:tcPr>
          <w:p w:rsidR="00DF5032" w:rsidRPr="00753C45" w:rsidRDefault="00F12FC6" w:rsidP="007739E4">
            <w:pPr>
              <w:spacing w:line="240" w:lineRule="auto"/>
              <w:ind w:firstLine="0"/>
              <w:jc w:val="center"/>
              <w:rPr>
                <w:i/>
                <w:sz w:val="18"/>
                <w:szCs w:val="18"/>
              </w:rPr>
            </w:pPr>
            <w:r w:rsidRPr="00753C45">
              <w:rPr>
                <w:i/>
                <w:sz w:val="18"/>
                <w:szCs w:val="18"/>
              </w:rPr>
              <w:t>Порядковый номер этапа выполнения контракта и (или)  комплекса работ и (или) вида работ и (или) части работ отдельного вида работ</w:t>
            </w:r>
          </w:p>
        </w:tc>
        <w:tc>
          <w:tcPr>
            <w:tcW w:w="1790" w:type="dxa"/>
            <w:tcBorders>
              <w:top w:val="single" w:sz="4" w:space="0" w:color="000000"/>
              <w:left w:val="none" w:sz="4" w:space="0" w:color="000000"/>
              <w:bottom w:val="single" w:sz="4" w:space="0" w:color="000000"/>
              <w:right w:val="single" w:sz="4" w:space="0" w:color="000000"/>
            </w:tcBorders>
            <w:shd w:val="clear" w:color="FFFFFF" w:fill="FFFFFF"/>
            <w:vAlign w:val="center"/>
          </w:tcPr>
          <w:p w:rsidR="00DF5032" w:rsidRPr="00753C45" w:rsidRDefault="00F12FC6" w:rsidP="007739E4">
            <w:pPr>
              <w:spacing w:line="240" w:lineRule="auto"/>
              <w:ind w:firstLine="0"/>
              <w:jc w:val="center"/>
              <w:rPr>
                <w:i/>
                <w:sz w:val="18"/>
                <w:szCs w:val="18"/>
              </w:rPr>
            </w:pPr>
            <w:r w:rsidRPr="00753C45">
              <w:rPr>
                <w:i/>
                <w:sz w:val="18"/>
                <w:szCs w:val="18"/>
              </w:rPr>
              <w:t>Наименование этапа выполнения контракта и (или)  комплекса работ и (или) вида работ и (или) части работ отдельного вида работ</w:t>
            </w:r>
          </w:p>
        </w:tc>
        <w:tc>
          <w:tcPr>
            <w:tcW w:w="1413" w:type="dxa"/>
            <w:tcBorders>
              <w:top w:val="single" w:sz="4" w:space="0" w:color="000000"/>
              <w:left w:val="none" w:sz="4" w:space="0" w:color="000000"/>
              <w:bottom w:val="single" w:sz="4" w:space="0" w:color="000000"/>
              <w:right w:val="single" w:sz="4" w:space="0" w:color="000000"/>
            </w:tcBorders>
            <w:shd w:val="clear" w:color="FFFFFF" w:fill="FFFFFF"/>
            <w:vAlign w:val="center"/>
          </w:tcPr>
          <w:p w:rsidR="00DF5032" w:rsidRPr="00753C45" w:rsidRDefault="00F12FC6" w:rsidP="007739E4">
            <w:pPr>
              <w:spacing w:line="240" w:lineRule="auto"/>
              <w:ind w:firstLine="0"/>
              <w:jc w:val="center"/>
              <w:rPr>
                <w:i/>
                <w:sz w:val="18"/>
                <w:szCs w:val="18"/>
              </w:rPr>
            </w:pPr>
            <w:r w:rsidRPr="00753C45">
              <w:rPr>
                <w:i/>
                <w:sz w:val="18"/>
                <w:szCs w:val="18"/>
              </w:rPr>
              <w:t>Сроки выплаты аванса</w:t>
            </w:r>
          </w:p>
        </w:tc>
        <w:tc>
          <w:tcPr>
            <w:tcW w:w="1036" w:type="dxa"/>
            <w:tcBorders>
              <w:top w:val="single" w:sz="4" w:space="0" w:color="000000"/>
              <w:left w:val="none" w:sz="4" w:space="0" w:color="000000"/>
              <w:bottom w:val="single" w:sz="4" w:space="0" w:color="000000"/>
              <w:right w:val="single" w:sz="4" w:space="0" w:color="000000"/>
            </w:tcBorders>
            <w:shd w:val="clear" w:color="FFFFFF" w:fill="FFFFFF"/>
            <w:vAlign w:val="center"/>
          </w:tcPr>
          <w:p w:rsidR="00DF5032" w:rsidRPr="00753C45" w:rsidRDefault="00F12FC6" w:rsidP="007739E4">
            <w:pPr>
              <w:spacing w:line="240" w:lineRule="auto"/>
              <w:ind w:firstLine="0"/>
              <w:jc w:val="center"/>
              <w:rPr>
                <w:i/>
                <w:sz w:val="18"/>
                <w:szCs w:val="18"/>
              </w:rPr>
            </w:pPr>
            <w:r w:rsidRPr="00753C45">
              <w:rPr>
                <w:i/>
                <w:sz w:val="18"/>
                <w:szCs w:val="18"/>
              </w:rPr>
              <w:t>Размер аванса</w:t>
            </w:r>
          </w:p>
        </w:tc>
        <w:tc>
          <w:tcPr>
            <w:tcW w:w="1159" w:type="dxa"/>
            <w:tcBorders>
              <w:top w:val="single" w:sz="4" w:space="0" w:color="000000"/>
              <w:left w:val="none" w:sz="4" w:space="0" w:color="000000"/>
              <w:bottom w:val="single" w:sz="4" w:space="0" w:color="000000"/>
              <w:right w:val="single" w:sz="4" w:space="0" w:color="000000"/>
            </w:tcBorders>
            <w:shd w:val="clear" w:color="FFFFFF" w:fill="FFFFFF"/>
            <w:vAlign w:val="center"/>
          </w:tcPr>
          <w:p w:rsidR="00DF5032" w:rsidRPr="00753C45" w:rsidRDefault="00F12FC6" w:rsidP="007739E4">
            <w:pPr>
              <w:spacing w:line="240" w:lineRule="auto"/>
              <w:ind w:firstLine="0"/>
              <w:jc w:val="center"/>
              <w:rPr>
                <w:i/>
                <w:sz w:val="18"/>
                <w:szCs w:val="18"/>
              </w:rPr>
            </w:pPr>
            <w:r w:rsidRPr="00753C45">
              <w:rPr>
                <w:i/>
                <w:sz w:val="18"/>
                <w:szCs w:val="18"/>
              </w:rPr>
              <w:t>Сумма к оплате, в тыс. р.</w:t>
            </w:r>
          </w:p>
        </w:tc>
        <w:tc>
          <w:tcPr>
            <w:tcW w:w="1535" w:type="dxa"/>
            <w:tcBorders>
              <w:top w:val="single" w:sz="4" w:space="0" w:color="000000"/>
              <w:left w:val="none" w:sz="4" w:space="0" w:color="000000"/>
              <w:bottom w:val="single" w:sz="4" w:space="0" w:color="000000"/>
              <w:right w:val="single" w:sz="4" w:space="0" w:color="000000"/>
            </w:tcBorders>
            <w:shd w:val="clear" w:color="FFFFFF" w:fill="FFFFFF"/>
            <w:vAlign w:val="center"/>
          </w:tcPr>
          <w:p w:rsidR="00DF5032" w:rsidRPr="00753C45" w:rsidRDefault="00F12FC6" w:rsidP="007739E4">
            <w:pPr>
              <w:spacing w:line="240" w:lineRule="auto"/>
              <w:ind w:firstLine="0"/>
              <w:jc w:val="center"/>
              <w:rPr>
                <w:i/>
                <w:sz w:val="18"/>
                <w:szCs w:val="18"/>
              </w:rPr>
            </w:pPr>
            <w:r w:rsidRPr="00753C45">
              <w:rPr>
                <w:i/>
                <w:sz w:val="18"/>
                <w:szCs w:val="18"/>
              </w:rPr>
              <w:t>Сроки оплаты выполненного этапа выполнения контракта и (или)  комплекса работ и (или) вида работ и (или) части работ отдельного вида работ</w:t>
            </w:r>
          </w:p>
        </w:tc>
        <w:tc>
          <w:tcPr>
            <w:tcW w:w="1984" w:type="dxa"/>
            <w:tcBorders>
              <w:top w:val="single" w:sz="4" w:space="0" w:color="000000"/>
              <w:left w:val="none" w:sz="4" w:space="0" w:color="000000"/>
              <w:bottom w:val="single" w:sz="4" w:space="0" w:color="000000"/>
              <w:right w:val="single" w:sz="4" w:space="0" w:color="000000"/>
            </w:tcBorders>
            <w:shd w:val="clear" w:color="FFFFFF" w:fill="FFFFFF"/>
            <w:vAlign w:val="center"/>
          </w:tcPr>
          <w:p w:rsidR="00DF5032" w:rsidRPr="00753C45" w:rsidRDefault="00F12FC6" w:rsidP="007739E4">
            <w:pPr>
              <w:spacing w:line="240" w:lineRule="auto"/>
              <w:ind w:firstLine="0"/>
              <w:jc w:val="center"/>
              <w:rPr>
                <w:i/>
                <w:sz w:val="18"/>
                <w:szCs w:val="18"/>
              </w:rPr>
            </w:pPr>
            <w:r w:rsidRPr="00753C45">
              <w:rPr>
                <w:i/>
                <w:sz w:val="18"/>
                <w:szCs w:val="18"/>
              </w:rPr>
              <w:t>Доля этапа выполнения контракта и (или)  комплекса работ и (или) вида работ и (или) части работ отдельного вида работ в цене контракта, %</w:t>
            </w:r>
          </w:p>
        </w:tc>
      </w:tr>
      <w:tr w:rsidR="00DF5032" w:rsidRPr="00753C45" w:rsidTr="002B551A">
        <w:trPr>
          <w:trHeight w:val="300"/>
        </w:trPr>
        <w:tc>
          <w:tcPr>
            <w:tcW w:w="1290" w:type="dxa"/>
            <w:tcBorders>
              <w:top w:val="none" w:sz="4" w:space="0" w:color="000000"/>
              <w:left w:val="single" w:sz="4" w:space="0" w:color="000000"/>
              <w:bottom w:val="single" w:sz="4" w:space="0" w:color="000000"/>
              <w:right w:val="single" w:sz="4" w:space="0" w:color="000000"/>
            </w:tcBorders>
            <w:shd w:val="clear" w:color="FFFFFF" w:fill="FFFFFF"/>
            <w:vAlign w:val="center"/>
          </w:tcPr>
          <w:p w:rsidR="00DF5032" w:rsidRPr="00753C45" w:rsidRDefault="00F12FC6" w:rsidP="007739E4">
            <w:pPr>
              <w:spacing w:line="240" w:lineRule="auto"/>
              <w:ind w:firstLine="0"/>
              <w:jc w:val="center"/>
              <w:rPr>
                <w:i/>
                <w:sz w:val="18"/>
                <w:szCs w:val="18"/>
              </w:rPr>
            </w:pPr>
            <w:r w:rsidRPr="00753C45">
              <w:rPr>
                <w:i/>
                <w:sz w:val="18"/>
                <w:szCs w:val="18"/>
              </w:rPr>
              <w:t>1</w:t>
            </w:r>
          </w:p>
        </w:tc>
        <w:tc>
          <w:tcPr>
            <w:tcW w:w="1790" w:type="dxa"/>
            <w:tcBorders>
              <w:top w:val="none" w:sz="4" w:space="0" w:color="000000"/>
              <w:left w:val="none" w:sz="4" w:space="0" w:color="000000"/>
              <w:bottom w:val="single" w:sz="4" w:space="0" w:color="000000"/>
              <w:right w:val="single" w:sz="4" w:space="0" w:color="000000"/>
            </w:tcBorders>
            <w:shd w:val="clear" w:color="FFFFFF" w:fill="FFFFFF"/>
            <w:vAlign w:val="center"/>
          </w:tcPr>
          <w:p w:rsidR="00DF5032" w:rsidRPr="00753C45" w:rsidRDefault="00F12FC6" w:rsidP="007739E4">
            <w:pPr>
              <w:spacing w:line="240" w:lineRule="auto"/>
              <w:ind w:firstLine="0"/>
              <w:jc w:val="center"/>
              <w:rPr>
                <w:i/>
                <w:sz w:val="18"/>
                <w:szCs w:val="18"/>
              </w:rPr>
            </w:pPr>
            <w:r w:rsidRPr="00753C45">
              <w:rPr>
                <w:i/>
                <w:sz w:val="18"/>
                <w:szCs w:val="18"/>
              </w:rPr>
              <w:t>2</w:t>
            </w:r>
          </w:p>
        </w:tc>
        <w:tc>
          <w:tcPr>
            <w:tcW w:w="1413" w:type="dxa"/>
            <w:tcBorders>
              <w:top w:val="none" w:sz="4" w:space="0" w:color="000000"/>
              <w:left w:val="none" w:sz="4" w:space="0" w:color="000000"/>
              <w:bottom w:val="single" w:sz="4" w:space="0" w:color="000000"/>
              <w:right w:val="single" w:sz="4" w:space="0" w:color="000000"/>
            </w:tcBorders>
            <w:shd w:val="clear" w:color="FFFFFF" w:fill="FFFFFF"/>
            <w:vAlign w:val="center"/>
          </w:tcPr>
          <w:p w:rsidR="00DF5032" w:rsidRPr="00753C45" w:rsidRDefault="00F12FC6" w:rsidP="007739E4">
            <w:pPr>
              <w:spacing w:line="240" w:lineRule="auto"/>
              <w:ind w:firstLine="0"/>
              <w:jc w:val="center"/>
              <w:rPr>
                <w:i/>
                <w:sz w:val="18"/>
                <w:szCs w:val="18"/>
              </w:rPr>
            </w:pPr>
            <w:r w:rsidRPr="00753C45">
              <w:rPr>
                <w:i/>
                <w:sz w:val="18"/>
                <w:szCs w:val="18"/>
              </w:rPr>
              <w:t>3</w:t>
            </w:r>
          </w:p>
        </w:tc>
        <w:tc>
          <w:tcPr>
            <w:tcW w:w="1036" w:type="dxa"/>
            <w:tcBorders>
              <w:top w:val="none" w:sz="4" w:space="0" w:color="000000"/>
              <w:left w:val="none" w:sz="4" w:space="0" w:color="000000"/>
              <w:bottom w:val="single" w:sz="4" w:space="0" w:color="000000"/>
              <w:right w:val="single" w:sz="4" w:space="0" w:color="000000"/>
            </w:tcBorders>
            <w:shd w:val="clear" w:color="FFFFFF" w:fill="FFFFFF"/>
            <w:vAlign w:val="center"/>
          </w:tcPr>
          <w:p w:rsidR="00DF5032" w:rsidRPr="00753C45" w:rsidRDefault="00F12FC6" w:rsidP="007739E4">
            <w:pPr>
              <w:spacing w:line="240" w:lineRule="auto"/>
              <w:ind w:firstLine="0"/>
              <w:jc w:val="center"/>
              <w:rPr>
                <w:i/>
                <w:sz w:val="18"/>
                <w:szCs w:val="18"/>
              </w:rPr>
            </w:pPr>
            <w:r w:rsidRPr="00753C45">
              <w:rPr>
                <w:i/>
                <w:sz w:val="18"/>
                <w:szCs w:val="18"/>
              </w:rPr>
              <w:t>4</w:t>
            </w:r>
          </w:p>
        </w:tc>
        <w:tc>
          <w:tcPr>
            <w:tcW w:w="1159" w:type="dxa"/>
            <w:tcBorders>
              <w:top w:val="none" w:sz="4" w:space="0" w:color="000000"/>
              <w:left w:val="none" w:sz="4" w:space="0" w:color="000000"/>
              <w:bottom w:val="single" w:sz="4" w:space="0" w:color="000000"/>
              <w:right w:val="single" w:sz="4" w:space="0" w:color="000000"/>
            </w:tcBorders>
            <w:shd w:val="clear" w:color="FFFFFF" w:fill="FFFFFF"/>
            <w:vAlign w:val="center"/>
          </w:tcPr>
          <w:p w:rsidR="00DF5032" w:rsidRPr="00753C45" w:rsidRDefault="00F12FC6" w:rsidP="007739E4">
            <w:pPr>
              <w:spacing w:line="240" w:lineRule="auto"/>
              <w:ind w:firstLine="0"/>
              <w:jc w:val="center"/>
              <w:rPr>
                <w:i/>
                <w:sz w:val="18"/>
                <w:szCs w:val="18"/>
              </w:rPr>
            </w:pPr>
            <w:r w:rsidRPr="00753C45">
              <w:rPr>
                <w:i/>
                <w:sz w:val="18"/>
                <w:szCs w:val="18"/>
              </w:rPr>
              <w:t>5</w:t>
            </w:r>
          </w:p>
        </w:tc>
        <w:tc>
          <w:tcPr>
            <w:tcW w:w="1535" w:type="dxa"/>
            <w:tcBorders>
              <w:top w:val="none" w:sz="4" w:space="0" w:color="000000"/>
              <w:left w:val="none" w:sz="4" w:space="0" w:color="000000"/>
              <w:bottom w:val="single" w:sz="4" w:space="0" w:color="000000"/>
              <w:right w:val="single" w:sz="4" w:space="0" w:color="000000"/>
            </w:tcBorders>
            <w:shd w:val="clear" w:color="FFFFFF" w:fill="FFFFFF"/>
            <w:vAlign w:val="center"/>
          </w:tcPr>
          <w:p w:rsidR="00DF5032" w:rsidRPr="00753C45" w:rsidRDefault="00F12FC6" w:rsidP="007739E4">
            <w:pPr>
              <w:spacing w:line="240" w:lineRule="auto"/>
              <w:ind w:firstLine="0"/>
              <w:jc w:val="center"/>
              <w:rPr>
                <w:i/>
                <w:sz w:val="18"/>
                <w:szCs w:val="18"/>
              </w:rPr>
            </w:pPr>
            <w:r w:rsidRPr="00753C45">
              <w:rPr>
                <w:i/>
                <w:sz w:val="18"/>
                <w:szCs w:val="18"/>
              </w:rPr>
              <w:t>6</w:t>
            </w:r>
          </w:p>
        </w:tc>
        <w:tc>
          <w:tcPr>
            <w:tcW w:w="1984" w:type="dxa"/>
            <w:tcBorders>
              <w:top w:val="none" w:sz="4" w:space="0" w:color="000000"/>
              <w:left w:val="none" w:sz="4" w:space="0" w:color="000000"/>
              <w:bottom w:val="none" w:sz="4" w:space="0" w:color="000000"/>
              <w:right w:val="single" w:sz="4" w:space="0" w:color="000000"/>
            </w:tcBorders>
            <w:shd w:val="clear" w:color="FFFFFF" w:fill="FFFFFF"/>
            <w:vAlign w:val="center"/>
          </w:tcPr>
          <w:p w:rsidR="00DF5032" w:rsidRPr="00753C45" w:rsidRDefault="00F12FC6" w:rsidP="007739E4">
            <w:pPr>
              <w:spacing w:line="240" w:lineRule="auto"/>
              <w:ind w:firstLine="0"/>
              <w:jc w:val="center"/>
              <w:rPr>
                <w:i/>
                <w:sz w:val="18"/>
                <w:szCs w:val="18"/>
              </w:rPr>
            </w:pPr>
            <w:r w:rsidRPr="00753C45">
              <w:rPr>
                <w:i/>
                <w:sz w:val="18"/>
                <w:szCs w:val="18"/>
              </w:rPr>
              <w:t>7</w:t>
            </w:r>
          </w:p>
        </w:tc>
      </w:tr>
      <w:tr w:rsidR="007739E4" w:rsidRPr="00753C45" w:rsidTr="002B551A">
        <w:trPr>
          <w:trHeight w:val="782"/>
        </w:trPr>
        <w:tc>
          <w:tcPr>
            <w:tcW w:w="1290" w:type="dxa"/>
            <w:tcBorders>
              <w:top w:val="none" w:sz="4" w:space="0" w:color="000000"/>
              <w:left w:val="single" w:sz="4" w:space="0" w:color="000000"/>
              <w:bottom w:val="single" w:sz="4" w:space="0" w:color="000000"/>
              <w:right w:val="single" w:sz="4" w:space="0" w:color="000000"/>
            </w:tcBorders>
            <w:shd w:val="clear" w:color="FFFFFF" w:fill="FFFFFF"/>
            <w:vAlign w:val="center"/>
          </w:tcPr>
          <w:p w:rsidR="007739E4" w:rsidRPr="00753C45" w:rsidRDefault="007739E4" w:rsidP="007739E4">
            <w:pPr>
              <w:spacing w:line="240" w:lineRule="auto"/>
              <w:ind w:firstLine="0"/>
              <w:jc w:val="center"/>
              <w:rPr>
                <w:i/>
                <w:sz w:val="18"/>
                <w:szCs w:val="18"/>
              </w:rPr>
            </w:pPr>
            <w:r w:rsidRPr="00753C45">
              <w:rPr>
                <w:i/>
                <w:sz w:val="18"/>
                <w:szCs w:val="18"/>
              </w:rPr>
              <w:t>1*</w:t>
            </w:r>
          </w:p>
        </w:tc>
        <w:tc>
          <w:tcPr>
            <w:tcW w:w="1790" w:type="dxa"/>
            <w:tcBorders>
              <w:top w:val="none" w:sz="4" w:space="0" w:color="000000"/>
              <w:left w:val="none" w:sz="4" w:space="0" w:color="000000"/>
              <w:bottom w:val="single" w:sz="4" w:space="0" w:color="000000"/>
              <w:right w:val="single" w:sz="4" w:space="0" w:color="000000"/>
            </w:tcBorders>
            <w:shd w:val="clear" w:color="FFFFFF" w:fill="FFFFFF"/>
            <w:vAlign w:val="center"/>
          </w:tcPr>
          <w:p w:rsidR="007739E4" w:rsidRPr="00753C45" w:rsidRDefault="007739E4" w:rsidP="007739E4">
            <w:pPr>
              <w:widowControl w:val="0"/>
              <w:spacing w:line="240" w:lineRule="auto"/>
              <w:ind w:firstLine="0"/>
              <w:jc w:val="center"/>
              <w:rPr>
                <w:rFonts w:eastAsia="Calibri"/>
                <w:i/>
                <w:sz w:val="18"/>
                <w:szCs w:val="18"/>
                <w:lang w:eastAsia="zh-CN"/>
              </w:rPr>
            </w:pPr>
            <w:r w:rsidRPr="00753C45">
              <w:rPr>
                <w:i/>
                <w:sz w:val="18"/>
                <w:szCs w:val="18"/>
              </w:rPr>
              <w:t>Архитектурно ¬ строительное проектирование и выполнение инженерных изысканий</w:t>
            </w:r>
          </w:p>
        </w:tc>
        <w:tc>
          <w:tcPr>
            <w:tcW w:w="1413" w:type="dxa"/>
            <w:tcBorders>
              <w:top w:val="none" w:sz="4" w:space="0" w:color="000000"/>
              <w:left w:val="none" w:sz="4" w:space="0" w:color="000000"/>
              <w:bottom w:val="single" w:sz="4" w:space="0" w:color="000000"/>
              <w:right w:val="single" w:sz="4" w:space="0" w:color="000000"/>
            </w:tcBorders>
            <w:shd w:val="clear" w:color="FFFFFF" w:fill="FFFFFF"/>
            <w:vAlign w:val="center"/>
          </w:tcPr>
          <w:p w:rsidR="007739E4" w:rsidRPr="00753C45" w:rsidRDefault="007739E4" w:rsidP="007739E4">
            <w:pPr>
              <w:spacing w:line="240" w:lineRule="auto"/>
              <w:ind w:firstLine="0"/>
              <w:jc w:val="center"/>
              <w:rPr>
                <w:i/>
                <w:sz w:val="18"/>
                <w:szCs w:val="18"/>
              </w:rPr>
            </w:pPr>
            <w:r w:rsidRPr="00753C45">
              <w:rPr>
                <w:i/>
                <w:sz w:val="18"/>
                <w:szCs w:val="18"/>
              </w:rPr>
              <w:t>на основании выставленного счета, но не ранее включения сведений о Контракте в реестр Контрактов</w:t>
            </w:r>
          </w:p>
        </w:tc>
        <w:tc>
          <w:tcPr>
            <w:tcW w:w="1036" w:type="dxa"/>
            <w:tcBorders>
              <w:top w:val="none" w:sz="4" w:space="0" w:color="000000"/>
              <w:left w:val="none" w:sz="4" w:space="0" w:color="000000"/>
              <w:bottom w:val="single" w:sz="4" w:space="0" w:color="000000"/>
              <w:right w:val="single" w:sz="4" w:space="0" w:color="000000"/>
            </w:tcBorders>
            <w:shd w:val="clear" w:color="FFFFFF" w:fill="FFFFFF"/>
            <w:vAlign w:val="center"/>
          </w:tcPr>
          <w:p w:rsidR="007739E4" w:rsidRPr="00753C45" w:rsidRDefault="007739E4" w:rsidP="007739E4">
            <w:pPr>
              <w:spacing w:line="240" w:lineRule="auto"/>
              <w:ind w:firstLine="0"/>
              <w:jc w:val="center"/>
              <w:rPr>
                <w:i/>
                <w:sz w:val="18"/>
                <w:szCs w:val="18"/>
              </w:rPr>
            </w:pPr>
            <w:r w:rsidRPr="00753C45">
              <w:rPr>
                <w:i/>
                <w:sz w:val="18"/>
                <w:szCs w:val="18"/>
              </w:rPr>
              <w:t>100%</w:t>
            </w:r>
          </w:p>
        </w:tc>
        <w:tc>
          <w:tcPr>
            <w:tcW w:w="1159" w:type="dxa"/>
            <w:tcBorders>
              <w:top w:val="none" w:sz="4" w:space="0" w:color="000000"/>
              <w:left w:val="none" w:sz="4" w:space="0" w:color="000000"/>
              <w:bottom w:val="single" w:sz="4" w:space="0" w:color="000000"/>
              <w:right w:val="single" w:sz="4" w:space="0" w:color="000000"/>
            </w:tcBorders>
            <w:shd w:val="clear" w:color="FFFFFF" w:fill="FFFFFF"/>
            <w:vAlign w:val="center"/>
          </w:tcPr>
          <w:p w:rsidR="007739E4" w:rsidRPr="00753C45" w:rsidRDefault="007739E4" w:rsidP="007739E4">
            <w:pPr>
              <w:spacing w:line="240" w:lineRule="auto"/>
              <w:ind w:firstLine="0"/>
              <w:jc w:val="center"/>
              <w:rPr>
                <w:i/>
                <w:sz w:val="18"/>
                <w:szCs w:val="18"/>
              </w:rPr>
            </w:pPr>
            <w:r w:rsidRPr="00753C45">
              <w:rPr>
                <w:i/>
                <w:color w:val="000000"/>
                <w:sz w:val="18"/>
                <w:szCs w:val="18"/>
              </w:rPr>
              <w:t>12 805 961,27</w:t>
            </w:r>
          </w:p>
        </w:tc>
        <w:tc>
          <w:tcPr>
            <w:tcW w:w="1535" w:type="dxa"/>
            <w:vMerge w:val="restart"/>
            <w:tcBorders>
              <w:top w:val="none" w:sz="4" w:space="0" w:color="000000"/>
              <w:left w:val="single" w:sz="4" w:space="0" w:color="000000"/>
              <w:bottom w:val="single" w:sz="4" w:space="0" w:color="000000"/>
              <w:right w:val="single" w:sz="4" w:space="0" w:color="000000"/>
            </w:tcBorders>
            <w:shd w:val="clear" w:color="FFFFFF" w:fill="FFFFFF"/>
            <w:vAlign w:val="center"/>
          </w:tcPr>
          <w:p w:rsidR="007739E4" w:rsidRPr="00753C45" w:rsidRDefault="007739E4" w:rsidP="007739E4">
            <w:pPr>
              <w:spacing w:line="240" w:lineRule="auto"/>
              <w:ind w:firstLine="0"/>
              <w:jc w:val="center"/>
              <w:rPr>
                <w:i/>
                <w:sz w:val="18"/>
                <w:szCs w:val="18"/>
              </w:rPr>
            </w:pPr>
          </w:p>
        </w:tc>
        <w:tc>
          <w:tcPr>
            <w:tcW w:w="1984" w:type="dxa"/>
            <w:tcBorders>
              <w:top w:val="single" w:sz="4" w:space="0" w:color="000000"/>
              <w:left w:val="none" w:sz="4" w:space="0" w:color="000000"/>
              <w:bottom w:val="single" w:sz="4" w:space="0" w:color="000000"/>
              <w:right w:val="single" w:sz="4" w:space="0" w:color="000000"/>
            </w:tcBorders>
            <w:shd w:val="clear" w:color="FFFFFF" w:fill="FFFFFF"/>
            <w:vAlign w:val="center"/>
          </w:tcPr>
          <w:p w:rsidR="007739E4" w:rsidRPr="00753C45" w:rsidRDefault="007739E4" w:rsidP="007739E4">
            <w:pPr>
              <w:spacing w:line="240" w:lineRule="auto"/>
              <w:ind w:firstLine="0"/>
              <w:jc w:val="center"/>
              <w:rPr>
                <w:i/>
                <w:sz w:val="18"/>
                <w:szCs w:val="18"/>
              </w:rPr>
            </w:pPr>
            <w:r w:rsidRPr="00753C45">
              <w:rPr>
                <w:i/>
                <w:sz w:val="18"/>
                <w:szCs w:val="18"/>
              </w:rPr>
              <w:t>3,1</w:t>
            </w:r>
          </w:p>
        </w:tc>
      </w:tr>
      <w:tr w:rsidR="007739E4" w:rsidRPr="00753C45" w:rsidTr="002B551A">
        <w:trPr>
          <w:trHeight w:val="1037"/>
        </w:trPr>
        <w:tc>
          <w:tcPr>
            <w:tcW w:w="1290" w:type="dxa"/>
            <w:tcBorders>
              <w:top w:val="none" w:sz="4" w:space="0" w:color="000000"/>
              <w:left w:val="single" w:sz="4" w:space="0" w:color="000000"/>
              <w:bottom w:val="single" w:sz="4" w:space="0" w:color="000000"/>
              <w:right w:val="single" w:sz="4" w:space="0" w:color="000000"/>
            </w:tcBorders>
            <w:shd w:val="clear" w:color="FFFFFF" w:fill="FFFFFF"/>
            <w:vAlign w:val="center"/>
          </w:tcPr>
          <w:p w:rsidR="007739E4" w:rsidRPr="00753C45" w:rsidRDefault="007739E4" w:rsidP="007739E4">
            <w:pPr>
              <w:spacing w:line="240" w:lineRule="auto"/>
              <w:ind w:firstLine="0"/>
              <w:jc w:val="center"/>
              <w:rPr>
                <w:i/>
                <w:sz w:val="18"/>
                <w:szCs w:val="18"/>
              </w:rPr>
            </w:pPr>
            <w:r w:rsidRPr="00753C45">
              <w:rPr>
                <w:i/>
                <w:sz w:val="18"/>
                <w:szCs w:val="18"/>
              </w:rPr>
              <w:t>2*</w:t>
            </w:r>
          </w:p>
        </w:tc>
        <w:tc>
          <w:tcPr>
            <w:tcW w:w="1790" w:type="dxa"/>
            <w:tcBorders>
              <w:top w:val="none" w:sz="4" w:space="0" w:color="000000"/>
              <w:left w:val="none" w:sz="4" w:space="0" w:color="000000"/>
              <w:bottom w:val="single" w:sz="4" w:space="0" w:color="000000"/>
              <w:right w:val="single" w:sz="4" w:space="0" w:color="000000"/>
            </w:tcBorders>
            <w:shd w:val="clear" w:color="FFFFFF" w:fill="FFFFFF"/>
            <w:vAlign w:val="center"/>
          </w:tcPr>
          <w:p w:rsidR="007739E4" w:rsidRPr="00753C45" w:rsidRDefault="007739E4" w:rsidP="007739E4">
            <w:pPr>
              <w:widowControl w:val="0"/>
              <w:spacing w:line="240" w:lineRule="auto"/>
              <w:ind w:firstLine="0"/>
              <w:jc w:val="center"/>
              <w:rPr>
                <w:rFonts w:eastAsia="Calibri"/>
                <w:i/>
                <w:sz w:val="18"/>
                <w:szCs w:val="18"/>
                <w:lang w:eastAsia="zh-CN"/>
              </w:rPr>
            </w:pPr>
            <w:r w:rsidRPr="00753C45">
              <w:rPr>
                <w:i/>
                <w:sz w:val="18"/>
                <w:szCs w:val="18"/>
              </w:rPr>
              <w:t>Строительство и ввод в эксплуатацию объектов капитального строительства</w:t>
            </w:r>
          </w:p>
        </w:tc>
        <w:tc>
          <w:tcPr>
            <w:tcW w:w="1413" w:type="dxa"/>
            <w:tcBorders>
              <w:top w:val="none" w:sz="4" w:space="0" w:color="000000"/>
              <w:left w:val="none" w:sz="4" w:space="0" w:color="000000"/>
              <w:bottom w:val="single" w:sz="4" w:space="0" w:color="000000"/>
              <w:right w:val="single" w:sz="4" w:space="0" w:color="000000"/>
            </w:tcBorders>
            <w:shd w:val="clear" w:color="FFFFFF" w:fill="FFFFFF"/>
            <w:vAlign w:val="center"/>
          </w:tcPr>
          <w:p w:rsidR="007739E4" w:rsidRPr="00753C45" w:rsidRDefault="007739E4" w:rsidP="007739E4">
            <w:pPr>
              <w:spacing w:line="240" w:lineRule="auto"/>
              <w:ind w:firstLine="0"/>
              <w:jc w:val="center"/>
              <w:rPr>
                <w:i/>
                <w:color w:val="000000"/>
                <w:sz w:val="18"/>
                <w:szCs w:val="18"/>
              </w:rPr>
            </w:pPr>
            <w:r w:rsidRPr="00753C45">
              <w:rPr>
                <w:i/>
                <w:color w:val="000000"/>
                <w:sz w:val="18"/>
                <w:szCs w:val="18"/>
              </w:rPr>
              <w:t>После завершения Первого этапа на основании выставленного счета</w:t>
            </w:r>
          </w:p>
        </w:tc>
        <w:tc>
          <w:tcPr>
            <w:tcW w:w="1036" w:type="dxa"/>
            <w:tcBorders>
              <w:top w:val="none" w:sz="4" w:space="0" w:color="000000"/>
              <w:left w:val="none" w:sz="4" w:space="0" w:color="000000"/>
              <w:bottom w:val="single" w:sz="4" w:space="0" w:color="000000"/>
              <w:right w:val="single" w:sz="4" w:space="0" w:color="000000"/>
            </w:tcBorders>
            <w:shd w:val="clear" w:color="FFFFFF" w:fill="FFFFFF"/>
            <w:vAlign w:val="center"/>
          </w:tcPr>
          <w:p w:rsidR="007739E4" w:rsidRPr="00753C45" w:rsidRDefault="007739E4" w:rsidP="007739E4">
            <w:pPr>
              <w:spacing w:line="240" w:lineRule="auto"/>
              <w:ind w:firstLine="0"/>
              <w:jc w:val="center"/>
              <w:rPr>
                <w:i/>
                <w:color w:val="000000"/>
                <w:sz w:val="18"/>
                <w:szCs w:val="18"/>
              </w:rPr>
            </w:pPr>
            <w:r w:rsidRPr="00753C45">
              <w:rPr>
                <w:i/>
                <w:color w:val="000000"/>
                <w:sz w:val="18"/>
                <w:szCs w:val="18"/>
              </w:rPr>
              <w:t>100%</w:t>
            </w:r>
          </w:p>
        </w:tc>
        <w:tc>
          <w:tcPr>
            <w:tcW w:w="1159" w:type="dxa"/>
            <w:tcBorders>
              <w:top w:val="none" w:sz="4" w:space="0" w:color="000000"/>
              <w:left w:val="none" w:sz="4" w:space="0" w:color="000000"/>
              <w:bottom w:val="single" w:sz="4" w:space="0" w:color="000000"/>
              <w:right w:val="single" w:sz="4" w:space="0" w:color="000000"/>
            </w:tcBorders>
            <w:shd w:val="clear" w:color="FFFFFF" w:fill="FFFFFF"/>
            <w:vAlign w:val="center"/>
          </w:tcPr>
          <w:p w:rsidR="007739E4" w:rsidRPr="00753C45" w:rsidRDefault="007739E4" w:rsidP="007739E4">
            <w:pPr>
              <w:spacing w:line="240" w:lineRule="auto"/>
              <w:ind w:firstLine="0"/>
              <w:jc w:val="center"/>
              <w:rPr>
                <w:i/>
                <w:sz w:val="18"/>
                <w:szCs w:val="18"/>
              </w:rPr>
            </w:pPr>
            <w:r w:rsidRPr="00753C45">
              <w:rPr>
                <w:i/>
                <w:color w:val="000000"/>
                <w:sz w:val="18"/>
                <w:szCs w:val="18"/>
              </w:rPr>
              <w:t>402 095 759,53</w:t>
            </w:r>
          </w:p>
        </w:tc>
        <w:tc>
          <w:tcPr>
            <w:tcW w:w="1535" w:type="dxa"/>
            <w:vMerge/>
            <w:tcBorders>
              <w:top w:val="none" w:sz="4" w:space="0" w:color="000000"/>
              <w:left w:val="single" w:sz="4" w:space="0" w:color="000000"/>
              <w:bottom w:val="single" w:sz="4" w:space="0" w:color="000000"/>
              <w:right w:val="single" w:sz="4" w:space="0" w:color="000000"/>
            </w:tcBorders>
            <w:shd w:val="clear" w:color="FFFFFF" w:fill="FFFFFF"/>
            <w:vAlign w:val="center"/>
          </w:tcPr>
          <w:p w:rsidR="007739E4" w:rsidRPr="00753C45" w:rsidRDefault="007739E4" w:rsidP="007739E4">
            <w:pPr>
              <w:spacing w:line="240" w:lineRule="auto"/>
              <w:ind w:firstLine="0"/>
              <w:jc w:val="center"/>
              <w:rPr>
                <w:i/>
                <w:sz w:val="18"/>
                <w:szCs w:val="18"/>
              </w:rPr>
            </w:pPr>
          </w:p>
        </w:tc>
        <w:tc>
          <w:tcPr>
            <w:tcW w:w="1984" w:type="dxa"/>
            <w:tcBorders>
              <w:top w:val="none" w:sz="4" w:space="0" w:color="000000"/>
              <w:left w:val="none" w:sz="4" w:space="0" w:color="000000"/>
              <w:bottom w:val="single" w:sz="4" w:space="0" w:color="000000"/>
              <w:right w:val="single" w:sz="4" w:space="0" w:color="000000"/>
            </w:tcBorders>
            <w:shd w:val="clear" w:color="FFFFFF" w:fill="FFFFFF"/>
            <w:vAlign w:val="center"/>
          </w:tcPr>
          <w:p w:rsidR="007739E4" w:rsidRPr="00753C45" w:rsidRDefault="007739E4" w:rsidP="007739E4">
            <w:pPr>
              <w:spacing w:line="240" w:lineRule="auto"/>
              <w:ind w:firstLine="0"/>
              <w:jc w:val="center"/>
              <w:rPr>
                <w:i/>
                <w:sz w:val="18"/>
                <w:szCs w:val="18"/>
              </w:rPr>
            </w:pPr>
            <w:r w:rsidRPr="00753C45">
              <w:rPr>
                <w:i/>
                <w:sz w:val="18"/>
                <w:szCs w:val="18"/>
              </w:rPr>
              <w:t>96,9</w:t>
            </w:r>
          </w:p>
        </w:tc>
      </w:tr>
      <w:tr w:rsidR="007739E4" w:rsidRPr="00753C45" w:rsidTr="002B551A">
        <w:trPr>
          <w:trHeight w:val="300"/>
        </w:trPr>
        <w:tc>
          <w:tcPr>
            <w:tcW w:w="5529" w:type="dxa"/>
            <w:gridSpan w:val="4"/>
            <w:tcBorders>
              <w:top w:val="single" w:sz="4" w:space="0" w:color="000000"/>
              <w:left w:val="single" w:sz="4" w:space="0" w:color="000000"/>
              <w:bottom w:val="single" w:sz="4" w:space="0" w:color="000000"/>
              <w:right w:val="single" w:sz="4" w:space="0" w:color="000000"/>
            </w:tcBorders>
            <w:shd w:val="clear" w:color="FFFFFF" w:fill="FFFFFF"/>
            <w:vAlign w:val="center"/>
          </w:tcPr>
          <w:p w:rsidR="007739E4" w:rsidRPr="00753C45" w:rsidRDefault="007739E4" w:rsidP="007739E4">
            <w:pPr>
              <w:spacing w:line="240" w:lineRule="auto"/>
              <w:ind w:firstLine="0"/>
              <w:jc w:val="center"/>
              <w:rPr>
                <w:i/>
                <w:sz w:val="18"/>
                <w:szCs w:val="18"/>
              </w:rPr>
            </w:pPr>
            <w:r w:rsidRPr="00753C45">
              <w:rPr>
                <w:i/>
                <w:sz w:val="18"/>
                <w:szCs w:val="18"/>
              </w:rPr>
              <w:t>ИТОГО</w:t>
            </w:r>
          </w:p>
        </w:tc>
        <w:tc>
          <w:tcPr>
            <w:tcW w:w="1159" w:type="dxa"/>
            <w:tcBorders>
              <w:top w:val="none" w:sz="4" w:space="0" w:color="000000"/>
              <w:left w:val="none" w:sz="4" w:space="0" w:color="000000"/>
              <w:bottom w:val="single" w:sz="4" w:space="0" w:color="000000"/>
              <w:right w:val="single" w:sz="4" w:space="0" w:color="000000"/>
            </w:tcBorders>
            <w:shd w:val="clear" w:color="FFFFFF" w:fill="FFFFFF"/>
            <w:vAlign w:val="center"/>
          </w:tcPr>
          <w:p w:rsidR="007739E4" w:rsidRPr="00753C45" w:rsidRDefault="007739E4" w:rsidP="007739E4">
            <w:pPr>
              <w:spacing w:line="240" w:lineRule="auto"/>
              <w:ind w:firstLine="0"/>
              <w:jc w:val="center"/>
              <w:rPr>
                <w:i/>
                <w:sz w:val="18"/>
                <w:szCs w:val="18"/>
              </w:rPr>
            </w:pPr>
            <w:r w:rsidRPr="00753C45">
              <w:rPr>
                <w:i/>
                <w:color w:val="000000"/>
                <w:sz w:val="18"/>
                <w:szCs w:val="18"/>
              </w:rPr>
              <w:t>414 901 721,0</w:t>
            </w:r>
          </w:p>
        </w:tc>
        <w:tc>
          <w:tcPr>
            <w:tcW w:w="153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7739E4" w:rsidRPr="00753C45" w:rsidRDefault="007739E4" w:rsidP="007739E4">
            <w:pPr>
              <w:spacing w:line="240" w:lineRule="auto"/>
              <w:ind w:firstLine="0"/>
              <w:jc w:val="center"/>
              <w:rPr>
                <w:i/>
                <w:sz w:val="18"/>
                <w:szCs w:val="18"/>
              </w:rPr>
            </w:pPr>
          </w:p>
        </w:tc>
        <w:tc>
          <w:tcPr>
            <w:tcW w:w="1984"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7739E4" w:rsidRPr="00753C45" w:rsidRDefault="007739E4" w:rsidP="007739E4">
            <w:pPr>
              <w:spacing w:line="240" w:lineRule="auto"/>
              <w:ind w:firstLine="0"/>
              <w:jc w:val="center"/>
              <w:rPr>
                <w:i/>
                <w:sz w:val="18"/>
                <w:szCs w:val="18"/>
              </w:rPr>
            </w:pPr>
            <w:r w:rsidRPr="00753C45">
              <w:rPr>
                <w:i/>
                <w:sz w:val="18"/>
                <w:szCs w:val="18"/>
              </w:rPr>
              <w:t>100</w:t>
            </w:r>
          </w:p>
        </w:tc>
      </w:tr>
    </w:tbl>
    <w:p w:rsidR="002B551A" w:rsidRPr="00753C45" w:rsidRDefault="002B551A" w:rsidP="002B551A">
      <w:pPr>
        <w:spacing w:line="240" w:lineRule="auto"/>
        <w:ind w:firstLine="0"/>
        <w:rPr>
          <w:color w:val="000000"/>
          <w:sz w:val="18"/>
          <w:szCs w:val="18"/>
        </w:rPr>
      </w:pPr>
    </w:p>
    <w:p w:rsidR="002B551A" w:rsidRPr="00753C45" w:rsidRDefault="002B551A" w:rsidP="002B551A">
      <w:pPr>
        <w:spacing w:line="240" w:lineRule="auto"/>
        <w:ind w:firstLine="0"/>
        <w:rPr>
          <w:color w:val="000000"/>
          <w:sz w:val="18"/>
          <w:szCs w:val="18"/>
        </w:rPr>
      </w:pPr>
      <w:r w:rsidRPr="00753C45">
        <w:rPr>
          <w:color w:val="000000"/>
          <w:sz w:val="18"/>
          <w:szCs w:val="18"/>
        </w:rPr>
        <w:t xml:space="preserve">*- График оплаты выполненных работ подлежат корректировке с разбивкой на дополнительные отдельные этапы в соответствии с разработанной проектно-сметной документацией, после получения положительного заключения Государственной экологической экспертизы при необходимости в соответствии с действующим Законодательством РФ, положительного заключения </w:t>
      </w:r>
      <w:r w:rsidR="00FE303E" w:rsidRPr="00753C45">
        <w:rPr>
          <w:color w:val="000000"/>
          <w:sz w:val="18"/>
          <w:szCs w:val="18"/>
        </w:rPr>
        <w:t>государственной экспертизы проектной документации и результатов инженерных изысканий</w:t>
      </w:r>
      <w:r w:rsidRPr="00753C45">
        <w:rPr>
          <w:color w:val="000000"/>
          <w:sz w:val="18"/>
          <w:szCs w:val="18"/>
        </w:rPr>
        <w:t>.</w:t>
      </w:r>
    </w:p>
    <w:p w:rsidR="00A20826" w:rsidRPr="00753C45" w:rsidRDefault="00A20826" w:rsidP="00A20826">
      <w:pPr>
        <w:ind w:firstLine="0"/>
        <w:rPr>
          <w:sz w:val="18"/>
          <w:szCs w:val="18"/>
        </w:rPr>
      </w:pPr>
    </w:p>
    <w:p w:rsidR="00DF5032" w:rsidRPr="00753C45" w:rsidRDefault="00A20826" w:rsidP="00A20826">
      <w:pPr>
        <w:ind w:firstLine="0"/>
        <w:rPr>
          <w:sz w:val="18"/>
          <w:szCs w:val="18"/>
        </w:rPr>
      </w:pPr>
      <w:r w:rsidRPr="00753C45">
        <w:rPr>
          <w:sz w:val="18"/>
          <w:szCs w:val="18"/>
        </w:rPr>
        <w:t xml:space="preserve">Цена контракта: </w:t>
      </w:r>
      <w:r w:rsidR="00B05EA0" w:rsidRPr="00753C45">
        <w:rPr>
          <w:sz w:val="18"/>
          <w:szCs w:val="18"/>
        </w:rPr>
        <w:t>_________________________________________________________________________________________________________________</w:t>
      </w:r>
    </w:p>
    <w:p w:rsidR="00A20826" w:rsidRPr="00753C45" w:rsidRDefault="00B05EA0" w:rsidP="00B05EA0">
      <w:pPr>
        <w:ind w:firstLine="0"/>
        <w:rPr>
          <w:sz w:val="18"/>
          <w:szCs w:val="18"/>
        </w:rPr>
      </w:pPr>
      <w:r w:rsidRPr="00753C45">
        <w:rPr>
          <w:sz w:val="18"/>
          <w:szCs w:val="18"/>
        </w:rPr>
        <w:t>Срок и размер окончательной оплаты: в соответствии со статьей 2 муниципального контракта</w:t>
      </w:r>
    </w:p>
    <w:p w:rsidR="00DF5032" w:rsidRPr="00753C45" w:rsidRDefault="00DF5032">
      <w:pPr>
        <w:ind w:firstLine="1134"/>
        <w:rPr>
          <w:sz w:val="18"/>
          <w:szCs w:val="18"/>
        </w:rPr>
      </w:pPr>
    </w:p>
    <w:p w:rsidR="00DF5032" w:rsidRPr="00753C45" w:rsidRDefault="00DF5032">
      <w:pPr>
        <w:pStyle w:val="ConsPlusNormal"/>
        <w:jc w:val="both"/>
        <w:rPr>
          <w:rFonts w:ascii="Times New Roman" w:hAnsi="Times New Roman" w:cs="Times New Roman"/>
          <w:color w:val="808080"/>
          <w:sz w:val="18"/>
          <w:szCs w:val="18"/>
        </w:rPr>
      </w:pPr>
    </w:p>
    <w:tbl>
      <w:tblPr>
        <w:tblStyle w:val="af0"/>
        <w:tblpPr w:leftFromText="180" w:rightFromText="180" w:vertAnchor="text" w:horzAnchor="margin" w:tblpY="458"/>
        <w:tblW w:w="0" w:type="auto"/>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tblLook w:val="04A0" w:firstRow="1" w:lastRow="0" w:firstColumn="1" w:lastColumn="0" w:noHBand="0" w:noVBand="1"/>
      </w:tblPr>
      <w:tblGrid>
        <w:gridCol w:w="5225"/>
        <w:gridCol w:w="5195"/>
      </w:tblGrid>
      <w:tr w:rsidR="00B05EA0" w:rsidRPr="00753C45" w:rsidTr="00B05EA0">
        <w:trPr>
          <w:trHeight w:val="389"/>
        </w:trPr>
        <w:tc>
          <w:tcPr>
            <w:tcW w:w="5225" w:type="dxa"/>
          </w:tcPr>
          <w:p w:rsidR="00B05EA0" w:rsidRPr="00753C45" w:rsidRDefault="00B05EA0" w:rsidP="00B05EA0">
            <w:pPr>
              <w:ind w:firstLine="0"/>
              <w:jc w:val="center"/>
              <w:rPr>
                <w:sz w:val="18"/>
                <w:szCs w:val="18"/>
              </w:rPr>
            </w:pPr>
            <w:r w:rsidRPr="00753C45">
              <w:rPr>
                <w:sz w:val="18"/>
                <w:szCs w:val="18"/>
              </w:rPr>
              <w:t>Заказчик</w:t>
            </w:r>
          </w:p>
        </w:tc>
        <w:tc>
          <w:tcPr>
            <w:tcW w:w="5195" w:type="dxa"/>
          </w:tcPr>
          <w:p w:rsidR="00B05EA0" w:rsidRPr="00753C45" w:rsidRDefault="00B05EA0" w:rsidP="00B05EA0">
            <w:pPr>
              <w:ind w:firstLine="0"/>
              <w:jc w:val="center"/>
              <w:rPr>
                <w:sz w:val="18"/>
                <w:szCs w:val="18"/>
              </w:rPr>
            </w:pPr>
            <w:r w:rsidRPr="00753C45">
              <w:rPr>
                <w:sz w:val="18"/>
                <w:szCs w:val="18"/>
              </w:rPr>
              <w:t>Подрядчик</w:t>
            </w:r>
          </w:p>
        </w:tc>
      </w:tr>
      <w:tr w:rsidR="00B05EA0" w:rsidRPr="00753C45" w:rsidTr="00B05EA0">
        <w:trPr>
          <w:trHeight w:val="407"/>
        </w:trPr>
        <w:tc>
          <w:tcPr>
            <w:tcW w:w="5225" w:type="dxa"/>
          </w:tcPr>
          <w:p w:rsidR="00B05EA0" w:rsidRPr="00753C45" w:rsidRDefault="00B05EA0" w:rsidP="00B05EA0">
            <w:pPr>
              <w:ind w:firstLine="0"/>
              <w:jc w:val="center"/>
              <w:rPr>
                <w:sz w:val="18"/>
                <w:szCs w:val="18"/>
              </w:rPr>
            </w:pPr>
            <w:r w:rsidRPr="00753C45">
              <w:rPr>
                <w:sz w:val="18"/>
                <w:szCs w:val="18"/>
              </w:rPr>
              <w:t>___________________/_______________/</w:t>
            </w:r>
          </w:p>
          <w:p w:rsidR="00B05EA0" w:rsidRPr="00753C45" w:rsidRDefault="00B05EA0" w:rsidP="00B05EA0">
            <w:pPr>
              <w:ind w:firstLine="0"/>
              <w:rPr>
                <w:sz w:val="18"/>
                <w:szCs w:val="18"/>
              </w:rPr>
            </w:pPr>
            <w:r w:rsidRPr="00753C45">
              <w:rPr>
                <w:sz w:val="18"/>
                <w:szCs w:val="18"/>
              </w:rPr>
              <w:t>М.П.</w:t>
            </w:r>
          </w:p>
        </w:tc>
        <w:tc>
          <w:tcPr>
            <w:tcW w:w="5195" w:type="dxa"/>
          </w:tcPr>
          <w:p w:rsidR="00B05EA0" w:rsidRPr="00753C45" w:rsidRDefault="00B05EA0" w:rsidP="00B05EA0">
            <w:pPr>
              <w:ind w:firstLine="0"/>
              <w:jc w:val="center"/>
              <w:rPr>
                <w:sz w:val="18"/>
                <w:szCs w:val="18"/>
              </w:rPr>
            </w:pPr>
            <w:r w:rsidRPr="00753C45">
              <w:rPr>
                <w:sz w:val="18"/>
                <w:szCs w:val="18"/>
              </w:rPr>
              <w:t>________________/______________/</w:t>
            </w:r>
          </w:p>
          <w:p w:rsidR="00B05EA0" w:rsidRPr="00753C45" w:rsidRDefault="00B05EA0" w:rsidP="00B05EA0">
            <w:pPr>
              <w:ind w:firstLine="0"/>
              <w:rPr>
                <w:sz w:val="18"/>
                <w:szCs w:val="18"/>
              </w:rPr>
            </w:pPr>
            <w:r w:rsidRPr="00753C45">
              <w:rPr>
                <w:sz w:val="18"/>
                <w:szCs w:val="18"/>
              </w:rPr>
              <w:t>М.П.(при наличии)</w:t>
            </w:r>
          </w:p>
        </w:tc>
      </w:tr>
      <w:tr w:rsidR="00B05EA0" w:rsidRPr="00753C45" w:rsidTr="00B05EA0">
        <w:trPr>
          <w:trHeight w:val="407"/>
        </w:trPr>
        <w:tc>
          <w:tcPr>
            <w:tcW w:w="5225" w:type="dxa"/>
          </w:tcPr>
          <w:p w:rsidR="00B05EA0" w:rsidRPr="00753C45" w:rsidRDefault="00B05EA0" w:rsidP="00B05EA0">
            <w:pPr>
              <w:ind w:firstLine="0"/>
              <w:rPr>
                <w:sz w:val="18"/>
                <w:szCs w:val="18"/>
              </w:rPr>
            </w:pPr>
          </w:p>
        </w:tc>
        <w:tc>
          <w:tcPr>
            <w:tcW w:w="5195" w:type="dxa"/>
          </w:tcPr>
          <w:p w:rsidR="00B05EA0" w:rsidRPr="00753C45" w:rsidRDefault="00B05EA0" w:rsidP="00B05EA0">
            <w:pPr>
              <w:ind w:firstLine="0"/>
              <w:rPr>
                <w:sz w:val="18"/>
                <w:szCs w:val="18"/>
              </w:rPr>
            </w:pPr>
          </w:p>
        </w:tc>
      </w:tr>
    </w:tbl>
    <w:p w:rsidR="00DF5032" w:rsidRPr="00753C45" w:rsidRDefault="00DF5032">
      <w:pPr>
        <w:pStyle w:val="ConsPlusNormal"/>
        <w:jc w:val="both"/>
        <w:rPr>
          <w:rFonts w:ascii="Times New Roman" w:hAnsi="Times New Roman" w:cs="Times New Roman"/>
          <w:color w:val="808080"/>
          <w:sz w:val="18"/>
          <w:szCs w:val="18"/>
        </w:rPr>
      </w:pPr>
    </w:p>
    <w:p w:rsidR="00F32095" w:rsidRPr="00753C45" w:rsidRDefault="00F32095">
      <w:pPr>
        <w:pStyle w:val="ConsPlusNormal"/>
        <w:jc w:val="both"/>
        <w:rPr>
          <w:rFonts w:ascii="Times New Roman" w:hAnsi="Times New Roman" w:cs="Times New Roman"/>
          <w:color w:val="808080"/>
          <w:sz w:val="18"/>
          <w:szCs w:val="18"/>
        </w:rPr>
      </w:pPr>
    </w:p>
    <w:p w:rsidR="00487E7D" w:rsidRPr="00753C45" w:rsidRDefault="00487E7D">
      <w:pPr>
        <w:pStyle w:val="ConsPlusNormal"/>
        <w:jc w:val="both"/>
        <w:rPr>
          <w:rFonts w:ascii="Times New Roman" w:hAnsi="Times New Roman" w:cs="Times New Roman"/>
          <w:color w:val="808080"/>
          <w:sz w:val="18"/>
          <w:szCs w:val="18"/>
        </w:rPr>
      </w:pPr>
    </w:p>
    <w:p w:rsidR="00487E7D" w:rsidRPr="00753C45" w:rsidRDefault="00487E7D">
      <w:pPr>
        <w:pStyle w:val="ConsPlusNormal"/>
        <w:jc w:val="both"/>
        <w:rPr>
          <w:rFonts w:ascii="Times New Roman" w:hAnsi="Times New Roman" w:cs="Times New Roman"/>
          <w:color w:val="808080"/>
          <w:sz w:val="18"/>
          <w:szCs w:val="18"/>
        </w:rPr>
      </w:pPr>
    </w:p>
    <w:p w:rsidR="003F665C" w:rsidRPr="00753C45" w:rsidRDefault="003F665C" w:rsidP="002B7478">
      <w:pPr>
        <w:spacing w:line="240" w:lineRule="auto"/>
        <w:jc w:val="right"/>
        <w:rPr>
          <w:sz w:val="18"/>
          <w:szCs w:val="18"/>
        </w:rPr>
      </w:pPr>
    </w:p>
    <w:p w:rsidR="003F665C" w:rsidRPr="00753C45" w:rsidRDefault="003F665C" w:rsidP="002B7478">
      <w:pPr>
        <w:spacing w:line="240" w:lineRule="auto"/>
        <w:jc w:val="right"/>
        <w:rPr>
          <w:sz w:val="18"/>
          <w:szCs w:val="18"/>
        </w:rPr>
      </w:pPr>
    </w:p>
    <w:p w:rsidR="003F665C" w:rsidRPr="00753C45" w:rsidRDefault="003F665C" w:rsidP="002B7478">
      <w:pPr>
        <w:spacing w:line="240" w:lineRule="auto"/>
        <w:jc w:val="right"/>
        <w:rPr>
          <w:sz w:val="18"/>
          <w:szCs w:val="18"/>
        </w:rPr>
      </w:pPr>
    </w:p>
    <w:p w:rsidR="003F665C" w:rsidRPr="00753C45" w:rsidRDefault="003F665C" w:rsidP="002B7478">
      <w:pPr>
        <w:spacing w:line="240" w:lineRule="auto"/>
        <w:jc w:val="right"/>
        <w:rPr>
          <w:sz w:val="18"/>
          <w:szCs w:val="18"/>
        </w:rPr>
      </w:pPr>
    </w:p>
    <w:p w:rsidR="002B7478" w:rsidRPr="00753C45" w:rsidRDefault="002B7478" w:rsidP="002B7478">
      <w:pPr>
        <w:spacing w:line="240" w:lineRule="auto"/>
        <w:jc w:val="right"/>
        <w:rPr>
          <w:sz w:val="18"/>
          <w:szCs w:val="18"/>
        </w:rPr>
      </w:pPr>
      <w:r w:rsidRPr="00753C45">
        <w:rPr>
          <w:sz w:val="18"/>
          <w:szCs w:val="18"/>
        </w:rPr>
        <w:t xml:space="preserve">Приложение № </w:t>
      </w:r>
      <w:r w:rsidR="002B551A" w:rsidRPr="00753C45">
        <w:rPr>
          <w:sz w:val="18"/>
          <w:szCs w:val="18"/>
        </w:rPr>
        <w:t>6</w:t>
      </w:r>
    </w:p>
    <w:p w:rsidR="002B7478" w:rsidRPr="00753C45" w:rsidRDefault="002B7478" w:rsidP="002B7478">
      <w:pPr>
        <w:spacing w:line="240" w:lineRule="auto"/>
        <w:jc w:val="right"/>
        <w:rPr>
          <w:sz w:val="18"/>
          <w:szCs w:val="18"/>
        </w:rPr>
      </w:pPr>
      <w:r w:rsidRPr="00753C45">
        <w:rPr>
          <w:sz w:val="18"/>
          <w:szCs w:val="18"/>
        </w:rPr>
        <w:t>к муниципальному контракту</w:t>
      </w:r>
    </w:p>
    <w:p w:rsidR="002B7478" w:rsidRPr="00753C45" w:rsidRDefault="002B7478" w:rsidP="002B7478">
      <w:pPr>
        <w:spacing w:line="240" w:lineRule="auto"/>
        <w:jc w:val="right"/>
        <w:rPr>
          <w:sz w:val="18"/>
          <w:szCs w:val="18"/>
        </w:rPr>
      </w:pPr>
      <w:r w:rsidRPr="00753C45">
        <w:rPr>
          <w:sz w:val="18"/>
          <w:szCs w:val="18"/>
        </w:rPr>
        <w:t>№___ от «_____»________2023 г.</w:t>
      </w:r>
    </w:p>
    <w:p w:rsidR="002B7478" w:rsidRPr="00753C45" w:rsidRDefault="002B7478" w:rsidP="002B7478">
      <w:pPr>
        <w:spacing w:line="240" w:lineRule="auto"/>
        <w:jc w:val="right"/>
        <w:rPr>
          <w:sz w:val="18"/>
          <w:szCs w:val="18"/>
        </w:rPr>
      </w:pPr>
    </w:p>
    <w:p w:rsidR="002B7478" w:rsidRPr="00753C45" w:rsidRDefault="002B7478" w:rsidP="002B7478">
      <w:pPr>
        <w:spacing w:line="240" w:lineRule="auto"/>
        <w:jc w:val="center"/>
        <w:rPr>
          <w:sz w:val="18"/>
          <w:szCs w:val="18"/>
        </w:rPr>
      </w:pPr>
    </w:p>
    <w:p w:rsidR="002B7478" w:rsidRPr="00753C45" w:rsidRDefault="002B7478" w:rsidP="002B7478">
      <w:pPr>
        <w:spacing w:line="240" w:lineRule="auto"/>
        <w:jc w:val="center"/>
        <w:rPr>
          <w:sz w:val="18"/>
          <w:szCs w:val="18"/>
        </w:rPr>
      </w:pPr>
      <w:r w:rsidRPr="00753C45">
        <w:rPr>
          <w:sz w:val="18"/>
          <w:szCs w:val="18"/>
        </w:rPr>
        <w:t>ФОРМА АКТА</w:t>
      </w:r>
    </w:p>
    <w:p w:rsidR="002B7478" w:rsidRPr="00753C45" w:rsidRDefault="002B7478" w:rsidP="002B7478">
      <w:pPr>
        <w:spacing w:line="240" w:lineRule="auto"/>
        <w:jc w:val="center"/>
        <w:rPr>
          <w:sz w:val="18"/>
          <w:szCs w:val="18"/>
        </w:rPr>
      </w:pPr>
      <w:r w:rsidRPr="00753C45">
        <w:rPr>
          <w:sz w:val="18"/>
          <w:szCs w:val="18"/>
        </w:rPr>
        <w:t>СДАЧИ-ПРИЕМКИ РАБОТ</w:t>
      </w:r>
    </w:p>
    <w:p w:rsidR="002B7478" w:rsidRPr="00753C45" w:rsidRDefault="002B7478" w:rsidP="002B7478">
      <w:pPr>
        <w:spacing w:line="240" w:lineRule="auto"/>
        <w:jc w:val="center"/>
        <w:rPr>
          <w:sz w:val="18"/>
          <w:szCs w:val="18"/>
        </w:rPr>
      </w:pPr>
      <w:r w:rsidRPr="00753C45">
        <w:rPr>
          <w:sz w:val="18"/>
          <w:szCs w:val="18"/>
        </w:rPr>
        <w:t>АРХИТЕКТУРНО СТРОИТЕЛЬНОГО ПРОЕКТИРОВАНИЯ</w:t>
      </w:r>
    </w:p>
    <w:p w:rsidR="002B7478" w:rsidRPr="00753C45" w:rsidRDefault="002B7478" w:rsidP="002B7478">
      <w:pPr>
        <w:spacing w:line="240" w:lineRule="auto"/>
        <w:jc w:val="center"/>
        <w:rPr>
          <w:sz w:val="18"/>
          <w:szCs w:val="18"/>
        </w:rPr>
      </w:pPr>
    </w:p>
    <w:p w:rsidR="002B7478" w:rsidRPr="00753C45" w:rsidRDefault="002B551A" w:rsidP="002B7478">
      <w:pPr>
        <w:spacing w:line="240" w:lineRule="auto"/>
        <w:jc w:val="center"/>
        <w:rPr>
          <w:sz w:val="18"/>
          <w:szCs w:val="18"/>
        </w:rPr>
      </w:pPr>
      <w:r w:rsidRPr="00753C45">
        <w:rPr>
          <w:sz w:val="18"/>
          <w:szCs w:val="18"/>
        </w:rPr>
        <w:t>г</w:t>
      </w:r>
      <w:r w:rsidR="002B7478" w:rsidRPr="00753C45">
        <w:rPr>
          <w:sz w:val="18"/>
          <w:szCs w:val="18"/>
        </w:rPr>
        <w:t>. Байкальск                                                                                 «____» ____________ 20</w:t>
      </w:r>
      <w:r w:rsidRPr="00753C45">
        <w:rPr>
          <w:sz w:val="18"/>
          <w:szCs w:val="18"/>
        </w:rPr>
        <w:t>___</w:t>
      </w:r>
      <w:r w:rsidR="002B7478" w:rsidRPr="00753C45">
        <w:rPr>
          <w:sz w:val="18"/>
          <w:szCs w:val="18"/>
        </w:rPr>
        <w:t xml:space="preserve">  г.</w:t>
      </w:r>
    </w:p>
    <w:p w:rsidR="002B7478" w:rsidRPr="00753C45" w:rsidRDefault="002B7478" w:rsidP="002B7478">
      <w:pPr>
        <w:spacing w:line="240" w:lineRule="auto"/>
        <w:rPr>
          <w:sz w:val="18"/>
          <w:szCs w:val="18"/>
        </w:rPr>
      </w:pPr>
    </w:p>
    <w:p w:rsidR="002B7478" w:rsidRPr="00753C45" w:rsidRDefault="002B7478" w:rsidP="002B7478">
      <w:pPr>
        <w:spacing w:line="240" w:lineRule="auto"/>
        <w:rPr>
          <w:sz w:val="18"/>
          <w:szCs w:val="18"/>
        </w:rPr>
      </w:pPr>
      <w:r w:rsidRPr="00753C45">
        <w:rPr>
          <w:sz w:val="18"/>
          <w:szCs w:val="18"/>
        </w:rPr>
        <w:t>___________________________________________, именуемое в дальнейшем «Заказчик»,</w:t>
      </w:r>
    </w:p>
    <w:p w:rsidR="002B7478" w:rsidRPr="00753C45" w:rsidRDefault="002B7478" w:rsidP="002B7478">
      <w:pPr>
        <w:spacing w:line="240" w:lineRule="auto"/>
        <w:rPr>
          <w:sz w:val="18"/>
          <w:szCs w:val="18"/>
        </w:rPr>
      </w:pPr>
      <w:r w:rsidRPr="00753C45">
        <w:rPr>
          <w:sz w:val="18"/>
          <w:szCs w:val="18"/>
        </w:rPr>
        <w:t xml:space="preserve">       (наименование организации)</w:t>
      </w:r>
    </w:p>
    <w:p w:rsidR="002B7478" w:rsidRPr="00753C45" w:rsidRDefault="002B7478" w:rsidP="002B7478">
      <w:pPr>
        <w:spacing w:line="240" w:lineRule="auto"/>
        <w:rPr>
          <w:sz w:val="18"/>
          <w:szCs w:val="18"/>
        </w:rPr>
      </w:pPr>
      <w:r w:rsidRPr="00753C45">
        <w:rPr>
          <w:sz w:val="18"/>
          <w:szCs w:val="18"/>
        </w:rPr>
        <w:t>в лице _______________________________________________________________________,</w:t>
      </w:r>
    </w:p>
    <w:p w:rsidR="002B7478" w:rsidRPr="00753C45" w:rsidRDefault="002B7478" w:rsidP="002B7478">
      <w:pPr>
        <w:spacing w:line="240" w:lineRule="auto"/>
        <w:rPr>
          <w:sz w:val="18"/>
          <w:szCs w:val="18"/>
        </w:rPr>
      </w:pPr>
      <w:r w:rsidRPr="00753C45">
        <w:rPr>
          <w:sz w:val="18"/>
          <w:szCs w:val="18"/>
        </w:rPr>
        <w:t xml:space="preserve">                               (должность, Ф.И.О.)</w:t>
      </w:r>
    </w:p>
    <w:p w:rsidR="002B7478" w:rsidRPr="00753C45" w:rsidRDefault="002B7478" w:rsidP="002B7478">
      <w:pPr>
        <w:spacing w:line="240" w:lineRule="auto"/>
        <w:rPr>
          <w:sz w:val="18"/>
          <w:szCs w:val="18"/>
        </w:rPr>
      </w:pPr>
      <w:r w:rsidRPr="00753C45">
        <w:rPr>
          <w:sz w:val="18"/>
          <w:szCs w:val="18"/>
        </w:rPr>
        <w:t>действующего на основании ___________________________________________________,</w:t>
      </w:r>
    </w:p>
    <w:p w:rsidR="002B7478" w:rsidRPr="00753C45" w:rsidRDefault="002B7478" w:rsidP="002B7478">
      <w:pPr>
        <w:spacing w:line="240" w:lineRule="auto"/>
        <w:rPr>
          <w:sz w:val="18"/>
          <w:szCs w:val="18"/>
        </w:rPr>
      </w:pPr>
      <w:r w:rsidRPr="00753C45">
        <w:rPr>
          <w:sz w:val="18"/>
          <w:szCs w:val="18"/>
        </w:rPr>
        <w:t xml:space="preserve">                                                                      (Устава, Положения, Доверенности)</w:t>
      </w:r>
    </w:p>
    <w:p w:rsidR="002B7478" w:rsidRPr="00753C45" w:rsidRDefault="002B7478" w:rsidP="002B7478">
      <w:pPr>
        <w:spacing w:line="240" w:lineRule="auto"/>
        <w:rPr>
          <w:sz w:val="18"/>
          <w:szCs w:val="18"/>
        </w:rPr>
      </w:pPr>
      <w:r w:rsidRPr="00753C45">
        <w:rPr>
          <w:sz w:val="18"/>
          <w:szCs w:val="18"/>
        </w:rPr>
        <w:t>с одной стороны, и ___________________________________________________________,</w:t>
      </w:r>
    </w:p>
    <w:p w:rsidR="002B7478" w:rsidRPr="00753C45" w:rsidRDefault="002B7478" w:rsidP="002B7478">
      <w:pPr>
        <w:spacing w:line="240" w:lineRule="auto"/>
        <w:rPr>
          <w:sz w:val="18"/>
          <w:szCs w:val="18"/>
        </w:rPr>
      </w:pPr>
      <w:r w:rsidRPr="00753C45">
        <w:rPr>
          <w:sz w:val="18"/>
          <w:szCs w:val="18"/>
        </w:rPr>
        <w:t xml:space="preserve">                                                                 (наименование организации)</w:t>
      </w:r>
    </w:p>
    <w:p w:rsidR="002B7478" w:rsidRPr="00753C45" w:rsidRDefault="002B7478" w:rsidP="002B7478">
      <w:pPr>
        <w:spacing w:line="240" w:lineRule="auto"/>
        <w:rPr>
          <w:sz w:val="18"/>
          <w:szCs w:val="18"/>
        </w:rPr>
      </w:pPr>
      <w:r w:rsidRPr="00753C45">
        <w:rPr>
          <w:sz w:val="18"/>
          <w:szCs w:val="18"/>
        </w:rPr>
        <w:t>именуемое в дальнейшем «Генеральный проектировщик», в лице __________________,</w:t>
      </w:r>
    </w:p>
    <w:p w:rsidR="002B7478" w:rsidRPr="00753C45" w:rsidRDefault="002B7478" w:rsidP="002B7478">
      <w:pPr>
        <w:spacing w:line="240" w:lineRule="auto"/>
        <w:rPr>
          <w:sz w:val="18"/>
          <w:szCs w:val="18"/>
        </w:rPr>
      </w:pPr>
      <w:r w:rsidRPr="00753C45">
        <w:rPr>
          <w:sz w:val="18"/>
          <w:szCs w:val="18"/>
        </w:rPr>
        <w:t xml:space="preserve">                                                                                                               (должность,  Ф.И.О.)</w:t>
      </w:r>
    </w:p>
    <w:p w:rsidR="002B7478" w:rsidRPr="00753C45" w:rsidRDefault="002B7478" w:rsidP="002B7478">
      <w:pPr>
        <w:spacing w:line="240" w:lineRule="auto"/>
        <w:rPr>
          <w:sz w:val="18"/>
          <w:szCs w:val="18"/>
        </w:rPr>
      </w:pPr>
      <w:r w:rsidRPr="00753C45">
        <w:rPr>
          <w:sz w:val="18"/>
          <w:szCs w:val="18"/>
        </w:rPr>
        <w:t>действующего на основании ___________________________________________________,</w:t>
      </w:r>
    </w:p>
    <w:p w:rsidR="002B7478" w:rsidRPr="00753C45" w:rsidRDefault="002B7478" w:rsidP="002B7478">
      <w:pPr>
        <w:spacing w:line="240" w:lineRule="auto"/>
        <w:rPr>
          <w:sz w:val="18"/>
          <w:szCs w:val="18"/>
        </w:rPr>
      </w:pPr>
      <w:r w:rsidRPr="00753C45">
        <w:rPr>
          <w:sz w:val="18"/>
          <w:szCs w:val="18"/>
        </w:rPr>
        <w:t xml:space="preserve">                                                                                   (Устава, Положения, Доверенности)</w:t>
      </w:r>
    </w:p>
    <w:p w:rsidR="002B7478" w:rsidRPr="00753C45" w:rsidRDefault="002B7478" w:rsidP="002B7478">
      <w:pPr>
        <w:spacing w:line="240" w:lineRule="auto"/>
        <w:rPr>
          <w:sz w:val="18"/>
          <w:szCs w:val="18"/>
        </w:rPr>
      </w:pPr>
      <w:r w:rsidRPr="00753C45">
        <w:rPr>
          <w:sz w:val="18"/>
          <w:szCs w:val="18"/>
        </w:rPr>
        <w:t>с другой  стороны,  вместе  именуемые  «Стороны», составили настоящий акт о нижеследующем:</w:t>
      </w:r>
    </w:p>
    <w:p w:rsidR="002B7478" w:rsidRPr="00753C45" w:rsidRDefault="002B7478" w:rsidP="002B7478">
      <w:pPr>
        <w:spacing w:line="240" w:lineRule="auto"/>
        <w:rPr>
          <w:sz w:val="18"/>
          <w:szCs w:val="18"/>
        </w:rPr>
      </w:pPr>
      <w:r w:rsidRPr="00753C45">
        <w:rPr>
          <w:sz w:val="18"/>
          <w:szCs w:val="18"/>
        </w:rPr>
        <w:t xml:space="preserve">    1. В соответствии с контрактом  № __</w:t>
      </w:r>
      <w:r w:rsidR="002B551A" w:rsidRPr="00753C45">
        <w:rPr>
          <w:sz w:val="18"/>
          <w:szCs w:val="18"/>
        </w:rPr>
        <w:t>___________ от «___» _______ 20__</w:t>
      </w:r>
      <w:r w:rsidRPr="00753C45">
        <w:rPr>
          <w:sz w:val="18"/>
          <w:szCs w:val="18"/>
        </w:rPr>
        <w:t xml:space="preserve"> г (далее - Контракт)  Генеральный проектировщик выполнил Работы, а именно:</w:t>
      </w:r>
    </w:p>
    <w:p w:rsidR="002B7478" w:rsidRPr="00753C45" w:rsidRDefault="002B7478" w:rsidP="002B7478">
      <w:pPr>
        <w:spacing w:line="240" w:lineRule="auto"/>
        <w:rPr>
          <w:sz w:val="18"/>
          <w:szCs w:val="18"/>
        </w:rPr>
      </w:pPr>
      <w:r w:rsidRPr="00753C45">
        <w:rPr>
          <w:sz w:val="18"/>
          <w:szCs w:val="18"/>
        </w:rPr>
        <w:t>_____________________________________________________________________________</w:t>
      </w:r>
    </w:p>
    <w:p w:rsidR="002B7478" w:rsidRPr="00753C45" w:rsidRDefault="002B7478" w:rsidP="002B7478">
      <w:pPr>
        <w:spacing w:line="240" w:lineRule="auto"/>
        <w:rPr>
          <w:sz w:val="18"/>
          <w:szCs w:val="18"/>
        </w:rPr>
      </w:pPr>
      <w:r w:rsidRPr="00753C45">
        <w:rPr>
          <w:sz w:val="18"/>
          <w:szCs w:val="18"/>
        </w:rPr>
        <w:t xml:space="preserve">    2.   Фактическое качество оказанных Работ соответствует (не соответствует) требованиям Контракта:________________________________________________________</w:t>
      </w:r>
    </w:p>
    <w:p w:rsidR="002B7478" w:rsidRPr="00753C45" w:rsidRDefault="002B7478" w:rsidP="002B7478">
      <w:pPr>
        <w:spacing w:line="240" w:lineRule="auto"/>
        <w:rPr>
          <w:sz w:val="18"/>
          <w:szCs w:val="18"/>
        </w:rPr>
      </w:pPr>
      <w:r w:rsidRPr="00753C45">
        <w:rPr>
          <w:sz w:val="18"/>
          <w:szCs w:val="18"/>
        </w:rPr>
        <w:t xml:space="preserve">    3.   Вышеуказанные  Работы  согласно  Контракту  должны  бы</w:t>
      </w:r>
      <w:r w:rsidR="002B551A" w:rsidRPr="00753C45">
        <w:rPr>
          <w:sz w:val="18"/>
          <w:szCs w:val="18"/>
        </w:rPr>
        <w:t>ть выполнены «___» ________ 20___</w:t>
      </w:r>
      <w:r w:rsidRPr="00753C45">
        <w:rPr>
          <w:sz w:val="18"/>
          <w:szCs w:val="18"/>
        </w:rPr>
        <w:t xml:space="preserve"> г., фактиче</w:t>
      </w:r>
      <w:r w:rsidR="002B551A" w:rsidRPr="00753C45">
        <w:rPr>
          <w:sz w:val="18"/>
          <w:szCs w:val="18"/>
        </w:rPr>
        <w:t>ски выполнены «___» ________ 20__</w:t>
      </w:r>
      <w:r w:rsidRPr="00753C45">
        <w:rPr>
          <w:sz w:val="18"/>
          <w:szCs w:val="18"/>
        </w:rPr>
        <w:t xml:space="preserve"> г.</w:t>
      </w:r>
    </w:p>
    <w:p w:rsidR="002B7478" w:rsidRPr="00753C45" w:rsidRDefault="002B7478" w:rsidP="002B7478">
      <w:pPr>
        <w:spacing w:line="240" w:lineRule="auto"/>
        <w:rPr>
          <w:sz w:val="18"/>
          <w:szCs w:val="18"/>
        </w:rPr>
      </w:pPr>
      <w:r w:rsidRPr="00753C45">
        <w:rPr>
          <w:sz w:val="18"/>
          <w:szCs w:val="18"/>
        </w:rPr>
        <w:t xml:space="preserve">    4. Недостатки  выполненных Работ выявлены/не выявлены</w:t>
      </w:r>
    </w:p>
    <w:p w:rsidR="002B7478" w:rsidRPr="00753C45" w:rsidRDefault="002B7478" w:rsidP="002B7478">
      <w:pPr>
        <w:spacing w:line="240" w:lineRule="auto"/>
        <w:rPr>
          <w:sz w:val="18"/>
          <w:szCs w:val="18"/>
        </w:rPr>
      </w:pPr>
      <w:r w:rsidRPr="00753C45">
        <w:rPr>
          <w:sz w:val="18"/>
          <w:szCs w:val="18"/>
        </w:rPr>
        <w:t>_____________________________________________________________________________</w:t>
      </w:r>
    </w:p>
    <w:p w:rsidR="002B7478" w:rsidRPr="00753C45" w:rsidRDefault="002B7478" w:rsidP="002B7478">
      <w:pPr>
        <w:spacing w:line="240" w:lineRule="auto"/>
        <w:rPr>
          <w:sz w:val="18"/>
          <w:szCs w:val="18"/>
        </w:rPr>
      </w:pPr>
      <w:r w:rsidRPr="00753C45">
        <w:rPr>
          <w:sz w:val="18"/>
          <w:szCs w:val="18"/>
        </w:rPr>
        <w:t>_____________________________________________________________________________</w:t>
      </w:r>
    </w:p>
    <w:p w:rsidR="002B7478" w:rsidRPr="00753C45" w:rsidRDefault="002B7478" w:rsidP="002B7478">
      <w:pPr>
        <w:spacing w:line="240" w:lineRule="auto"/>
        <w:rPr>
          <w:sz w:val="18"/>
          <w:szCs w:val="18"/>
        </w:rPr>
      </w:pPr>
      <w:r w:rsidRPr="00753C45">
        <w:rPr>
          <w:sz w:val="18"/>
          <w:szCs w:val="18"/>
        </w:rPr>
        <w:t xml:space="preserve">    5.  Сумма,  подлежащая оплате Генеральному проектировщику в соответствии с условиями Контракта _________________________________________________________.</w:t>
      </w:r>
    </w:p>
    <w:p w:rsidR="002B7478" w:rsidRPr="00753C45" w:rsidRDefault="002B7478" w:rsidP="002B7478">
      <w:pPr>
        <w:spacing w:line="240" w:lineRule="auto"/>
        <w:rPr>
          <w:sz w:val="18"/>
          <w:szCs w:val="18"/>
        </w:rPr>
      </w:pPr>
      <w:r w:rsidRPr="00753C45">
        <w:rPr>
          <w:sz w:val="18"/>
          <w:szCs w:val="18"/>
        </w:rPr>
        <w:t xml:space="preserve">    6.  В соответствии с п. ______________ Контракта сумма штрафных санкций</w:t>
      </w:r>
    </w:p>
    <w:p w:rsidR="002B7478" w:rsidRPr="00753C45" w:rsidRDefault="002B7478" w:rsidP="002B7478">
      <w:pPr>
        <w:spacing w:line="240" w:lineRule="auto"/>
        <w:rPr>
          <w:sz w:val="18"/>
          <w:szCs w:val="18"/>
        </w:rPr>
      </w:pPr>
      <w:r w:rsidRPr="00753C45">
        <w:rPr>
          <w:sz w:val="18"/>
          <w:szCs w:val="18"/>
        </w:rPr>
        <w:t>составляет ________________ (</w:t>
      </w:r>
      <w:r w:rsidRPr="00753C45">
        <w:rPr>
          <w:color w:val="0070C0"/>
          <w:sz w:val="18"/>
          <w:szCs w:val="18"/>
          <w:u w:val="single"/>
        </w:rPr>
        <w:t>указывается порядок расчета штрафных санкций</w:t>
      </w:r>
      <w:r w:rsidRPr="00753C45">
        <w:rPr>
          <w:sz w:val="18"/>
          <w:szCs w:val="18"/>
        </w:rPr>
        <w:t>).</w:t>
      </w:r>
    </w:p>
    <w:p w:rsidR="002B7478" w:rsidRPr="00753C45" w:rsidRDefault="002B7478" w:rsidP="002B7478">
      <w:pPr>
        <w:spacing w:line="240" w:lineRule="auto"/>
        <w:rPr>
          <w:sz w:val="18"/>
          <w:szCs w:val="18"/>
        </w:rPr>
      </w:pPr>
      <w:r w:rsidRPr="00753C45">
        <w:rPr>
          <w:sz w:val="18"/>
          <w:szCs w:val="18"/>
        </w:rPr>
        <w:t>Общая стоимость штрафных санкций составит: _______________________________.</w:t>
      </w:r>
    </w:p>
    <w:p w:rsidR="002B7478" w:rsidRPr="00753C45" w:rsidRDefault="002B7478" w:rsidP="002B7478">
      <w:pPr>
        <w:spacing w:line="240" w:lineRule="auto"/>
        <w:rPr>
          <w:sz w:val="18"/>
          <w:szCs w:val="18"/>
        </w:rPr>
      </w:pPr>
      <w:r w:rsidRPr="00753C45">
        <w:rPr>
          <w:sz w:val="18"/>
          <w:szCs w:val="18"/>
        </w:rPr>
        <w:t xml:space="preserve">    7.  Итоговая сумма, подлежащая оплате Генеральному проектировщику с учетом удержания штрафных санкций, составляет ________________________________________.</w:t>
      </w:r>
    </w:p>
    <w:p w:rsidR="002B7478" w:rsidRPr="00753C45" w:rsidRDefault="002B7478" w:rsidP="002B7478">
      <w:pPr>
        <w:spacing w:line="240" w:lineRule="auto"/>
        <w:rPr>
          <w:sz w:val="18"/>
          <w:szCs w:val="18"/>
        </w:rPr>
      </w:pPr>
      <w:r w:rsidRPr="00753C45">
        <w:rPr>
          <w:sz w:val="18"/>
          <w:szCs w:val="18"/>
        </w:rPr>
        <w:t xml:space="preserve">    8. Результаты выполненных Работ по Контракту:</w:t>
      </w:r>
    </w:p>
    <w:p w:rsidR="002B7478" w:rsidRPr="00753C45" w:rsidRDefault="002B7478" w:rsidP="002B7478">
      <w:pPr>
        <w:spacing w:line="240" w:lineRule="auto"/>
        <w:rPr>
          <w:sz w:val="18"/>
          <w:szCs w:val="18"/>
        </w:rPr>
      </w:pPr>
    </w:p>
    <w:tbl>
      <w:tblPr>
        <w:tblW w:w="10206" w:type="dxa"/>
        <w:tblInd w:w="108" w:type="dxa"/>
        <w:tblLayout w:type="fixed"/>
        <w:tblLook w:val="0000" w:firstRow="0" w:lastRow="0" w:firstColumn="0" w:lastColumn="0" w:noHBand="0" w:noVBand="0"/>
      </w:tblPr>
      <w:tblGrid>
        <w:gridCol w:w="5387"/>
        <w:gridCol w:w="4819"/>
      </w:tblGrid>
      <w:tr w:rsidR="002B7478" w:rsidRPr="00753C45" w:rsidTr="002B7478">
        <w:trPr>
          <w:trHeight w:val="608"/>
        </w:trPr>
        <w:tc>
          <w:tcPr>
            <w:tcW w:w="5387" w:type="dxa"/>
          </w:tcPr>
          <w:p w:rsidR="002B7478" w:rsidRPr="00753C45" w:rsidRDefault="002B7478" w:rsidP="002B7478">
            <w:pPr>
              <w:spacing w:line="240" w:lineRule="auto"/>
              <w:rPr>
                <w:b/>
                <w:sz w:val="18"/>
                <w:szCs w:val="18"/>
              </w:rPr>
            </w:pPr>
            <w:r w:rsidRPr="00753C45">
              <w:rPr>
                <w:b/>
                <w:sz w:val="18"/>
                <w:szCs w:val="18"/>
              </w:rPr>
              <w:t>Заказчик</w:t>
            </w:r>
          </w:p>
          <w:p w:rsidR="002B7478" w:rsidRPr="00753C45" w:rsidRDefault="002B7478" w:rsidP="002B7478">
            <w:pPr>
              <w:spacing w:line="240" w:lineRule="auto"/>
              <w:rPr>
                <w:rFonts w:eastAsia="Calibri"/>
                <w:b/>
                <w:bCs/>
                <w:sz w:val="18"/>
                <w:szCs w:val="18"/>
              </w:rPr>
            </w:pPr>
            <w:r w:rsidRPr="00753C45">
              <w:rPr>
                <w:rFonts w:eastAsia="Calibri"/>
                <w:b/>
                <w:bCs/>
                <w:sz w:val="18"/>
                <w:szCs w:val="18"/>
              </w:rPr>
              <w:t xml:space="preserve">Администрация Байкальского </w:t>
            </w:r>
          </w:p>
          <w:p w:rsidR="002B7478" w:rsidRPr="00753C45" w:rsidRDefault="002B7478" w:rsidP="002B7478">
            <w:pPr>
              <w:spacing w:line="240" w:lineRule="auto"/>
              <w:rPr>
                <w:rFonts w:eastAsia="Calibri"/>
                <w:b/>
                <w:bCs/>
                <w:sz w:val="18"/>
                <w:szCs w:val="18"/>
              </w:rPr>
            </w:pPr>
            <w:r w:rsidRPr="00753C45">
              <w:rPr>
                <w:rFonts w:eastAsia="Calibri"/>
                <w:b/>
                <w:bCs/>
                <w:sz w:val="18"/>
                <w:szCs w:val="18"/>
              </w:rPr>
              <w:t>городского поселения</w:t>
            </w:r>
          </w:p>
          <w:p w:rsidR="002B7478" w:rsidRPr="00753C45" w:rsidRDefault="002B7478" w:rsidP="002B7478">
            <w:pPr>
              <w:suppressAutoHyphens/>
              <w:adjustRightInd w:val="0"/>
              <w:spacing w:line="240" w:lineRule="auto"/>
              <w:rPr>
                <w:rFonts w:eastAsia="Calibri"/>
                <w:bCs/>
                <w:sz w:val="18"/>
                <w:szCs w:val="18"/>
              </w:rPr>
            </w:pPr>
            <w:r w:rsidRPr="00753C45">
              <w:rPr>
                <w:rFonts w:eastAsia="Calibri"/>
                <w:b/>
                <w:bCs/>
                <w:sz w:val="18"/>
                <w:szCs w:val="18"/>
              </w:rPr>
              <w:t xml:space="preserve">Глава администрации </w:t>
            </w:r>
          </w:p>
          <w:p w:rsidR="002B7478" w:rsidRPr="00753C45" w:rsidRDefault="002B7478" w:rsidP="002B7478">
            <w:pPr>
              <w:suppressAutoHyphens/>
              <w:adjustRightInd w:val="0"/>
              <w:spacing w:line="240" w:lineRule="auto"/>
              <w:rPr>
                <w:kern w:val="2"/>
                <w:sz w:val="18"/>
                <w:szCs w:val="18"/>
              </w:rPr>
            </w:pPr>
          </w:p>
          <w:p w:rsidR="002B7478" w:rsidRPr="00753C45" w:rsidRDefault="002B7478" w:rsidP="002B7478">
            <w:pPr>
              <w:spacing w:line="240" w:lineRule="auto"/>
              <w:rPr>
                <w:sz w:val="18"/>
                <w:szCs w:val="18"/>
              </w:rPr>
            </w:pPr>
            <w:r w:rsidRPr="00753C45">
              <w:rPr>
                <w:b/>
                <w:sz w:val="18"/>
                <w:szCs w:val="18"/>
              </w:rPr>
              <w:t>________________/В.В. Темгеневский</w:t>
            </w:r>
          </w:p>
          <w:p w:rsidR="002B7478" w:rsidRPr="00753C45" w:rsidRDefault="002B7478" w:rsidP="002B7478">
            <w:pPr>
              <w:spacing w:line="240" w:lineRule="auto"/>
              <w:rPr>
                <w:sz w:val="18"/>
                <w:szCs w:val="18"/>
              </w:rPr>
            </w:pPr>
            <w:r w:rsidRPr="00753C45">
              <w:rPr>
                <w:sz w:val="18"/>
                <w:szCs w:val="18"/>
              </w:rPr>
              <w:t xml:space="preserve">       М.П.</w:t>
            </w:r>
          </w:p>
          <w:p w:rsidR="002B7478" w:rsidRPr="00753C45" w:rsidRDefault="002B7478" w:rsidP="002B7478">
            <w:pPr>
              <w:spacing w:line="240" w:lineRule="auto"/>
              <w:rPr>
                <w:sz w:val="18"/>
                <w:szCs w:val="18"/>
              </w:rPr>
            </w:pPr>
          </w:p>
        </w:tc>
        <w:tc>
          <w:tcPr>
            <w:tcW w:w="4819" w:type="dxa"/>
          </w:tcPr>
          <w:p w:rsidR="002B7478" w:rsidRPr="00753C45" w:rsidRDefault="002B7478" w:rsidP="002B7478">
            <w:pPr>
              <w:spacing w:line="240" w:lineRule="auto"/>
              <w:rPr>
                <w:b/>
                <w:sz w:val="18"/>
                <w:szCs w:val="18"/>
              </w:rPr>
            </w:pPr>
            <w:r w:rsidRPr="00753C45">
              <w:rPr>
                <w:b/>
                <w:sz w:val="18"/>
                <w:szCs w:val="18"/>
              </w:rPr>
              <w:t>Подрядчик</w:t>
            </w:r>
          </w:p>
          <w:p w:rsidR="002B7478" w:rsidRPr="00753C45" w:rsidRDefault="002B7478" w:rsidP="002B7478">
            <w:pPr>
              <w:spacing w:line="240" w:lineRule="auto"/>
              <w:rPr>
                <w:b/>
                <w:sz w:val="18"/>
                <w:szCs w:val="18"/>
              </w:rPr>
            </w:pPr>
          </w:p>
          <w:p w:rsidR="002B7478" w:rsidRPr="00753C45" w:rsidRDefault="002B7478" w:rsidP="002B7478">
            <w:pPr>
              <w:spacing w:line="240" w:lineRule="auto"/>
              <w:rPr>
                <w:b/>
                <w:sz w:val="18"/>
                <w:szCs w:val="18"/>
              </w:rPr>
            </w:pPr>
          </w:p>
          <w:p w:rsidR="002B7478" w:rsidRPr="00753C45" w:rsidRDefault="002B7478" w:rsidP="002B7478">
            <w:pPr>
              <w:widowControl w:val="0"/>
              <w:adjustRightInd w:val="0"/>
              <w:spacing w:line="240" w:lineRule="auto"/>
              <w:outlineLvl w:val="1"/>
              <w:rPr>
                <w:b/>
                <w:bCs/>
                <w:sz w:val="18"/>
                <w:szCs w:val="18"/>
              </w:rPr>
            </w:pPr>
            <w:r w:rsidRPr="00753C45">
              <w:rPr>
                <w:bCs/>
                <w:sz w:val="18"/>
                <w:szCs w:val="18"/>
              </w:rPr>
              <w:t>_________________</w:t>
            </w:r>
            <w:r w:rsidRPr="00753C45">
              <w:rPr>
                <w:bCs/>
                <w:sz w:val="18"/>
                <w:szCs w:val="18"/>
                <w:u w:val="single"/>
              </w:rPr>
              <w:t>/</w:t>
            </w:r>
          </w:p>
          <w:p w:rsidR="002B7478" w:rsidRPr="00753C45" w:rsidRDefault="002B7478" w:rsidP="002B7478">
            <w:pPr>
              <w:spacing w:line="240" w:lineRule="auto"/>
              <w:rPr>
                <w:sz w:val="18"/>
                <w:szCs w:val="18"/>
              </w:rPr>
            </w:pPr>
            <w:r w:rsidRPr="00753C45">
              <w:rPr>
                <w:bCs/>
                <w:sz w:val="18"/>
                <w:szCs w:val="18"/>
              </w:rPr>
              <w:t>М.П.</w:t>
            </w:r>
          </w:p>
        </w:tc>
      </w:tr>
      <w:tr w:rsidR="002B7478" w:rsidRPr="00753C45" w:rsidTr="002B7478">
        <w:trPr>
          <w:trHeight w:val="107"/>
        </w:trPr>
        <w:tc>
          <w:tcPr>
            <w:tcW w:w="5387" w:type="dxa"/>
          </w:tcPr>
          <w:p w:rsidR="002B7478" w:rsidRPr="00753C45" w:rsidRDefault="002B7478" w:rsidP="002B551A">
            <w:pPr>
              <w:spacing w:line="240" w:lineRule="auto"/>
              <w:rPr>
                <w:sz w:val="18"/>
                <w:szCs w:val="18"/>
              </w:rPr>
            </w:pPr>
            <w:r w:rsidRPr="00753C45">
              <w:rPr>
                <w:sz w:val="18"/>
                <w:szCs w:val="18"/>
              </w:rPr>
              <w:t>«_____» _________ 202</w:t>
            </w:r>
            <w:r w:rsidR="002B551A" w:rsidRPr="00753C45">
              <w:rPr>
                <w:sz w:val="18"/>
                <w:szCs w:val="18"/>
              </w:rPr>
              <w:t>__</w:t>
            </w:r>
            <w:r w:rsidRPr="00753C45">
              <w:rPr>
                <w:sz w:val="18"/>
                <w:szCs w:val="18"/>
              </w:rPr>
              <w:t xml:space="preserve"> г. </w:t>
            </w:r>
          </w:p>
        </w:tc>
        <w:tc>
          <w:tcPr>
            <w:tcW w:w="4819" w:type="dxa"/>
          </w:tcPr>
          <w:p w:rsidR="002B7478" w:rsidRPr="00753C45" w:rsidRDefault="002B7478" w:rsidP="002B551A">
            <w:pPr>
              <w:spacing w:line="240" w:lineRule="auto"/>
              <w:rPr>
                <w:sz w:val="18"/>
                <w:szCs w:val="18"/>
              </w:rPr>
            </w:pPr>
            <w:r w:rsidRPr="00753C45">
              <w:rPr>
                <w:sz w:val="18"/>
                <w:szCs w:val="18"/>
              </w:rPr>
              <w:t>«_____» ___________ 202</w:t>
            </w:r>
            <w:r w:rsidR="002B551A" w:rsidRPr="00753C45">
              <w:rPr>
                <w:sz w:val="18"/>
                <w:szCs w:val="18"/>
              </w:rPr>
              <w:t>__</w:t>
            </w:r>
            <w:r w:rsidRPr="00753C45">
              <w:rPr>
                <w:sz w:val="18"/>
                <w:szCs w:val="18"/>
              </w:rPr>
              <w:t xml:space="preserve"> г. </w:t>
            </w:r>
          </w:p>
        </w:tc>
      </w:tr>
    </w:tbl>
    <w:p w:rsidR="00DF5032" w:rsidRPr="00753C45" w:rsidRDefault="00DF5032" w:rsidP="002B551A">
      <w:pPr>
        <w:pStyle w:val="ConsPlusNormal"/>
        <w:outlineLvl w:val="1"/>
        <w:rPr>
          <w:rFonts w:ascii="Times New Roman" w:hAnsi="Times New Roman" w:cs="Times New Roman"/>
          <w:sz w:val="18"/>
          <w:szCs w:val="18"/>
        </w:rPr>
        <w:sectPr w:rsidR="00DF5032" w:rsidRPr="00753C45" w:rsidSect="00357F1B">
          <w:headerReference w:type="default" r:id="rId23"/>
          <w:pgSz w:w="11906" w:h="16838"/>
          <w:pgMar w:top="851" w:right="567" w:bottom="709" w:left="1135" w:header="709" w:footer="709" w:gutter="0"/>
          <w:cols w:space="708"/>
          <w:titlePg/>
          <w:docGrid w:linePitch="381"/>
        </w:sectPr>
      </w:pPr>
    </w:p>
    <w:p w:rsidR="00F32095" w:rsidRPr="00753C45" w:rsidRDefault="00F32095" w:rsidP="00F32095">
      <w:pPr>
        <w:spacing w:line="240" w:lineRule="auto"/>
        <w:jc w:val="right"/>
        <w:rPr>
          <w:sz w:val="18"/>
          <w:szCs w:val="18"/>
        </w:rPr>
      </w:pPr>
      <w:r w:rsidRPr="00753C45">
        <w:rPr>
          <w:sz w:val="18"/>
          <w:szCs w:val="18"/>
        </w:rPr>
        <w:lastRenderedPageBreak/>
        <w:t xml:space="preserve">Приложение № </w:t>
      </w:r>
      <w:r w:rsidR="00EE56A7" w:rsidRPr="00753C45">
        <w:rPr>
          <w:sz w:val="18"/>
          <w:szCs w:val="18"/>
        </w:rPr>
        <w:t>7</w:t>
      </w:r>
    </w:p>
    <w:p w:rsidR="00F32095" w:rsidRPr="00753C45" w:rsidRDefault="00F32095" w:rsidP="00F32095">
      <w:pPr>
        <w:spacing w:line="240" w:lineRule="auto"/>
        <w:jc w:val="right"/>
        <w:rPr>
          <w:sz w:val="18"/>
          <w:szCs w:val="18"/>
        </w:rPr>
      </w:pPr>
      <w:r w:rsidRPr="00753C45">
        <w:rPr>
          <w:sz w:val="18"/>
          <w:szCs w:val="18"/>
        </w:rPr>
        <w:t>к муниципальному контракту</w:t>
      </w:r>
    </w:p>
    <w:p w:rsidR="00F32095" w:rsidRPr="00753C45" w:rsidRDefault="00F32095" w:rsidP="00F32095">
      <w:pPr>
        <w:spacing w:line="240" w:lineRule="auto"/>
        <w:jc w:val="right"/>
        <w:rPr>
          <w:sz w:val="18"/>
          <w:szCs w:val="18"/>
        </w:rPr>
      </w:pPr>
      <w:r w:rsidRPr="00753C45">
        <w:rPr>
          <w:sz w:val="18"/>
          <w:szCs w:val="18"/>
        </w:rPr>
        <w:t>№___ от «_____»________2023 г.</w:t>
      </w:r>
    </w:p>
    <w:p w:rsidR="00F32095" w:rsidRPr="00753C45" w:rsidRDefault="00F32095" w:rsidP="00F32095">
      <w:pPr>
        <w:spacing w:line="240" w:lineRule="auto"/>
        <w:jc w:val="right"/>
        <w:rPr>
          <w:sz w:val="18"/>
          <w:szCs w:val="18"/>
        </w:rPr>
      </w:pPr>
    </w:p>
    <w:p w:rsidR="00F32095" w:rsidRPr="00753C45" w:rsidRDefault="00F32095" w:rsidP="00F32095">
      <w:pPr>
        <w:spacing w:line="240" w:lineRule="auto"/>
        <w:jc w:val="right"/>
        <w:rPr>
          <w:sz w:val="18"/>
          <w:szCs w:val="18"/>
        </w:rPr>
      </w:pPr>
    </w:p>
    <w:p w:rsidR="00F32095" w:rsidRPr="00753C45" w:rsidRDefault="00F32095" w:rsidP="00F32095">
      <w:pPr>
        <w:autoSpaceDE w:val="0"/>
        <w:autoSpaceDN w:val="0"/>
        <w:adjustRightInd w:val="0"/>
        <w:spacing w:line="240" w:lineRule="auto"/>
        <w:ind w:firstLine="0"/>
        <w:jc w:val="center"/>
        <w:rPr>
          <w:rFonts w:eastAsia="Calibri"/>
          <w:sz w:val="18"/>
          <w:szCs w:val="18"/>
        </w:rPr>
      </w:pPr>
      <w:r w:rsidRPr="00753C45">
        <w:rPr>
          <w:rFonts w:eastAsia="Calibri"/>
          <w:sz w:val="18"/>
          <w:szCs w:val="18"/>
        </w:rPr>
        <w:t>Ведомость объемов конструктивных решений (элементов)</w:t>
      </w:r>
    </w:p>
    <w:p w:rsidR="00F32095" w:rsidRPr="00753C45" w:rsidRDefault="00F32095" w:rsidP="00F32095">
      <w:pPr>
        <w:autoSpaceDE w:val="0"/>
        <w:autoSpaceDN w:val="0"/>
        <w:adjustRightInd w:val="0"/>
        <w:spacing w:line="240" w:lineRule="auto"/>
        <w:ind w:firstLine="0"/>
        <w:jc w:val="center"/>
        <w:rPr>
          <w:rFonts w:eastAsia="Calibri"/>
          <w:sz w:val="18"/>
          <w:szCs w:val="18"/>
        </w:rPr>
      </w:pPr>
      <w:r w:rsidRPr="00753C45">
        <w:rPr>
          <w:rFonts w:eastAsia="Calibri"/>
          <w:sz w:val="18"/>
          <w:szCs w:val="18"/>
        </w:rPr>
        <w:t>и комплексов (видов) работ, оборудования</w:t>
      </w:r>
    </w:p>
    <w:p w:rsidR="00F32095" w:rsidRPr="00753C45" w:rsidRDefault="00F32095" w:rsidP="00F32095">
      <w:pPr>
        <w:autoSpaceDE w:val="0"/>
        <w:autoSpaceDN w:val="0"/>
        <w:adjustRightInd w:val="0"/>
        <w:spacing w:line="240" w:lineRule="auto"/>
        <w:ind w:firstLine="0"/>
        <w:jc w:val="center"/>
        <w:rPr>
          <w:rFonts w:eastAsia="Calibri"/>
          <w:sz w:val="18"/>
          <w:szCs w:val="18"/>
        </w:rPr>
      </w:pPr>
      <w:r w:rsidRPr="00753C45">
        <w:rPr>
          <w:rFonts w:eastAsia="Calibri"/>
          <w:sz w:val="18"/>
          <w:szCs w:val="18"/>
        </w:rPr>
        <w:t>_________________________________________</w:t>
      </w:r>
    </w:p>
    <w:p w:rsidR="00F32095" w:rsidRPr="00753C45" w:rsidRDefault="00F32095" w:rsidP="00F32095">
      <w:pPr>
        <w:autoSpaceDE w:val="0"/>
        <w:autoSpaceDN w:val="0"/>
        <w:adjustRightInd w:val="0"/>
        <w:spacing w:line="240" w:lineRule="auto"/>
        <w:ind w:firstLine="0"/>
        <w:jc w:val="center"/>
        <w:rPr>
          <w:rFonts w:eastAsia="Calibri"/>
          <w:sz w:val="18"/>
          <w:szCs w:val="18"/>
        </w:rPr>
      </w:pPr>
      <w:r w:rsidRPr="00753C45">
        <w:rPr>
          <w:rFonts w:eastAsia="Calibri"/>
          <w:sz w:val="18"/>
          <w:szCs w:val="18"/>
        </w:rPr>
        <w:t>(наименование объекта)</w:t>
      </w:r>
    </w:p>
    <w:p w:rsidR="00F32095" w:rsidRPr="00753C45" w:rsidRDefault="00F32095" w:rsidP="00F32095">
      <w:pPr>
        <w:autoSpaceDE w:val="0"/>
        <w:autoSpaceDN w:val="0"/>
        <w:adjustRightInd w:val="0"/>
        <w:spacing w:line="240" w:lineRule="auto"/>
        <w:ind w:firstLine="0"/>
        <w:outlineLvl w:val="0"/>
        <w:rPr>
          <w:rFonts w:eastAsia="Calibri"/>
          <w:sz w:val="18"/>
          <w:szCs w:val="1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81"/>
        <w:gridCol w:w="3965"/>
        <w:gridCol w:w="2594"/>
        <w:gridCol w:w="928"/>
        <w:gridCol w:w="975"/>
      </w:tblGrid>
      <w:tr w:rsidR="00F32095" w:rsidRPr="00753C45">
        <w:tc>
          <w:tcPr>
            <w:tcW w:w="581" w:type="dxa"/>
            <w:tcBorders>
              <w:top w:val="single" w:sz="4" w:space="0" w:color="auto"/>
              <w:left w:val="single" w:sz="4" w:space="0" w:color="auto"/>
              <w:bottom w:val="single" w:sz="4" w:space="0" w:color="auto"/>
              <w:right w:val="single" w:sz="4" w:space="0" w:color="auto"/>
            </w:tcBorders>
          </w:tcPr>
          <w:p w:rsidR="00F32095" w:rsidRPr="00753C45" w:rsidRDefault="00F32095">
            <w:pPr>
              <w:autoSpaceDE w:val="0"/>
              <w:autoSpaceDN w:val="0"/>
              <w:adjustRightInd w:val="0"/>
              <w:spacing w:line="240" w:lineRule="auto"/>
              <w:ind w:firstLine="0"/>
              <w:jc w:val="center"/>
              <w:rPr>
                <w:rFonts w:eastAsia="Calibri"/>
                <w:sz w:val="18"/>
                <w:szCs w:val="18"/>
              </w:rPr>
            </w:pPr>
            <w:r w:rsidRPr="00753C45">
              <w:rPr>
                <w:rFonts w:eastAsia="Calibri"/>
                <w:sz w:val="18"/>
                <w:szCs w:val="18"/>
              </w:rPr>
              <w:t>N п/п</w:t>
            </w:r>
          </w:p>
        </w:tc>
        <w:tc>
          <w:tcPr>
            <w:tcW w:w="3965" w:type="dxa"/>
            <w:tcBorders>
              <w:top w:val="single" w:sz="4" w:space="0" w:color="auto"/>
              <w:left w:val="single" w:sz="4" w:space="0" w:color="auto"/>
              <w:bottom w:val="single" w:sz="4" w:space="0" w:color="auto"/>
              <w:right w:val="single" w:sz="4" w:space="0" w:color="auto"/>
            </w:tcBorders>
          </w:tcPr>
          <w:p w:rsidR="00F32095" w:rsidRPr="00753C45" w:rsidRDefault="00F32095">
            <w:pPr>
              <w:autoSpaceDE w:val="0"/>
              <w:autoSpaceDN w:val="0"/>
              <w:adjustRightInd w:val="0"/>
              <w:spacing w:line="240" w:lineRule="auto"/>
              <w:ind w:firstLine="0"/>
              <w:jc w:val="center"/>
              <w:rPr>
                <w:rFonts w:eastAsia="Calibri"/>
                <w:sz w:val="18"/>
                <w:szCs w:val="18"/>
              </w:rPr>
            </w:pPr>
            <w:r w:rsidRPr="00753C45">
              <w:rPr>
                <w:rFonts w:eastAsia="Calibri"/>
                <w:sz w:val="18"/>
                <w:szCs w:val="18"/>
              </w:rPr>
              <w:t>Номера сметных расчетов (смет) и позиций в сметных расчетах (сметах), относящиеся к соответствующим конструктивным решениям (элементам), комплексам (видам) работ</w:t>
            </w:r>
          </w:p>
        </w:tc>
        <w:tc>
          <w:tcPr>
            <w:tcW w:w="2594" w:type="dxa"/>
            <w:tcBorders>
              <w:top w:val="single" w:sz="4" w:space="0" w:color="auto"/>
              <w:left w:val="single" w:sz="4" w:space="0" w:color="auto"/>
              <w:bottom w:val="single" w:sz="4" w:space="0" w:color="auto"/>
              <w:right w:val="single" w:sz="4" w:space="0" w:color="auto"/>
            </w:tcBorders>
          </w:tcPr>
          <w:p w:rsidR="00F32095" w:rsidRPr="00753C45" w:rsidRDefault="00F32095">
            <w:pPr>
              <w:autoSpaceDE w:val="0"/>
              <w:autoSpaceDN w:val="0"/>
              <w:adjustRightInd w:val="0"/>
              <w:spacing w:line="240" w:lineRule="auto"/>
              <w:ind w:firstLine="0"/>
              <w:jc w:val="center"/>
              <w:rPr>
                <w:rFonts w:eastAsia="Calibri"/>
                <w:sz w:val="18"/>
                <w:szCs w:val="18"/>
              </w:rPr>
            </w:pPr>
            <w:r w:rsidRPr="00753C45">
              <w:rPr>
                <w:rFonts w:eastAsia="Calibri"/>
                <w:sz w:val="18"/>
                <w:szCs w:val="18"/>
              </w:rPr>
              <w:t xml:space="preserve">Наименование конструктивных решений (элементов), комплексов (видов) работ, оборудования </w:t>
            </w:r>
            <w:hyperlink r:id="rId24" w:history="1">
              <w:r w:rsidRPr="00753C45">
                <w:rPr>
                  <w:rFonts w:eastAsia="Calibri"/>
                  <w:color w:val="0000FF"/>
                  <w:sz w:val="18"/>
                  <w:szCs w:val="18"/>
                </w:rPr>
                <w:t>&lt;1&gt;</w:t>
              </w:r>
            </w:hyperlink>
          </w:p>
        </w:tc>
        <w:tc>
          <w:tcPr>
            <w:tcW w:w="928" w:type="dxa"/>
            <w:tcBorders>
              <w:top w:val="single" w:sz="4" w:space="0" w:color="auto"/>
              <w:left w:val="single" w:sz="4" w:space="0" w:color="auto"/>
              <w:bottom w:val="single" w:sz="4" w:space="0" w:color="auto"/>
              <w:right w:val="single" w:sz="4" w:space="0" w:color="auto"/>
            </w:tcBorders>
          </w:tcPr>
          <w:p w:rsidR="00F32095" w:rsidRPr="00753C45" w:rsidRDefault="00F32095">
            <w:pPr>
              <w:autoSpaceDE w:val="0"/>
              <w:autoSpaceDN w:val="0"/>
              <w:adjustRightInd w:val="0"/>
              <w:spacing w:line="240" w:lineRule="auto"/>
              <w:ind w:firstLine="0"/>
              <w:jc w:val="center"/>
              <w:rPr>
                <w:rFonts w:eastAsia="Calibri"/>
                <w:sz w:val="18"/>
                <w:szCs w:val="18"/>
              </w:rPr>
            </w:pPr>
            <w:r w:rsidRPr="00753C45">
              <w:rPr>
                <w:rFonts w:eastAsia="Calibri"/>
                <w:sz w:val="18"/>
                <w:szCs w:val="18"/>
              </w:rPr>
              <w:t>Единица измерения</w:t>
            </w:r>
          </w:p>
        </w:tc>
        <w:tc>
          <w:tcPr>
            <w:tcW w:w="975" w:type="dxa"/>
            <w:tcBorders>
              <w:top w:val="single" w:sz="4" w:space="0" w:color="auto"/>
              <w:left w:val="single" w:sz="4" w:space="0" w:color="auto"/>
              <w:bottom w:val="single" w:sz="4" w:space="0" w:color="auto"/>
              <w:right w:val="single" w:sz="4" w:space="0" w:color="auto"/>
            </w:tcBorders>
          </w:tcPr>
          <w:p w:rsidR="00F32095" w:rsidRPr="00753C45" w:rsidRDefault="00F32095">
            <w:pPr>
              <w:autoSpaceDE w:val="0"/>
              <w:autoSpaceDN w:val="0"/>
              <w:adjustRightInd w:val="0"/>
              <w:spacing w:line="240" w:lineRule="auto"/>
              <w:ind w:firstLine="0"/>
              <w:jc w:val="center"/>
              <w:rPr>
                <w:rFonts w:eastAsia="Calibri"/>
                <w:sz w:val="18"/>
                <w:szCs w:val="18"/>
              </w:rPr>
            </w:pPr>
            <w:r w:rsidRPr="00753C45">
              <w:rPr>
                <w:rFonts w:eastAsia="Calibri"/>
                <w:sz w:val="18"/>
                <w:szCs w:val="18"/>
              </w:rPr>
              <w:t>Количество (объем работ)</w:t>
            </w:r>
          </w:p>
        </w:tc>
      </w:tr>
      <w:tr w:rsidR="00F32095" w:rsidRPr="00753C45">
        <w:tc>
          <w:tcPr>
            <w:tcW w:w="581" w:type="dxa"/>
            <w:tcBorders>
              <w:top w:val="single" w:sz="4" w:space="0" w:color="auto"/>
              <w:left w:val="single" w:sz="4" w:space="0" w:color="auto"/>
              <w:bottom w:val="single" w:sz="4" w:space="0" w:color="auto"/>
              <w:right w:val="single" w:sz="4" w:space="0" w:color="auto"/>
            </w:tcBorders>
          </w:tcPr>
          <w:p w:rsidR="00F32095" w:rsidRPr="00753C45" w:rsidRDefault="00F32095">
            <w:pPr>
              <w:autoSpaceDE w:val="0"/>
              <w:autoSpaceDN w:val="0"/>
              <w:adjustRightInd w:val="0"/>
              <w:spacing w:line="240" w:lineRule="auto"/>
              <w:ind w:firstLine="0"/>
              <w:jc w:val="center"/>
              <w:rPr>
                <w:rFonts w:eastAsia="Calibri"/>
                <w:sz w:val="18"/>
                <w:szCs w:val="18"/>
              </w:rPr>
            </w:pPr>
            <w:r w:rsidRPr="00753C45">
              <w:rPr>
                <w:rFonts w:eastAsia="Calibri"/>
                <w:sz w:val="18"/>
                <w:szCs w:val="18"/>
              </w:rPr>
              <w:t>1</w:t>
            </w:r>
          </w:p>
        </w:tc>
        <w:tc>
          <w:tcPr>
            <w:tcW w:w="3965" w:type="dxa"/>
            <w:tcBorders>
              <w:top w:val="single" w:sz="4" w:space="0" w:color="auto"/>
              <w:left w:val="single" w:sz="4" w:space="0" w:color="auto"/>
              <w:bottom w:val="single" w:sz="4" w:space="0" w:color="auto"/>
              <w:right w:val="single" w:sz="4" w:space="0" w:color="auto"/>
            </w:tcBorders>
          </w:tcPr>
          <w:p w:rsidR="00F32095" w:rsidRPr="00753C45" w:rsidRDefault="00F32095">
            <w:pPr>
              <w:autoSpaceDE w:val="0"/>
              <w:autoSpaceDN w:val="0"/>
              <w:adjustRightInd w:val="0"/>
              <w:spacing w:line="240" w:lineRule="auto"/>
              <w:ind w:firstLine="0"/>
              <w:jc w:val="center"/>
              <w:rPr>
                <w:rFonts w:eastAsia="Calibri"/>
                <w:sz w:val="18"/>
                <w:szCs w:val="18"/>
              </w:rPr>
            </w:pPr>
            <w:r w:rsidRPr="00753C45">
              <w:rPr>
                <w:rFonts w:eastAsia="Calibri"/>
                <w:sz w:val="18"/>
                <w:szCs w:val="18"/>
              </w:rPr>
              <w:t>2</w:t>
            </w:r>
          </w:p>
        </w:tc>
        <w:tc>
          <w:tcPr>
            <w:tcW w:w="2594" w:type="dxa"/>
            <w:tcBorders>
              <w:top w:val="single" w:sz="4" w:space="0" w:color="auto"/>
              <w:left w:val="single" w:sz="4" w:space="0" w:color="auto"/>
              <w:bottom w:val="single" w:sz="4" w:space="0" w:color="auto"/>
              <w:right w:val="single" w:sz="4" w:space="0" w:color="auto"/>
            </w:tcBorders>
          </w:tcPr>
          <w:p w:rsidR="00F32095" w:rsidRPr="00753C45" w:rsidRDefault="00F32095">
            <w:pPr>
              <w:autoSpaceDE w:val="0"/>
              <w:autoSpaceDN w:val="0"/>
              <w:adjustRightInd w:val="0"/>
              <w:spacing w:line="240" w:lineRule="auto"/>
              <w:ind w:firstLine="0"/>
              <w:jc w:val="center"/>
              <w:rPr>
                <w:rFonts w:eastAsia="Calibri"/>
                <w:sz w:val="18"/>
                <w:szCs w:val="18"/>
              </w:rPr>
            </w:pPr>
            <w:r w:rsidRPr="00753C45">
              <w:rPr>
                <w:rFonts w:eastAsia="Calibri"/>
                <w:sz w:val="18"/>
                <w:szCs w:val="18"/>
              </w:rPr>
              <w:t>3</w:t>
            </w:r>
          </w:p>
        </w:tc>
        <w:tc>
          <w:tcPr>
            <w:tcW w:w="928" w:type="dxa"/>
            <w:tcBorders>
              <w:top w:val="single" w:sz="4" w:space="0" w:color="auto"/>
              <w:left w:val="single" w:sz="4" w:space="0" w:color="auto"/>
              <w:bottom w:val="single" w:sz="4" w:space="0" w:color="auto"/>
              <w:right w:val="single" w:sz="4" w:space="0" w:color="auto"/>
            </w:tcBorders>
          </w:tcPr>
          <w:p w:rsidR="00F32095" w:rsidRPr="00753C45" w:rsidRDefault="00F32095">
            <w:pPr>
              <w:autoSpaceDE w:val="0"/>
              <w:autoSpaceDN w:val="0"/>
              <w:adjustRightInd w:val="0"/>
              <w:spacing w:line="240" w:lineRule="auto"/>
              <w:ind w:firstLine="0"/>
              <w:jc w:val="center"/>
              <w:rPr>
                <w:rFonts w:eastAsia="Calibri"/>
                <w:sz w:val="18"/>
                <w:szCs w:val="18"/>
              </w:rPr>
            </w:pPr>
            <w:r w:rsidRPr="00753C45">
              <w:rPr>
                <w:rFonts w:eastAsia="Calibri"/>
                <w:sz w:val="18"/>
                <w:szCs w:val="18"/>
              </w:rPr>
              <w:t>4</w:t>
            </w:r>
          </w:p>
        </w:tc>
        <w:tc>
          <w:tcPr>
            <w:tcW w:w="975" w:type="dxa"/>
            <w:tcBorders>
              <w:top w:val="single" w:sz="4" w:space="0" w:color="auto"/>
              <w:left w:val="single" w:sz="4" w:space="0" w:color="auto"/>
              <w:bottom w:val="single" w:sz="4" w:space="0" w:color="auto"/>
              <w:right w:val="single" w:sz="4" w:space="0" w:color="auto"/>
            </w:tcBorders>
          </w:tcPr>
          <w:p w:rsidR="00F32095" w:rsidRPr="00753C45" w:rsidRDefault="00F32095">
            <w:pPr>
              <w:autoSpaceDE w:val="0"/>
              <w:autoSpaceDN w:val="0"/>
              <w:adjustRightInd w:val="0"/>
              <w:spacing w:line="240" w:lineRule="auto"/>
              <w:ind w:firstLine="0"/>
              <w:jc w:val="center"/>
              <w:rPr>
                <w:rFonts w:eastAsia="Calibri"/>
                <w:sz w:val="18"/>
                <w:szCs w:val="18"/>
              </w:rPr>
            </w:pPr>
            <w:r w:rsidRPr="00753C45">
              <w:rPr>
                <w:rFonts w:eastAsia="Calibri"/>
                <w:sz w:val="18"/>
                <w:szCs w:val="18"/>
              </w:rPr>
              <w:t>5</w:t>
            </w:r>
          </w:p>
        </w:tc>
      </w:tr>
      <w:tr w:rsidR="00F32095" w:rsidRPr="00753C45">
        <w:tc>
          <w:tcPr>
            <w:tcW w:w="581" w:type="dxa"/>
            <w:tcBorders>
              <w:top w:val="single" w:sz="4" w:space="0" w:color="auto"/>
              <w:left w:val="single" w:sz="4" w:space="0" w:color="auto"/>
              <w:bottom w:val="single" w:sz="4" w:space="0" w:color="auto"/>
              <w:right w:val="single" w:sz="4" w:space="0" w:color="auto"/>
            </w:tcBorders>
          </w:tcPr>
          <w:p w:rsidR="00F32095" w:rsidRPr="00753C45" w:rsidRDefault="00F32095">
            <w:pPr>
              <w:autoSpaceDE w:val="0"/>
              <w:autoSpaceDN w:val="0"/>
              <w:adjustRightInd w:val="0"/>
              <w:spacing w:line="240" w:lineRule="auto"/>
              <w:ind w:firstLine="0"/>
              <w:jc w:val="left"/>
              <w:rPr>
                <w:rFonts w:eastAsia="Calibri"/>
                <w:sz w:val="18"/>
                <w:szCs w:val="18"/>
              </w:rPr>
            </w:pPr>
          </w:p>
        </w:tc>
        <w:tc>
          <w:tcPr>
            <w:tcW w:w="3965" w:type="dxa"/>
            <w:tcBorders>
              <w:top w:val="single" w:sz="4" w:space="0" w:color="auto"/>
              <w:left w:val="single" w:sz="4" w:space="0" w:color="auto"/>
              <w:bottom w:val="single" w:sz="4" w:space="0" w:color="auto"/>
              <w:right w:val="single" w:sz="4" w:space="0" w:color="auto"/>
            </w:tcBorders>
          </w:tcPr>
          <w:p w:rsidR="00F32095" w:rsidRPr="00753C45" w:rsidRDefault="00F32095">
            <w:pPr>
              <w:autoSpaceDE w:val="0"/>
              <w:autoSpaceDN w:val="0"/>
              <w:adjustRightInd w:val="0"/>
              <w:spacing w:line="240" w:lineRule="auto"/>
              <w:ind w:firstLine="0"/>
              <w:jc w:val="left"/>
              <w:rPr>
                <w:rFonts w:eastAsia="Calibri"/>
                <w:sz w:val="18"/>
                <w:szCs w:val="18"/>
              </w:rPr>
            </w:pPr>
          </w:p>
        </w:tc>
        <w:tc>
          <w:tcPr>
            <w:tcW w:w="2594" w:type="dxa"/>
            <w:tcBorders>
              <w:top w:val="single" w:sz="4" w:space="0" w:color="auto"/>
              <w:left w:val="single" w:sz="4" w:space="0" w:color="auto"/>
              <w:bottom w:val="single" w:sz="4" w:space="0" w:color="auto"/>
              <w:right w:val="single" w:sz="4" w:space="0" w:color="auto"/>
            </w:tcBorders>
          </w:tcPr>
          <w:p w:rsidR="00F32095" w:rsidRPr="00753C45" w:rsidRDefault="00F32095">
            <w:pPr>
              <w:autoSpaceDE w:val="0"/>
              <w:autoSpaceDN w:val="0"/>
              <w:adjustRightInd w:val="0"/>
              <w:spacing w:line="240" w:lineRule="auto"/>
              <w:ind w:firstLine="0"/>
              <w:jc w:val="left"/>
              <w:rPr>
                <w:rFonts w:eastAsia="Calibri"/>
                <w:sz w:val="18"/>
                <w:szCs w:val="18"/>
              </w:rPr>
            </w:pPr>
          </w:p>
        </w:tc>
        <w:tc>
          <w:tcPr>
            <w:tcW w:w="928" w:type="dxa"/>
            <w:tcBorders>
              <w:top w:val="single" w:sz="4" w:space="0" w:color="auto"/>
              <w:left w:val="single" w:sz="4" w:space="0" w:color="auto"/>
              <w:bottom w:val="single" w:sz="4" w:space="0" w:color="auto"/>
              <w:right w:val="single" w:sz="4" w:space="0" w:color="auto"/>
            </w:tcBorders>
          </w:tcPr>
          <w:p w:rsidR="00F32095" w:rsidRPr="00753C45" w:rsidRDefault="00F32095">
            <w:pPr>
              <w:autoSpaceDE w:val="0"/>
              <w:autoSpaceDN w:val="0"/>
              <w:adjustRightInd w:val="0"/>
              <w:spacing w:line="240" w:lineRule="auto"/>
              <w:ind w:firstLine="0"/>
              <w:jc w:val="left"/>
              <w:rPr>
                <w:rFonts w:eastAsia="Calibri"/>
                <w:sz w:val="18"/>
                <w:szCs w:val="18"/>
              </w:rPr>
            </w:pPr>
          </w:p>
        </w:tc>
        <w:tc>
          <w:tcPr>
            <w:tcW w:w="975" w:type="dxa"/>
            <w:tcBorders>
              <w:top w:val="single" w:sz="4" w:space="0" w:color="auto"/>
              <w:left w:val="single" w:sz="4" w:space="0" w:color="auto"/>
              <w:bottom w:val="single" w:sz="4" w:space="0" w:color="auto"/>
              <w:right w:val="single" w:sz="4" w:space="0" w:color="auto"/>
            </w:tcBorders>
          </w:tcPr>
          <w:p w:rsidR="00F32095" w:rsidRPr="00753C45" w:rsidRDefault="00F32095">
            <w:pPr>
              <w:autoSpaceDE w:val="0"/>
              <w:autoSpaceDN w:val="0"/>
              <w:adjustRightInd w:val="0"/>
              <w:spacing w:line="240" w:lineRule="auto"/>
              <w:ind w:firstLine="0"/>
              <w:jc w:val="left"/>
              <w:rPr>
                <w:rFonts w:eastAsia="Calibri"/>
                <w:sz w:val="18"/>
                <w:szCs w:val="18"/>
              </w:rPr>
            </w:pPr>
          </w:p>
        </w:tc>
      </w:tr>
      <w:tr w:rsidR="00F32095" w:rsidRPr="00753C45">
        <w:tc>
          <w:tcPr>
            <w:tcW w:w="581" w:type="dxa"/>
            <w:tcBorders>
              <w:top w:val="single" w:sz="4" w:space="0" w:color="auto"/>
              <w:left w:val="single" w:sz="4" w:space="0" w:color="auto"/>
              <w:bottom w:val="single" w:sz="4" w:space="0" w:color="auto"/>
              <w:right w:val="single" w:sz="4" w:space="0" w:color="auto"/>
            </w:tcBorders>
          </w:tcPr>
          <w:p w:rsidR="00F32095" w:rsidRPr="00753C45" w:rsidRDefault="00F32095">
            <w:pPr>
              <w:autoSpaceDE w:val="0"/>
              <w:autoSpaceDN w:val="0"/>
              <w:adjustRightInd w:val="0"/>
              <w:spacing w:line="240" w:lineRule="auto"/>
              <w:ind w:firstLine="0"/>
              <w:jc w:val="left"/>
              <w:rPr>
                <w:rFonts w:eastAsia="Calibri"/>
                <w:sz w:val="18"/>
                <w:szCs w:val="18"/>
              </w:rPr>
            </w:pPr>
          </w:p>
        </w:tc>
        <w:tc>
          <w:tcPr>
            <w:tcW w:w="3965" w:type="dxa"/>
            <w:tcBorders>
              <w:top w:val="single" w:sz="4" w:space="0" w:color="auto"/>
              <w:left w:val="single" w:sz="4" w:space="0" w:color="auto"/>
              <w:bottom w:val="single" w:sz="4" w:space="0" w:color="auto"/>
              <w:right w:val="single" w:sz="4" w:space="0" w:color="auto"/>
            </w:tcBorders>
          </w:tcPr>
          <w:p w:rsidR="00F32095" w:rsidRPr="00753C45" w:rsidRDefault="00F32095">
            <w:pPr>
              <w:autoSpaceDE w:val="0"/>
              <w:autoSpaceDN w:val="0"/>
              <w:adjustRightInd w:val="0"/>
              <w:spacing w:line="240" w:lineRule="auto"/>
              <w:ind w:firstLine="0"/>
              <w:jc w:val="left"/>
              <w:rPr>
                <w:rFonts w:eastAsia="Calibri"/>
                <w:sz w:val="18"/>
                <w:szCs w:val="18"/>
              </w:rPr>
            </w:pPr>
          </w:p>
        </w:tc>
        <w:tc>
          <w:tcPr>
            <w:tcW w:w="2594" w:type="dxa"/>
            <w:tcBorders>
              <w:top w:val="single" w:sz="4" w:space="0" w:color="auto"/>
              <w:left w:val="single" w:sz="4" w:space="0" w:color="auto"/>
              <w:bottom w:val="single" w:sz="4" w:space="0" w:color="auto"/>
              <w:right w:val="single" w:sz="4" w:space="0" w:color="auto"/>
            </w:tcBorders>
          </w:tcPr>
          <w:p w:rsidR="00F32095" w:rsidRPr="00753C45" w:rsidRDefault="00F32095">
            <w:pPr>
              <w:autoSpaceDE w:val="0"/>
              <w:autoSpaceDN w:val="0"/>
              <w:adjustRightInd w:val="0"/>
              <w:spacing w:line="240" w:lineRule="auto"/>
              <w:ind w:firstLine="0"/>
              <w:jc w:val="left"/>
              <w:rPr>
                <w:rFonts w:eastAsia="Calibri"/>
                <w:sz w:val="18"/>
                <w:szCs w:val="18"/>
              </w:rPr>
            </w:pPr>
          </w:p>
        </w:tc>
        <w:tc>
          <w:tcPr>
            <w:tcW w:w="928" w:type="dxa"/>
            <w:tcBorders>
              <w:top w:val="single" w:sz="4" w:space="0" w:color="auto"/>
              <w:left w:val="single" w:sz="4" w:space="0" w:color="auto"/>
              <w:bottom w:val="single" w:sz="4" w:space="0" w:color="auto"/>
              <w:right w:val="single" w:sz="4" w:space="0" w:color="auto"/>
            </w:tcBorders>
          </w:tcPr>
          <w:p w:rsidR="00F32095" w:rsidRPr="00753C45" w:rsidRDefault="00F32095">
            <w:pPr>
              <w:autoSpaceDE w:val="0"/>
              <w:autoSpaceDN w:val="0"/>
              <w:adjustRightInd w:val="0"/>
              <w:spacing w:line="240" w:lineRule="auto"/>
              <w:ind w:firstLine="0"/>
              <w:jc w:val="left"/>
              <w:rPr>
                <w:rFonts w:eastAsia="Calibri"/>
                <w:sz w:val="18"/>
                <w:szCs w:val="18"/>
              </w:rPr>
            </w:pPr>
          </w:p>
        </w:tc>
        <w:tc>
          <w:tcPr>
            <w:tcW w:w="975" w:type="dxa"/>
            <w:tcBorders>
              <w:top w:val="single" w:sz="4" w:space="0" w:color="auto"/>
              <w:left w:val="single" w:sz="4" w:space="0" w:color="auto"/>
              <w:bottom w:val="single" w:sz="4" w:space="0" w:color="auto"/>
              <w:right w:val="single" w:sz="4" w:space="0" w:color="auto"/>
            </w:tcBorders>
          </w:tcPr>
          <w:p w:rsidR="00F32095" w:rsidRPr="00753C45" w:rsidRDefault="00F32095">
            <w:pPr>
              <w:autoSpaceDE w:val="0"/>
              <w:autoSpaceDN w:val="0"/>
              <w:adjustRightInd w:val="0"/>
              <w:spacing w:line="240" w:lineRule="auto"/>
              <w:ind w:firstLine="0"/>
              <w:jc w:val="left"/>
              <w:rPr>
                <w:rFonts w:eastAsia="Calibri"/>
                <w:sz w:val="18"/>
                <w:szCs w:val="18"/>
              </w:rPr>
            </w:pPr>
          </w:p>
        </w:tc>
      </w:tr>
    </w:tbl>
    <w:p w:rsidR="00F32095" w:rsidRPr="00753C45" w:rsidRDefault="00F32095" w:rsidP="00F32095">
      <w:pPr>
        <w:autoSpaceDE w:val="0"/>
        <w:autoSpaceDN w:val="0"/>
        <w:adjustRightInd w:val="0"/>
        <w:spacing w:line="240" w:lineRule="auto"/>
        <w:ind w:firstLine="0"/>
        <w:rPr>
          <w:rFonts w:eastAsia="Calibri"/>
          <w:sz w:val="18"/>
          <w:szCs w:val="1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440"/>
        <w:gridCol w:w="340"/>
        <w:gridCol w:w="7247"/>
      </w:tblGrid>
      <w:tr w:rsidR="00F32095" w:rsidRPr="00753C45">
        <w:tc>
          <w:tcPr>
            <w:tcW w:w="1440" w:type="dxa"/>
          </w:tcPr>
          <w:p w:rsidR="00F32095" w:rsidRPr="00753C45" w:rsidRDefault="00F32095">
            <w:pPr>
              <w:autoSpaceDE w:val="0"/>
              <w:autoSpaceDN w:val="0"/>
              <w:adjustRightInd w:val="0"/>
              <w:spacing w:line="240" w:lineRule="auto"/>
              <w:ind w:firstLine="0"/>
              <w:jc w:val="left"/>
              <w:rPr>
                <w:rFonts w:eastAsia="Calibri"/>
                <w:sz w:val="18"/>
                <w:szCs w:val="18"/>
              </w:rPr>
            </w:pPr>
            <w:r w:rsidRPr="00753C45">
              <w:rPr>
                <w:rFonts w:eastAsia="Calibri"/>
                <w:sz w:val="18"/>
                <w:szCs w:val="18"/>
              </w:rPr>
              <w:t>Составил</w:t>
            </w:r>
          </w:p>
        </w:tc>
        <w:tc>
          <w:tcPr>
            <w:tcW w:w="340" w:type="dxa"/>
          </w:tcPr>
          <w:p w:rsidR="00F32095" w:rsidRPr="00753C45" w:rsidRDefault="00F32095">
            <w:pPr>
              <w:autoSpaceDE w:val="0"/>
              <w:autoSpaceDN w:val="0"/>
              <w:adjustRightInd w:val="0"/>
              <w:spacing w:line="240" w:lineRule="auto"/>
              <w:ind w:firstLine="0"/>
              <w:jc w:val="left"/>
              <w:rPr>
                <w:rFonts w:eastAsia="Calibri"/>
                <w:sz w:val="18"/>
                <w:szCs w:val="18"/>
              </w:rPr>
            </w:pPr>
          </w:p>
        </w:tc>
        <w:tc>
          <w:tcPr>
            <w:tcW w:w="7247" w:type="dxa"/>
            <w:tcBorders>
              <w:bottom w:val="single" w:sz="4" w:space="0" w:color="auto"/>
            </w:tcBorders>
          </w:tcPr>
          <w:p w:rsidR="00F32095" w:rsidRPr="00753C45" w:rsidRDefault="00F32095">
            <w:pPr>
              <w:autoSpaceDE w:val="0"/>
              <w:autoSpaceDN w:val="0"/>
              <w:adjustRightInd w:val="0"/>
              <w:spacing w:line="240" w:lineRule="auto"/>
              <w:ind w:firstLine="0"/>
              <w:jc w:val="left"/>
              <w:rPr>
                <w:rFonts w:eastAsia="Calibri"/>
                <w:sz w:val="18"/>
                <w:szCs w:val="18"/>
              </w:rPr>
            </w:pPr>
          </w:p>
        </w:tc>
      </w:tr>
      <w:tr w:rsidR="00F32095" w:rsidRPr="00753C45">
        <w:tc>
          <w:tcPr>
            <w:tcW w:w="1440" w:type="dxa"/>
          </w:tcPr>
          <w:p w:rsidR="00F32095" w:rsidRPr="00753C45" w:rsidRDefault="00F32095">
            <w:pPr>
              <w:autoSpaceDE w:val="0"/>
              <w:autoSpaceDN w:val="0"/>
              <w:adjustRightInd w:val="0"/>
              <w:spacing w:line="240" w:lineRule="auto"/>
              <w:ind w:firstLine="0"/>
              <w:jc w:val="left"/>
              <w:rPr>
                <w:rFonts w:eastAsia="Calibri"/>
                <w:sz w:val="18"/>
                <w:szCs w:val="18"/>
              </w:rPr>
            </w:pPr>
          </w:p>
        </w:tc>
        <w:tc>
          <w:tcPr>
            <w:tcW w:w="340" w:type="dxa"/>
          </w:tcPr>
          <w:p w:rsidR="00F32095" w:rsidRPr="00753C45" w:rsidRDefault="00F32095">
            <w:pPr>
              <w:autoSpaceDE w:val="0"/>
              <w:autoSpaceDN w:val="0"/>
              <w:adjustRightInd w:val="0"/>
              <w:spacing w:line="240" w:lineRule="auto"/>
              <w:ind w:firstLine="0"/>
              <w:jc w:val="left"/>
              <w:rPr>
                <w:rFonts w:eastAsia="Calibri"/>
                <w:sz w:val="18"/>
                <w:szCs w:val="18"/>
              </w:rPr>
            </w:pPr>
          </w:p>
        </w:tc>
        <w:tc>
          <w:tcPr>
            <w:tcW w:w="7247" w:type="dxa"/>
            <w:tcBorders>
              <w:top w:val="single" w:sz="4" w:space="0" w:color="auto"/>
            </w:tcBorders>
          </w:tcPr>
          <w:p w:rsidR="00F32095" w:rsidRPr="00753C45" w:rsidRDefault="00F32095">
            <w:pPr>
              <w:autoSpaceDE w:val="0"/>
              <w:autoSpaceDN w:val="0"/>
              <w:adjustRightInd w:val="0"/>
              <w:spacing w:line="240" w:lineRule="auto"/>
              <w:ind w:firstLine="0"/>
              <w:jc w:val="center"/>
              <w:rPr>
                <w:rFonts w:eastAsia="Calibri"/>
                <w:sz w:val="18"/>
                <w:szCs w:val="18"/>
              </w:rPr>
            </w:pPr>
            <w:r w:rsidRPr="00753C45">
              <w:rPr>
                <w:rFonts w:eastAsia="Calibri"/>
                <w:sz w:val="18"/>
                <w:szCs w:val="18"/>
              </w:rPr>
              <w:t>(должность, подпись, инициалы, фамилия)</w:t>
            </w:r>
          </w:p>
        </w:tc>
      </w:tr>
      <w:tr w:rsidR="00F32095" w:rsidRPr="00753C45">
        <w:tc>
          <w:tcPr>
            <w:tcW w:w="1440" w:type="dxa"/>
          </w:tcPr>
          <w:p w:rsidR="00F32095" w:rsidRPr="00753C45" w:rsidRDefault="00F32095">
            <w:pPr>
              <w:autoSpaceDE w:val="0"/>
              <w:autoSpaceDN w:val="0"/>
              <w:adjustRightInd w:val="0"/>
              <w:spacing w:line="240" w:lineRule="auto"/>
              <w:ind w:firstLine="0"/>
              <w:jc w:val="left"/>
              <w:rPr>
                <w:rFonts w:eastAsia="Calibri"/>
                <w:sz w:val="18"/>
                <w:szCs w:val="18"/>
              </w:rPr>
            </w:pPr>
            <w:r w:rsidRPr="00753C45">
              <w:rPr>
                <w:rFonts w:eastAsia="Calibri"/>
                <w:sz w:val="18"/>
                <w:szCs w:val="18"/>
              </w:rPr>
              <w:t>Проверил</w:t>
            </w:r>
          </w:p>
        </w:tc>
        <w:tc>
          <w:tcPr>
            <w:tcW w:w="340" w:type="dxa"/>
          </w:tcPr>
          <w:p w:rsidR="00F32095" w:rsidRPr="00753C45" w:rsidRDefault="00F32095">
            <w:pPr>
              <w:autoSpaceDE w:val="0"/>
              <w:autoSpaceDN w:val="0"/>
              <w:adjustRightInd w:val="0"/>
              <w:spacing w:line="240" w:lineRule="auto"/>
              <w:ind w:firstLine="0"/>
              <w:jc w:val="left"/>
              <w:rPr>
                <w:rFonts w:eastAsia="Calibri"/>
                <w:sz w:val="18"/>
                <w:szCs w:val="18"/>
              </w:rPr>
            </w:pPr>
          </w:p>
        </w:tc>
        <w:tc>
          <w:tcPr>
            <w:tcW w:w="7247" w:type="dxa"/>
            <w:tcBorders>
              <w:bottom w:val="single" w:sz="4" w:space="0" w:color="auto"/>
            </w:tcBorders>
          </w:tcPr>
          <w:p w:rsidR="00F32095" w:rsidRPr="00753C45" w:rsidRDefault="00F32095">
            <w:pPr>
              <w:autoSpaceDE w:val="0"/>
              <w:autoSpaceDN w:val="0"/>
              <w:adjustRightInd w:val="0"/>
              <w:spacing w:line="240" w:lineRule="auto"/>
              <w:ind w:firstLine="0"/>
              <w:jc w:val="left"/>
              <w:rPr>
                <w:rFonts w:eastAsia="Calibri"/>
                <w:sz w:val="18"/>
                <w:szCs w:val="18"/>
              </w:rPr>
            </w:pPr>
          </w:p>
        </w:tc>
      </w:tr>
      <w:tr w:rsidR="00F32095" w:rsidRPr="00753C45">
        <w:tc>
          <w:tcPr>
            <w:tcW w:w="1440" w:type="dxa"/>
          </w:tcPr>
          <w:p w:rsidR="00F32095" w:rsidRPr="00753C45" w:rsidRDefault="00F32095">
            <w:pPr>
              <w:autoSpaceDE w:val="0"/>
              <w:autoSpaceDN w:val="0"/>
              <w:adjustRightInd w:val="0"/>
              <w:spacing w:line="240" w:lineRule="auto"/>
              <w:ind w:firstLine="0"/>
              <w:jc w:val="left"/>
              <w:rPr>
                <w:rFonts w:eastAsia="Calibri"/>
                <w:sz w:val="18"/>
                <w:szCs w:val="18"/>
              </w:rPr>
            </w:pPr>
          </w:p>
        </w:tc>
        <w:tc>
          <w:tcPr>
            <w:tcW w:w="340" w:type="dxa"/>
          </w:tcPr>
          <w:p w:rsidR="00F32095" w:rsidRPr="00753C45" w:rsidRDefault="00F32095">
            <w:pPr>
              <w:autoSpaceDE w:val="0"/>
              <w:autoSpaceDN w:val="0"/>
              <w:adjustRightInd w:val="0"/>
              <w:spacing w:line="240" w:lineRule="auto"/>
              <w:ind w:firstLine="0"/>
              <w:jc w:val="left"/>
              <w:rPr>
                <w:rFonts w:eastAsia="Calibri"/>
                <w:sz w:val="18"/>
                <w:szCs w:val="18"/>
              </w:rPr>
            </w:pPr>
          </w:p>
        </w:tc>
        <w:tc>
          <w:tcPr>
            <w:tcW w:w="7247" w:type="dxa"/>
            <w:tcBorders>
              <w:top w:val="single" w:sz="4" w:space="0" w:color="auto"/>
            </w:tcBorders>
          </w:tcPr>
          <w:p w:rsidR="00F32095" w:rsidRPr="00753C45" w:rsidRDefault="00F32095">
            <w:pPr>
              <w:autoSpaceDE w:val="0"/>
              <w:autoSpaceDN w:val="0"/>
              <w:adjustRightInd w:val="0"/>
              <w:spacing w:line="240" w:lineRule="auto"/>
              <w:ind w:firstLine="0"/>
              <w:jc w:val="center"/>
              <w:rPr>
                <w:rFonts w:eastAsia="Calibri"/>
                <w:sz w:val="18"/>
                <w:szCs w:val="18"/>
              </w:rPr>
            </w:pPr>
            <w:r w:rsidRPr="00753C45">
              <w:rPr>
                <w:rFonts w:eastAsia="Calibri"/>
                <w:sz w:val="18"/>
                <w:szCs w:val="18"/>
              </w:rPr>
              <w:t>(должность, подпись, инициалы, фамилия)</w:t>
            </w:r>
          </w:p>
        </w:tc>
      </w:tr>
    </w:tbl>
    <w:p w:rsidR="00F32095" w:rsidRPr="00753C45" w:rsidRDefault="00F32095" w:rsidP="00F32095">
      <w:pPr>
        <w:autoSpaceDE w:val="0"/>
        <w:autoSpaceDN w:val="0"/>
        <w:adjustRightInd w:val="0"/>
        <w:spacing w:line="240" w:lineRule="auto"/>
        <w:ind w:firstLine="0"/>
        <w:rPr>
          <w:rFonts w:eastAsia="Calibri"/>
          <w:sz w:val="18"/>
          <w:szCs w:val="18"/>
        </w:rPr>
      </w:pPr>
    </w:p>
    <w:p w:rsidR="00F32095" w:rsidRPr="00753C45" w:rsidRDefault="00F32095" w:rsidP="00F32095">
      <w:pPr>
        <w:spacing w:line="240" w:lineRule="auto"/>
        <w:jc w:val="right"/>
        <w:rPr>
          <w:sz w:val="18"/>
          <w:szCs w:val="18"/>
        </w:rPr>
      </w:pPr>
    </w:p>
    <w:p w:rsidR="00DF5032" w:rsidRPr="00753C45" w:rsidRDefault="00DF5032">
      <w:pPr>
        <w:pStyle w:val="ConsPlusNormal"/>
        <w:contextualSpacing/>
        <w:jc w:val="both"/>
        <w:rPr>
          <w:rFonts w:ascii="Times New Roman" w:hAnsi="Times New Roman" w:cs="Times New Roman"/>
          <w:sz w:val="18"/>
          <w:szCs w:val="18"/>
        </w:rPr>
      </w:pPr>
    </w:p>
    <w:sectPr w:rsidR="00DF5032" w:rsidRPr="00753C45" w:rsidSect="00BC6CB2">
      <w:pgSz w:w="11906" w:h="16838"/>
      <w:pgMar w:top="1134" w:right="567"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4CCF" w:rsidRDefault="000B4CCF">
      <w:pPr>
        <w:spacing w:line="240" w:lineRule="auto"/>
      </w:pPr>
      <w:r>
        <w:separator/>
      </w:r>
    </w:p>
  </w:endnote>
  <w:endnote w:type="continuationSeparator" w:id="0">
    <w:p w:rsidR="000B4CCF" w:rsidRDefault="000B4CC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BatangChe">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4CCF" w:rsidRDefault="000B4CCF">
      <w:pPr>
        <w:spacing w:line="240" w:lineRule="auto"/>
      </w:pPr>
      <w:r>
        <w:separator/>
      </w:r>
    </w:p>
  </w:footnote>
  <w:footnote w:type="continuationSeparator" w:id="0">
    <w:p w:rsidR="000B4CCF" w:rsidRDefault="000B4CCF">
      <w:pPr>
        <w:spacing w:line="240" w:lineRule="auto"/>
      </w:pPr>
      <w:r>
        <w:continuationSeparator/>
      </w:r>
    </w:p>
  </w:footnote>
  <w:footnote w:id="1">
    <w:p w:rsidR="00CE7A34" w:rsidRPr="00EE632E" w:rsidRDefault="00CE7A34" w:rsidP="00EE632E">
      <w:pPr>
        <w:pStyle w:val="aff7"/>
        <w:ind w:firstLine="0"/>
      </w:pPr>
    </w:p>
  </w:footnote>
  <w:footnote w:id="2">
    <w:p w:rsidR="00CE7A34" w:rsidRDefault="00CE7A34" w:rsidP="00357F1B">
      <w:pPr>
        <w:pStyle w:val="aff7"/>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7A34" w:rsidRDefault="002774A2">
    <w:pPr>
      <w:pStyle w:val="af7"/>
      <w:jc w:val="center"/>
    </w:pPr>
    <w:r>
      <w:rPr>
        <w:noProof/>
      </w:rPr>
      <w:fldChar w:fldCharType="begin"/>
    </w:r>
    <w:r w:rsidR="00CE7A34">
      <w:rPr>
        <w:noProof/>
      </w:rPr>
      <w:instrText>PAGE   \* MERGEFORMAT</w:instrText>
    </w:r>
    <w:r>
      <w:rPr>
        <w:noProof/>
      </w:rPr>
      <w:fldChar w:fldCharType="separate"/>
    </w:r>
    <w:r w:rsidR="00753C45">
      <w:rPr>
        <w:noProof/>
      </w:rPr>
      <w:t>39</w:t>
    </w:r>
    <w:r>
      <w:rPr>
        <w:noProof/>
      </w:rPr>
      <w:fldChar w:fldCharType="end"/>
    </w:r>
  </w:p>
  <w:p w:rsidR="00CE7A34" w:rsidRDefault="00CE7A34">
    <w:pPr>
      <w:pStyle w:val="af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7A34" w:rsidRDefault="002774A2">
    <w:pPr>
      <w:pStyle w:val="af7"/>
      <w:jc w:val="center"/>
      <w:rPr>
        <w:sz w:val="20"/>
        <w:szCs w:val="20"/>
      </w:rPr>
    </w:pPr>
    <w:r>
      <w:rPr>
        <w:sz w:val="20"/>
        <w:szCs w:val="20"/>
      </w:rPr>
      <w:fldChar w:fldCharType="begin"/>
    </w:r>
    <w:r w:rsidR="00CE7A34">
      <w:rPr>
        <w:sz w:val="20"/>
        <w:szCs w:val="20"/>
      </w:rPr>
      <w:instrText>PAGE   \* MERGEFORMAT</w:instrText>
    </w:r>
    <w:r>
      <w:rPr>
        <w:sz w:val="20"/>
        <w:szCs w:val="20"/>
      </w:rPr>
      <w:fldChar w:fldCharType="separate"/>
    </w:r>
    <w:r w:rsidR="00753C45">
      <w:rPr>
        <w:noProof/>
        <w:sz w:val="20"/>
        <w:szCs w:val="20"/>
      </w:rPr>
      <w:t>45</w:t>
    </w:r>
    <w:r>
      <w:rPr>
        <w:sz w:val="20"/>
        <w:szCs w:val="20"/>
      </w:rPr>
      <w:fldChar w:fldCharType="end"/>
    </w:r>
  </w:p>
  <w:p w:rsidR="00CE7A34" w:rsidRDefault="00CE7A34">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85B3D"/>
    <w:multiLevelType w:val="hybridMultilevel"/>
    <w:tmpl w:val="F0128CFA"/>
    <w:lvl w:ilvl="0" w:tplc="03D69000">
      <w:start w:val="1"/>
      <w:numFmt w:val="upperRoman"/>
      <w:lvlText w:val="%1."/>
      <w:lvlJc w:val="left"/>
      <w:pPr>
        <w:ind w:left="3945" w:hanging="720"/>
      </w:pPr>
      <w:rPr>
        <w:rFonts w:hint="default"/>
        <w:b/>
        <w:color w:val="000000"/>
      </w:rPr>
    </w:lvl>
    <w:lvl w:ilvl="1" w:tplc="04190019" w:tentative="1">
      <w:start w:val="1"/>
      <w:numFmt w:val="lowerLetter"/>
      <w:lvlText w:val="%2."/>
      <w:lvlJc w:val="left"/>
      <w:pPr>
        <w:ind w:left="4305" w:hanging="360"/>
      </w:pPr>
    </w:lvl>
    <w:lvl w:ilvl="2" w:tplc="0419001B" w:tentative="1">
      <w:start w:val="1"/>
      <w:numFmt w:val="lowerRoman"/>
      <w:lvlText w:val="%3."/>
      <w:lvlJc w:val="right"/>
      <w:pPr>
        <w:ind w:left="5025" w:hanging="180"/>
      </w:pPr>
    </w:lvl>
    <w:lvl w:ilvl="3" w:tplc="0419000F" w:tentative="1">
      <w:start w:val="1"/>
      <w:numFmt w:val="decimal"/>
      <w:lvlText w:val="%4."/>
      <w:lvlJc w:val="left"/>
      <w:pPr>
        <w:ind w:left="5745" w:hanging="360"/>
      </w:pPr>
    </w:lvl>
    <w:lvl w:ilvl="4" w:tplc="04190019" w:tentative="1">
      <w:start w:val="1"/>
      <w:numFmt w:val="lowerLetter"/>
      <w:lvlText w:val="%5."/>
      <w:lvlJc w:val="left"/>
      <w:pPr>
        <w:ind w:left="6465" w:hanging="360"/>
      </w:pPr>
    </w:lvl>
    <w:lvl w:ilvl="5" w:tplc="0419001B" w:tentative="1">
      <w:start w:val="1"/>
      <w:numFmt w:val="lowerRoman"/>
      <w:lvlText w:val="%6."/>
      <w:lvlJc w:val="right"/>
      <w:pPr>
        <w:ind w:left="7185" w:hanging="180"/>
      </w:pPr>
    </w:lvl>
    <w:lvl w:ilvl="6" w:tplc="0419000F" w:tentative="1">
      <w:start w:val="1"/>
      <w:numFmt w:val="decimal"/>
      <w:lvlText w:val="%7."/>
      <w:lvlJc w:val="left"/>
      <w:pPr>
        <w:ind w:left="7905" w:hanging="360"/>
      </w:pPr>
    </w:lvl>
    <w:lvl w:ilvl="7" w:tplc="04190019" w:tentative="1">
      <w:start w:val="1"/>
      <w:numFmt w:val="lowerLetter"/>
      <w:lvlText w:val="%8."/>
      <w:lvlJc w:val="left"/>
      <w:pPr>
        <w:ind w:left="8625" w:hanging="360"/>
      </w:pPr>
    </w:lvl>
    <w:lvl w:ilvl="8" w:tplc="0419001B" w:tentative="1">
      <w:start w:val="1"/>
      <w:numFmt w:val="lowerRoman"/>
      <w:lvlText w:val="%9."/>
      <w:lvlJc w:val="right"/>
      <w:pPr>
        <w:ind w:left="9345" w:hanging="180"/>
      </w:pPr>
    </w:lvl>
  </w:abstractNum>
  <w:abstractNum w:abstractNumId="1">
    <w:nsid w:val="02C733BA"/>
    <w:multiLevelType w:val="multilevel"/>
    <w:tmpl w:val="4AFE7676"/>
    <w:lvl w:ilvl="0">
      <w:start w:val="1"/>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
    <w:nsid w:val="05345DC1"/>
    <w:multiLevelType w:val="hybridMultilevel"/>
    <w:tmpl w:val="16C62000"/>
    <w:lvl w:ilvl="0" w:tplc="17FC927C">
      <w:start w:val="1"/>
      <w:numFmt w:val="decimal"/>
      <w:lvlText w:val="%1."/>
      <w:lvlJc w:val="left"/>
      <w:pPr>
        <w:ind w:left="1080" w:hanging="360"/>
      </w:pPr>
      <w:rPr>
        <w:rFonts w:hint="default"/>
      </w:rPr>
    </w:lvl>
    <w:lvl w:ilvl="1" w:tplc="2DA09BFC">
      <w:start w:val="1"/>
      <w:numFmt w:val="lowerLetter"/>
      <w:lvlText w:val="%2."/>
      <w:lvlJc w:val="left"/>
      <w:pPr>
        <w:ind w:left="1800" w:hanging="360"/>
      </w:pPr>
    </w:lvl>
    <w:lvl w:ilvl="2" w:tplc="ABE85DAC">
      <w:start w:val="1"/>
      <w:numFmt w:val="lowerRoman"/>
      <w:lvlText w:val="%3."/>
      <w:lvlJc w:val="right"/>
      <w:pPr>
        <w:ind w:left="2520" w:hanging="180"/>
      </w:pPr>
    </w:lvl>
    <w:lvl w:ilvl="3" w:tplc="169CA730">
      <w:start w:val="1"/>
      <w:numFmt w:val="decimal"/>
      <w:lvlText w:val="%4."/>
      <w:lvlJc w:val="left"/>
      <w:pPr>
        <w:ind w:left="3240" w:hanging="360"/>
      </w:pPr>
    </w:lvl>
    <w:lvl w:ilvl="4" w:tplc="7E063A6C">
      <w:start w:val="1"/>
      <w:numFmt w:val="lowerLetter"/>
      <w:lvlText w:val="%5."/>
      <w:lvlJc w:val="left"/>
      <w:pPr>
        <w:ind w:left="3960" w:hanging="360"/>
      </w:pPr>
    </w:lvl>
    <w:lvl w:ilvl="5" w:tplc="A82ABFD8">
      <w:start w:val="1"/>
      <w:numFmt w:val="lowerRoman"/>
      <w:lvlText w:val="%6."/>
      <w:lvlJc w:val="right"/>
      <w:pPr>
        <w:ind w:left="4680" w:hanging="180"/>
      </w:pPr>
    </w:lvl>
    <w:lvl w:ilvl="6" w:tplc="3DE01BD2">
      <w:start w:val="1"/>
      <w:numFmt w:val="decimal"/>
      <w:lvlText w:val="%7."/>
      <w:lvlJc w:val="left"/>
      <w:pPr>
        <w:ind w:left="5400" w:hanging="360"/>
      </w:pPr>
    </w:lvl>
    <w:lvl w:ilvl="7" w:tplc="895ABC96">
      <w:start w:val="1"/>
      <w:numFmt w:val="lowerLetter"/>
      <w:lvlText w:val="%8."/>
      <w:lvlJc w:val="left"/>
      <w:pPr>
        <w:ind w:left="6120" w:hanging="360"/>
      </w:pPr>
    </w:lvl>
    <w:lvl w:ilvl="8" w:tplc="4E6A959E">
      <w:start w:val="1"/>
      <w:numFmt w:val="lowerRoman"/>
      <w:lvlText w:val="%9."/>
      <w:lvlJc w:val="right"/>
      <w:pPr>
        <w:ind w:left="6840" w:hanging="180"/>
      </w:pPr>
    </w:lvl>
  </w:abstractNum>
  <w:abstractNum w:abstractNumId="3">
    <w:nsid w:val="07FF6A75"/>
    <w:multiLevelType w:val="multilevel"/>
    <w:tmpl w:val="A1167A12"/>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nsid w:val="118F5607"/>
    <w:multiLevelType w:val="multilevel"/>
    <w:tmpl w:val="0A407DA0"/>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5">
    <w:nsid w:val="121315BD"/>
    <w:multiLevelType w:val="multilevel"/>
    <w:tmpl w:val="07583D30"/>
    <w:lvl w:ilvl="0">
      <w:start w:val="1"/>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6">
    <w:nsid w:val="1260106C"/>
    <w:multiLevelType w:val="hybridMultilevel"/>
    <w:tmpl w:val="53DE064A"/>
    <w:lvl w:ilvl="0" w:tplc="B9DE299A">
      <w:start w:val="1"/>
      <w:numFmt w:val="decimal"/>
      <w:lvlText w:val="%1."/>
      <w:lvlJc w:val="left"/>
      <w:pPr>
        <w:ind w:left="529" w:hanging="360"/>
      </w:pPr>
      <w:rPr>
        <w:rFonts w:hint="default"/>
      </w:rPr>
    </w:lvl>
    <w:lvl w:ilvl="1" w:tplc="04190019" w:tentative="1">
      <w:start w:val="1"/>
      <w:numFmt w:val="lowerLetter"/>
      <w:lvlText w:val="%2."/>
      <w:lvlJc w:val="left"/>
      <w:pPr>
        <w:ind w:left="1249" w:hanging="360"/>
      </w:pPr>
    </w:lvl>
    <w:lvl w:ilvl="2" w:tplc="0419001B" w:tentative="1">
      <w:start w:val="1"/>
      <w:numFmt w:val="lowerRoman"/>
      <w:lvlText w:val="%3."/>
      <w:lvlJc w:val="right"/>
      <w:pPr>
        <w:ind w:left="1969" w:hanging="180"/>
      </w:pPr>
    </w:lvl>
    <w:lvl w:ilvl="3" w:tplc="0419000F" w:tentative="1">
      <w:start w:val="1"/>
      <w:numFmt w:val="decimal"/>
      <w:lvlText w:val="%4."/>
      <w:lvlJc w:val="left"/>
      <w:pPr>
        <w:ind w:left="2689" w:hanging="360"/>
      </w:pPr>
    </w:lvl>
    <w:lvl w:ilvl="4" w:tplc="04190019" w:tentative="1">
      <w:start w:val="1"/>
      <w:numFmt w:val="lowerLetter"/>
      <w:lvlText w:val="%5."/>
      <w:lvlJc w:val="left"/>
      <w:pPr>
        <w:ind w:left="3409" w:hanging="360"/>
      </w:pPr>
    </w:lvl>
    <w:lvl w:ilvl="5" w:tplc="0419001B" w:tentative="1">
      <w:start w:val="1"/>
      <w:numFmt w:val="lowerRoman"/>
      <w:lvlText w:val="%6."/>
      <w:lvlJc w:val="right"/>
      <w:pPr>
        <w:ind w:left="4129" w:hanging="180"/>
      </w:pPr>
    </w:lvl>
    <w:lvl w:ilvl="6" w:tplc="0419000F" w:tentative="1">
      <w:start w:val="1"/>
      <w:numFmt w:val="decimal"/>
      <w:lvlText w:val="%7."/>
      <w:lvlJc w:val="left"/>
      <w:pPr>
        <w:ind w:left="4849" w:hanging="360"/>
      </w:pPr>
    </w:lvl>
    <w:lvl w:ilvl="7" w:tplc="04190019" w:tentative="1">
      <w:start w:val="1"/>
      <w:numFmt w:val="lowerLetter"/>
      <w:lvlText w:val="%8."/>
      <w:lvlJc w:val="left"/>
      <w:pPr>
        <w:ind w:left="5569" w:hanging="360"/>
      </w:pPr>
    </w:lvl>
    <w:lvl w:ilvl="8" w:tplc="0419001B" w:tentative="1">
      <w:start w:val="1"/>
      <w:numFmt w:val="lowerRoman"/>
      <w:lvlText w:val="%9."/>
      <w:lvlJc w:val="right"/>
      <w:pPr>
        <w:ind w:left="6289" w:hanging="180"/>
      </w:pPr>
    </w:lvl>
  </w:abstractNum>
  <w:abstractNum w:abstractNumId="7">
    <w:nsid w:val="128A7DE7"/>
    <w:multiLevelType w:val="hybridMultilevel"/>
    <w:tmpl w:val="B0B8F6C4"/>
    <w:lvl w:ilvl="0" w:tplc="76C4A1AE">
      <w:start w:val="1"/>
      <w:numFmt w:val="bullet"/>
      <w:lvlText w:val=""/>
      <w:lvlJc w:val="left"/>
      <w:pPr>
        <w:ind w:left="1571" w:hanging="360"/>
      </w:pPr>
      <w:rPr>
        <w:rFonts w:ascii="Symbol" w:hAnsi="Symbol" w:hint="default"/>
      </w:rPr>
    </w:lvl>
    <w:lvl w:ilvl="1" w:tplc="42B21AA4">
      <w:start w:val="1"/>
      <w:numFmt w:val="bullet"/>
      <w:lvlText w:val="o"/>
      <w:lvlJc w:val="left"/>
      <w:pPr>
        <w:ind w:left="2291" w:hanging="360"/>
      </w:pPr>
      <w:rPr>
        <w:rFonts w:ascii="Courier New" w:hAnsi="Courier New" w:cs="Courier New" w:hint="default"/>
      </w:rPr>
    </w:lvl>
    <w:lvl w:ilvl="2" w:tplc="77183B2C">
      <w:start w:val="1"/>
      <w:numFmt w:val="bullet"/>
      <w:lvlText w:val=""/>
      <w:lvlJc w:val="left"/>
      <w:pPr>
        <w:ind w:left="3011" w:hanging="360"/>
      </w:pPr>
      <w:rPr>
        <w:rFonts w:ascii="Wingdings" w:hAnsi="Wingdings" w:hint="default"/>
      </w:rPr>
    </w:lvl>
    <w:lvl w:ilvl="3" w:tplc="97DA2C30">
      <w:start w:val="1"/>
      <w:numFmt w:val="bullet"/>
      <w:lvlText w:val=""/>
      <w:lvlJc w:val="left"/>
      <w:pPr>
        <w:ind w:left="3731" w:hanging="360"/>
      </w:pPr>
      <w:rPr>
        <w:rFonts w:ascii="Symbol" w:hAnsi="Symbol" w:hint="default"/>
      </w:rPr>
    </w:lvl>
    <w:lvl w:ilvl="4" w:tplc="B87A8FBE">
      <w:start w:val="1"/>
      <w:numFmt w:val="bullet"/>
      <w:lvlText w:val="o"/>
      <w:lvlJc w:val="left"/>
      <w:pPr>
        <w:ind w:left="4451" w:hanging="360"/>
      </w:pPr>
      <w:rPr>
        <w:rFonts w:ascii="Courier New" w:hAnsi="Courier New" w:cs="Courier New" w:hint="default"/>
      </w:rPr>
    </w:lvl>
    <w:lvl w:ilvl="5" w:tplc="D614585C">
      <w:start w:val="1"/>
      <w:numFmt w:val="bullet"/>
      <w:lvlText w:val=""/>
      <w:lvlJc w:val="left"/>
      <w:pPr>
        <w:ind w:left="5171" w:hanging="360"/>
      </w:pPr>
      <w:rPr>
        <w:rFonts w:ascii="Wingdings" w:hAnsi="Wingdings" w:hint="default"/>
      </w:rPr>
    </w:lvl>
    <w:lvl w:ilvl="6" w:tplc="255481FC">
      <w:start w:val="1"/>
      <w:numFmt w:val="bullet"/>
      <w:lvlText w:val=""/>
      <w:lvlJc w:val="left"/>
      <w:pPr>
        <w:ind w:left="5891" w:hanging="360"/>
      </w:pPr>
      <w:rPr>
        <w:rFonts w:ascii="Symbol" w:hAnsi="Symbol" w:hint="default"/>
      </w:rPr>
    </w:lvl>
    <w:lvl w:ilvl="7" w:tplc="3B7A1670">
      <w:start w:val="1"/>
      <w:numFmt w:val="bullet"/>
      <w:lvlText w:val="o"/>
      <w:lvlJc w:val="left"/>
      <w:pPr>
        <w:ind w:left="6611" w:hanging="360"/>
      </w:pPr>
      <w:rPr>
        <w:rFonts w:ascii="Courier New" w:hAnsi="Courier New" w:cs="Courier New" w:hint="default"/>
      </w:rPr>
    </w:lvl>
    <w:lvl w:ilvl="8" w:tplc="22BCDBC2">
      <w:start w:val="1"/>
      <w:numFmt w:val="bullet"/>
      <w:lvlText w:val=""/>
      <w:lvlJc w:val="left"/>
      <w:pPr>
        <w:ind w:left="7331" w:hanging="360"/>
      </w:pPr>
      <w:rPr>
        <w:rFonts w:ascii="Wingdings" w:hAnsi="Wingdings" w:hint="default"/>
      </w:rPr>
    </w:lvl>
  </w:abstractNum>
  <w:abstractNum w:abstractNumId="8">
    <w:nsid w:val="12F85A07"/>
    <w:multiLevelType w:val="hybridMultilevel"/>
    <w:tmpl w:val="EC0ACF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5811A5E"/>
    <w:multiLevelType w:val="hybridMultilevel"/>
    <w:tmpl w:val="A756170A"/>
    <w:lvl w:ilvl="0" w:tplc="E27C3C2A">
      <w:start w:val="1"/>
      <w:numFmt w:val="decimal"/>
      <w:lvlText w:val="%1."/>
      <w:lvlJc w:val="left"/>
      <w:pPr>
        <w:ind w:left="818" w:hanging="360"/>
      </w:pPr>
      <w:rPr>
        <w:rFonts w:hint="default"/>
      </w:rPr>
    </w:lvl>
    <w:lvl w:ilvl="1" w:tplc="04190019" w:tentative="1">
      <w:start w:val="1"/>
      <w:numFmt w:val="lowerLetter"/>
      <w:lvlText w:val="%2."/>
      <w:lvlJc w:val="left"/>
      <w:pPr>
        <w:ind w:left="1538" w:hanging="360"/>
      </w:pPr>
    </w:lvl>
    <w:lvl w:ilvl="2" w:tplc="0419001B" w:tentative="1">
      <w:start w:val="1"/>
      <w:numFmt w:val="lowerRoman"/>
      <w:lvlText w:val="%3."/>
      <w:lvlJc w:val="right"/>
      <w:pPr>
        <w:ind w:left="2258" w:hanging="180"/>
      </w:pPr>
    </w:lvl>
    <w:lvl w:ilvl="3" w:tplc="0419000F" w:tentative="1">
      <w:start w:val="1"/>
      <w:numFmt w:val="decimal"/>
      <w:lvlText w:val="%4."/>
      <w:lvlJc w:val="left"/>
      <w:pPr>
        <w:ind w:left="2978" w:hanging="360"/>
      </w:pPr>
    </w:lvl>
    <w:lvl w:ilvl="4" w:tplc="04190019" w:tentative="1">
      <w:start w:val="1"/>
      <w:numFmt w:val="lowerLetter"/>
      <w:lvlText w:val="%5."/>
      <w:lvlJc w:val="left"/>
      <w:pPr>
        <w:ind w:left="3698" w:hanging="360"/>
      </w:pPr>
    </w:lvl>
    <w:lvl w:ilvl="5" w:tplc="0419001B" w:tentative="1">
      <w:start w:val="1"/>
      <w:numFmt w:val="lowerRoman"/>
      <w:lvlText w:val="%6."/>
      <w:lvlJc w:val="right"/>
      <w:pPr>
        <w:ind w:left="4418" w:hanging="180"/>
      </w:pPr>
    </w:lvl>
    <w:lvl w:ilvl="6" w:tplc="0419000F" w:tentative="1">
      <w:start w:val="1"/>
      <w:numFmt w:val="decimal"/>
      <w:lvlText w:val="%7."/>
      <w:lvlJc w:val="left"/>
      <w:pPr>
        <w:ind w:left="5138" w:hanging="360"/>
      </w:pPr>
    </w:lvl>
    <w:lvl w:ilvl="7" w:tplc="04190019" w:tentative="1">
      <w:start w:val="1"/>
      <w:numFmt w:val="lowerLetter"/>
      <w:lvlText w:val="%8."/>
      <w:lvlJc w:val="left"/>
      <w:pPr>
        <w:ind w:left="5858" w:hanging="360"/>
      </w:pPr>
    </w:lvl>
    <w:lvl w:ilvl="8" w:tplc="0419001B" w:tentative="1">
      <w:start w:val="1"/>
      <w:numFmt w:val="lowerRoman"/>
      <w:lvlText w:val="%9."/>
      <w:lvlJc w:val="right"/>
      <w:pPr>
        <w:ind w:left="6578" w:hanging="180"/>
      </w:pPr>
    </w:lvl>
  </w:abstractNum>
  <w:abstractNum w:abstractNumId="10">
    <w:nsid w:val="193A7C06"/>
    <w:multiLevelType w:val="hybridMultilevel"/>
    <w:tmpl w:val="735C2AE2"/>
    <w:lvl w:ilvl="0" w:tplc="A3488370">
      <w:start w:val="1"/>
      <w:numFmt w:val="decimal"/>
      <w:lvlText w:val="%1."/>
      <w:lvlJc w:val="left"/>
      <w:pPr>
        <w:ind w:left="900" w:hanging="360"/>
      </w:pPr>
      <w:rPr>
        <w:rFonts w:hint="default"/>
      </w:rPr>
    </w:lvl>
    <w:lvl w:ilvl="1" w:tplc="EA80DBBA">
      <w:start w:val="1"/>
      <w:numFmt w:val="lowerLetter"/>
      <w:lvlText w:val="%2."/>
      <w:lvlJc w:val="left"/>
      <w:pPr>
        <w:ind w:left="1620" w:hanging="360"/>
      </w:pPr>
    </w:lvl>
    <w:lvl w:ilvl="2" w:tplc="222AFB72">
      <w:start w:val="1"/>
      <w:numFmt w:val="lowerRoman"/>
      <w:lvlText w:val="%3."/>
      <w:lvlJc w:val="right"/>
      <w:pPr>
        <w:ind w:left="2340" w:hanging="180"/>
      </w:pPr>
    </w:lvl>
    <w:lvl w:ilvl="3" w:tplc="EBF0E466">
      <w:start w:val="1"/>
      <w:numFmt w:val="decimal"/>
      <w:lvlText w:val="%4."/>
      <w:lvlJc w:val="left"/>
      <w:pPr>
        <w:ind w:left="3060" w:hanging="360"/>
      </w:pPr>
    </w:lvl>
    <w:lvl w:ilvl="4" w:tplc="A04E815E">
      <w:start w:val="1"/>
      <w:numFmt w:val="lowerLetter"/>
      <w:lvlText w:val="%5."/>
      <w:lvlJc w:val="left"/>
      <w:pPr>
        <w:ind w:left="3780" w:hanging="360"/>
      </w:pPr>
    </w:lvl>
    <w:lvl w:ilvl="5" w:tplc="5AA838D0">
      <w:start w:val="1"/>
      <w:numFmt w:val="lowerRoman"/>
      <w:lvlText w:val="%6."/>
      <w:lvlJc w:val="right"/>
      <w:pPr>
        <w:ind w:left="4500" w:hanging="180"/>
      </w:pPr>
    </w:lvl>
    <w:lvl w:ilvl="6" w:tplc="F27E4BD0">
      <w:start w:val="1"/>
      <w:numFmt w:val="decimal"/>
      <w:lvlText w:val="%7."/>
      <w:lvlJc w:val="left"/>
      <w:pPr>
        <w:ind w:left="5220" w:hanging="360"/>
      </w:pPr>
    </w:lvl>
    <w:lvl w:ilvl="7" w:tplc="E85CA216">
      <w:start w:val="1"/>
      <w:numFmt w:val="lowerLetter"/>
      <w:lvlText w:val="%8."/>
      <w:lvlJc w:val="left"/>
      <w:pPr>
        <w:ind w:left="5940" w:hanging="360"/>
      </w:pPr>
    </w:lvl>
    <w:lvl w:ilvl="8" w:tplc="D81AF072">
      <w:start w:val="1"/>
      <w:numFmt w:val="lowerRoman"/>
      <w:lvlText w:val="%9."/>
      <w:lvlJc w:val="right"/>
      <w:pPr>
        <w:ind w:left="6660" w:hanging="180"/>
      </w:pPr>
    </w:lvl>
  </w:abstractNum>
  <w:abstractNum w:abstractNumId="11">
    <w:nsid w:val="1AA9736E"/>
    <w:multiLevelType w:val="hybridMultilevel"/>
    <w:tmpl w:val="09D0B238"/>
    <w:lvl w:ilvl="0" w:tplc="AD60ABEA">
      <w:start w:val="1"/>
      <w:numFmt w:val="bullet"/>
      <w:lvlText w:val=""/>
      <w:lvlJc w:val="left"/>
      <w:pPr>
        <w:ind w:left="1571" w:hanging="360"/>
      </w:pPr>
      <w:rPr>
        <w:rFonts w:ascii="Symbol" w:hAnsi="Symbol" w:hint="default"/>
      </w:rPr>
    </w:lvl>
    <w:lvl w:ilvl="1" w:tplc="CD0260D8">
      <w:start w:val="1"/>
      <w:numFmt w:val="bullet"/>
      <w:lvlText w:val="o"/>
      <w:lvlJc w:val="left"/>
      <w:pPr>
        <w:ind w:left="2291" w:hanging="360"/>
      </w:pPr>
      <w:rPr>
        <w:rFonts w:ascii="Courier New" w:hAnsi="Courier New" w:cs="Courier New" w:hint="default"/>
      </w:rPr>
    </w:lvl>
    <w:lvl w:ilvl="2" w:tplc="B82A90CE">
      <w:start w:val="1"/>
      <w:numFmt w:val="bullet"/>
      <w:lvlText w:val=""/>
      <w:lvlJc w:val="left"/>
      <w:pPr>
        <w:ind w:left="3011" w:hanging="360"/>
      </w:pPr>
      <w:rPr>
        <w:rFonts w:ascii="Wingdings" w:hAnsi="Wingdings" w:hint="default"/>
      </w:rPr>
    </w:lvl>
    <w:lvl w:ilvl="3" w:tplc="D29074EA">
      <w:start w:val="1"/>
      <w:numFmt w:val="bullet"/>
      <w:lvlText w:val=""/>
      <w:lvlJc w:val="left"/>
      <w:pPr>
        <w:ind w:left="3731" w:hanging="360"/>
      </w:pPr>
      <w:rPr>
        <w:rFonts w:ascii="Symbol" w:hAnsi="Symbol" w:hint="default"/>
      </w:rPr>
    </w:lvl>
    <w:lvl w:ilvl="4" w:tplc="D690D166">
      <w:start w:val="1"/>
      <w:numFmt w:val="bullet"/>
      <w:lvlText w:val="o"/>
      <w:lvlJc w:val="left"/>
      <w:pPr>
        <w:ind w:left="4451" w:hanging="360"/>
      </w:pPr>
      <w:rPr>
        <w:rFonts w:ascii="Courier New" w:hAnsi="Courier New" w:cs="Courier New" w:hint="default"/>
      </w:rPr>
    </w:lvl>
    <w:lvl w:ilvl="5" w:tplc="DFB606A6">
      <w:start w:val="1"/>
      <w:numFmt w:val="bullet"/>
      <w:lvlText w:val=""/>
      <w:lvlJc w:val="left"/>
      <w:pPr>
        <w:ind w:left="5171" w:hanging="360"/>
      </w:pPr>
      <w:rPr>
        <w:rFonts w:ascii="Wingdings" w:hAnsi="Wingdings" w:hint="default"/>
      </w:rPr>
    </w:lvl>
    <w:lvl w:ilvl="6" w:tplc="871CC85A">
      <w:start w:val="1"/>
      <w:numFmt w:val="bullet"/>
      <w:lvlText w:val=""/>
      <w:lvlJc w:val="left"/>
      <w:pPr>
        <w:ind w:left="5891" w:hanging="360"/>
      </w:pPr>
      <w:rPr>
        <w:rFonts w:ascii="Symbol" w:hAnsi="Symbol" w:hint="default"/>
      </w:rPr>
    </w:lvl>
    <w:lvl w:ilvl="7" w:tplc="B316E92E">
      <w:start w:val="1"/>
      <w:numFmt w:val="bullet"/>
      <w:lvlText w:val="o"/>
      <w:lvlJc w:val="left"/>
      <w:pPr>
        <w:ind w:left="6611" w:hanging="360"/>
      </w:pPr>
      <w:rPr>
        <w:rFonts w:ascii="Courier New" w:hAnsi="Courier New" w:cs="Courier New" w:hint="default"/>
      </w:rPr>
    </w:lvl>
    <w:lvl w:ilvl="8" w:tplc="27A0959C">
      <w:start w:val="1"/>
      <w:numFmt w:val="bullet"/>
      <w:lvlText w:val=""/>
      <w:lvlJc w:val="left"/>
      <w:pPr>
        <w:ind w:left="7331" w:hanging="360"/>
      </w:pPr>
      <w:rPr>
        <w:rFonts w:ascii="Wingdings" w:hAnsi="Wingdings" w:hint="default"/>
      </w:rPr>
    </w:lvl>
  </w:abstractNum>
  <w:abstractNum w:abstractNumId="12">
    <w:nsid w:val="25B2588E"/>
    <w:multiLevelType w:val="hybridMultilevel"/>
    <w:tmpl w:val="FB326F6C"/>
    <w:lvl w:ilvl="0" w:tplc="1C368420">
      <w:start w:val="1"/>
      <w:numFmt w:val="decimal"/>
      <w:lvlText w:val="%1."/>
      <w:lvlJc w:val="left"/>
      <w:pPr>
        <w:ind w:left="1924" w:hanging="1215"/>
      </w:pPr>
      <w:rPr>
        <w:rFonts w:ascii="Times New Roman" w:eastAsia="Times New Roman" w:hAnsi="Times New Roman" w:cs="Times New Roman"/>
        <w:color w:val="auto"/>
      </w:rPr>
    </w:lvl>
    <w:lvl w:ilvl="1" w:tplc="55F89184">
      <w:start w:val="1"/>
      <w:numFmt w:val="lowerLetter"/>
      <w:lvlText w:val="%2."/>
      <w:lvlJc w:val="left"/>
      <w:pPr>
        <w:ind w:left="1789" w:hanging="360"/>
      </w:pPr>
    </w:lvl>
    <w:lvl w:ilvl="2" w:tplc="F94689FC">
      <w:start w:val="1"/>
      <w:numFmt w:val="lowerRoman"/>
      <w:lvlText w:val="%3."/>
      <w:lvlJc w:val="right"/>
      <w:pPr>
        <w:ind w:left="2509" w:hanging="180"/>
      </w:pPr>
    </w:lvl>
    <w:lvl w:ilvl="3" w:tplc="1EF6204E">
      <w:start w:val="1"/>
      <w:numFmt w:val="decimal"/>
      <w:lvlText w:val="%4."/>
      <w:lvlJc w:val="left"/>
      <w:pPr>
        <w:ind w:left="3229" w:hanging="360"/>
      </w:pPr>
    </w:lvl>
    <w:lvl w:ilvl="4" w:tplc="B9C089E6">
      <w:start w:val="1"/>
      <w:numFmt w:val="lowerLetter"/>
      <w:lvlText w:val="%5."/>
      <w:lvlJc w:val="left"/>
      <w:pPr>
        <w:ind w:left="3949" w:hanging="360"/>
      </w:pPr>
    </w:lvl>
    <w:lvl w:ilvl="5" w:tplc="C116050A">
      <w:start w:val="1"/>
      <w:numFmt w:val="lowerRoman"/>
      <w:lvlText w:val="%6."/>
      <w:lvlJc w:val="right"/>
      <w:pPr>
        <w:ind w:left="4669" w:hanging="180"/>
      </w:pPr>
    </w:lvl>
    <w:lvl w:ilvl="6" w:tplc="B11E638A">
      <w:start w:val="1"/>
      <w:numFmt w:val="decimal"/>
      <w:lvlText w:val="%7."/>
      <w:lvlJc w:val="left"/>
      <w:pPr>
        <w:ind w:left="5389" w:hanging="360"/>
      </w:pPr>
    </w:lvl>
    <w:lvl w:ilvl="7" w:tplc="3300E76E">
      <w:start w:val="1"/>
      <w:numFmt w:val="lowerLetter"/>
      <w:lvlText w:val="%8."/>
      <w:lvlJc w:val="left"/>
      <w:pPr>
        <w:ind w:left="6109" w:hanging="360"/>
      </w:pPr>
    </w:lvl>
    <w:lvl w:ilvl="8" w:tplc="0CA0ABB8">
      <w:start w:val="1"/>
      <w:numFmt w:val="lowerRoman"/>
      <w:lvlText w:val="%9."/>
      <w:lvlJc w:val="right"/>
      <w:pPr>
        <w:ind w:left="6829" w:hanging="180"/>
      </w:pPr>
    </w:lvl>
  </w:abstractNum>
  <w:abstractNum w:abstractNumId="13">
    <w:nsid w:val="2CDB00F0"/>
    <w:multiLevelType w:val="hybridMultilevel"/>
    <w:tmpl w:val="6324D1CC"/>
    <w:lvl w:ilvl="0" w:tplc="130E676C">
      <w:start w:val="2"/>
      <w:numFmt w:val="decimal"/>
      <w:lvlText w:val="%1)"/>
      <w:lvlJc w:val="left"/>
      <w:pPr>
        <w:ind w:left="102" w:hanging="339"/>
      </w:pPr>
      <w:rPr>
        <w:rFonts w:ascii="Times New Roman" w:eastAsia="Times New Roman" w:hAnsi="Times New Roman" w:hint="default"/>
        <w:sz w:val="22"/>
        <w:szCs w:val="22"/>
      </w:rPr>
    </w:lvl>
    <w:lvl w:ilvl="1" w:tplc="297E23FA">
      <w:start w:val="1"/>
      <w:numFmt w:val="bullet"/>
      <w:lvlText w:val="•"/>
      <w:lvlJc w:val="left"/>
      <w:pPr>
        <w:ind w:left="752" w:hanging="339"/>
      </w:pPr>
      <w:rPr>
        <w:rFonts w:hint="default"/>
      </w:rPr>
    </w:lvl>
    <w:lvl w:ilvl="2" w:tplc="AADA05EE">
      <w:start w:val="1"/>
      <w:numFmt w:val="bullet"/>
      <w:lvlText w:val="•"/>
      <w:lvlJc w:val="left"/>
      <w:pPr>
        <w:ind w:left="1402" w:hanging="339"/>
      </w:pPr>
      <w:rPr>
        <w:rFonts w:hint="default"/>
      </w:rPr>
    </w:lvl>
    <w:lvl w:ilvl="3" w:tplc="B7E447AE">
      <w:start w:val="1"/>
      <w:numFmt w:val="bullet"/>
      <w:lvlText w:val="•"/>
      <w:lvlJc w:val="left"/>
      <w:pPr>
        <w:ind w:left="2052" w:hanging="339"/>
      </w:pPr>
      <w:rPr>
        <w:rFonts w:hint="default"/>
      </w:rPr>
    </w:lvl>
    <w:lvl w:ilvl="4" w:tplc="5808911A">
      <w:start w:val="1"/>
      <w:numFmt w:val="bullet"/>
      <w:lvlText w:val="•"/>
      <w:lvlJc w:val="left"/>
      <w:pPr>
        <w:ind w:left="2702" w:hanging="339"/>
      </w:pPr>
      <w:rPr>
        <w:rFonts w:hint="default"/>
      </w:rPr>
    </w:lvl>
    <w:lvl w:ilvl="5" w:tplc="00701BD0">
      <w:start w:val="1"/>
      <w:numFmt w:val="bullet"/>
      <w:lvlText w:val="•"/>
      <w:lvlJc w:val="left"/>
      <w:pPr>
        <w:ind w:left="3352" w:hanging="339"/>
      </w:pPr>
      <w:rPr>
        <w:rFonts w:hint="default"/>
      </w:rPr>
    </w:lvl>
    <w:lvl w:ilvl="6" w:tplc="8252EFD8">
      <w:start w:val="1"/>
      <w:numFmt w:val="bullet"/>
      <w:lvlText w:val="•"/>
      <w:lvlJc w:val="left"/>
      <w:pPr>
        <w:ind w:left="4002" w:hanging="339"/>
      </w:pPr>
      <w:rPr>
        <w:rFonts w:hint="default"/>
      </w:rPr>
    </w:lvl>
    <w:lvl w:ilvl="7" w:tplc="B288A030">
      <w:start w:val="1"/>
      <w:numFmt w:val="bullet"/>
      <w:lvlText w:val="•"/>
      <w:lvlJc w:val="left"/>
      <w:pPr>
        <w:ind w:left="4652" w:hanging="339"/>
      </w:pPr>
      <w:rPr>
        <w:rFonts w:hint="default"/>
      </w:rPr>
    </w:lvl>
    <w:lvl w:ilvl="8" w:tplc="C588A5A0">
      <w:start w:val="1"/>
      <w:numFmt w:val="bullet"/>
      <w:lvlText w:val="•"/>
      <w:lvlJc w:val="left"/>
      <w:pPr>
        <w:ind w:left="5302" w:hanging="339"/>
      </w:pPr>
      <w:rPr>
        <w:rFonts w:hint="default"/>
      </w:rPr>
    </w:lvl>
  </w:abstractNum>
  <w:abstractNum w:abstractNumId="14">
    <w:nsid w:val="321C1AEB"/>
    <w:multiLevelType w:val="multilevel"/>
    <w:tmpl w:val="D3645EA6"/>
    <w:lvl w:ilvl="0">
      <w:start w:val="1"/>
      <w:numFmt w:val="decimal"/>
      <w:pStyle w:val="a"/>
      <w:suff w:val="space"/>
      <w:lvlText w:val="%1."/>
      <w:lvlJc w:val="left"/>
      <w:pPr>
        <w:ind w:left="340" w:hanging="340"/>
      </w:pPr>
    </w:lvl>
    <w:lvl w:ilvl="1">
      <w:start w:val="1"/>
      <w:numFmt w:val="decimal"/>
      <w:pStyle w:val="a0"/>
      <w:suff w:val="space"/>
      <w:lvlText w:val="%1.%2."/>
      <w:lvlJc w:val="left"/>
      <w:pPr>
        <w:ind w:left="710" w:firstLine="0"/>
      </w:pPr>
    </w:lvl>
    <w:lvl w:ilvl="2">
      <w:start w:val="1"/>
      <w:numFmt w:val="decimal"/>
      <w:pStyle w:val="a1"/>
      <w:suff w:val="space"/>
      <w:lvlText w:val="%1.%2.%3."/>
      <w:lvlJc w:val="left"/>
      <w:pPr>
        <w:ind w:left="0" w:firstLine="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381F2C46"/>
    <w:multiLevelType w:val="hybridMultilevel"/>
    <w:tmpl w:val="892E318A"/>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9EF4FE0"/>
    <w:multiLevelType w:val="hybridMultilevel"/>
    <w:tmpl w:val="4B44BEB4"/>
    <w:lvl w:ilvl="0" w:tplc="BC14DFD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3BA61684"/>
    <w:multiLevelType w:val="multilevel"/>
    <w:tmpl w:val="886637C6"/>
    <w:lvl w:ilvl="0">
      <w:start w:val="1"/>
      <w:numFmt w:val="decimal"/>
      <w:lvlText w:val="%1"/>
      <w:lvlJc w:val="left"/>
      <w:pPr>
        <w:ind w:left="102" w:hanging="622"/>
      </w:pPr>
      <w:rPr>
        <w:rFonts w:hint="default"/>
      </w:rPr>
    </w:lvl>
    <w:lvl w:ilvl="1">
      <w:start w:val="1"/>
      <w:numFmt w:val="decimal"/>
      <w:lvlText w:val="%1.%2."/>
      <w:lvlJc w:val="left"/>
      <w:pPr>
        <w:ind w:left="102" w:hanging="622"/>
      </w:pPr>
      <w:rPr>
        <w:rFonts w:ascii="Times New Roman" w:eastAsia="Times New Roman" w:hAnsi="Times New Roman" w:hint="default"/>
        <w:sz w:val="22"/>
        <w:szCs w:val="22"/>
      </w:rPr>
    </w:lvl>
    <w:lvl w:ilvl="2">
      <w:start w:val="1"/>
      <w:numFmt w:val="bullet"/>
      <w:lvlText w:val="•"/>
      <w:lvlJc w:val="left"/>
      <w:pPr>
        <w:ind w:left="1402" w:hanging="622"/>
      </w:pPr>
      <w:rPr>
        <w:rFonts w:hint="default"/>
      </w:rPr>
    </w:lvl>
    <w:lvl w:ilvl="3">
      <w:start w:val="1"/>
      <w:numFmt w:val="bullet"/>
      <w:lvlText w:val="•"/>
      <w:lvlJc w:val="left"/>
      <w:pPr>
        <w:ind w:left="2052" w:hanging="622"/>
      </w:pPr>
      <w:rPr>
        <w:rFonts w:hint="default"/>
      </w:rPr>
    </w:lvl>
    <w:lvl w:ilvl="4">
      <w:start w:val="1"/>
      <w:numFmt w:val="bullet"/>
      <w:lvlText w:val="•"/>
      <w:lvlJc w:val="left"/>
      <w:pPr>
        <w:ind w:left="2702" w:hanging="622"/>
      </w:pPr>
      <w:rPr>
        <w:rFonts w:hint="default"/>
      </w:rPr>
    </w:lvl>
    <w:lvl w:ilvl="5">
      <w:start w:val="1"/>
      <w:numFmt w:val="bullet"/>
      <w:lvlText w:val="•"/>
      <w:lvlJc w:val="left"/>
      <w:pPr>
        <w:ind w:left="3352" w:hanging="622"/>
      </w:pPr>
      <w:rPr>
        <w:rFonts w:hint="default"/>
      </w:rPr>
    </w:lvl>
    <w:lvl w:ilvl="6">
      <w:start w:val="1"/>
      <w:numFmt w:val="bullet"/>
      <w:lvlText w:val="•"/>
      <w:lvlJc w:val="left"/>
      <w:pPr>
        <w:ind w:left="4002" w:hanging="622"/>
      </w:pPr>
      <w:rPr>
        <w:rFonts w:hint="default"/>
      </w:rPr>
    </w:lvl>
    <w:lvl w:ilvl="7">
      <w:start w:val="1"/>
      <w:numFmt w:val="bullet"/>
      <w:lvlText w:val="•"/>
      <w:lvlJc w:val="left"/>
      <w:pPr>
        <w:ind w:left="4652" w:hanging="622"/>
      </w:pPr>
      <w:rPr>
        <w:rFonts w:hint="default"/>
      </w:rPr>
    </w:lvl>
    <w:lvl w:ilvl="8">
      <w:start w:val="1"/>
      <w:numFmt w:val="bullet"/>
      <w:lvlText w:val="•"/>
      <w:lvlJc w:val="left"/>
      <w:pPr>
        <w:ind w:left="5302" w:hanging="622"/>
      </w:pPr>
      <w:rPr>
        <w:rFonts w:hint="default"/>
      </w:rPr>
    </w:lvl>
  </w:abstractNum>
  <w:abstractNum w:abstractNumId="18">
    <w:nsid w:val="40D913D6"/>
    <w:multiLevelType w:val="hybridMultilevel"/>
    <w:tmpl w:val="B69297B0"/>
    <w:lvl w:ilvl="0" w:tplc="A696647E">
      <w:start w:val="1"/>
      <w:numFmt w:val="decimal"/>
      <w:lvlText w:val="%1."/>
      <w:lvlJc w:val="left"/>
      <w:pPr>
        <w:tabs>
          <w:tab w:val="num" w:pos="720"/>
        </w:tabs>
        <w:ind w:left="720" w:hanging="360"/>
      </w:pPr>
      <w:rPr>
        <w:rFonts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4226629E"/>
    <w:multiLevelType w:val="hybridMultilevel"/>
    <w:tmpl w:val="2EF6D90E"/>
    <w:lvl w:ilvl="0" w:tplc="6936C524">
      <w:start w:val="1"/>
      <w:numFmt w:val="decimal"/>
      <w:lvlText w:val="%1."/>
      <w:lvlJc w:val="left"/>
      <w:pPr>
        <w:ind w:left="1800" w:hanging="1080"/>
      </w:pPr>
      <w:rPr>
        <w:rFonts w:hint="default"/>
      </w:rPr>
    </w:lvl>
    <w:lvl w:ilvl="1" w:tplc="7FD242FA">
      <w:start w:val="1"/>
      <w:numFmt w:val="lowerLetter"/>
      <w:lvlText w:val="%2."/>
      <w:lvlJc w:val="left"/>
      <w:pPr>
        <w:ind w:left="1800" w:hanging="360"/>
      </w:pPr>
    </w:lvl>
    <w:lvl w:ilvl="2" w:tplc="01346496">
      <w:start w:val="1"/>
      <w:numFmt w:val="lowerRoman"/>
      <w:lvlText w:val="%3."/>
      <w:lvlJc w:val="right"/>
      <w:pPr>
        <w:ind w:left="2520" w:hanging="180"/>
      </w:pPr>
    </w:lvl>
    <w:lvl w:ilvl="3" w:tplc="6388ED68">
      <w:start w:val="1"/>
      <w:numFmt w:val="decimal"/>
      <w:lvlText w:val="%4."/>
      <w:lvlJc w:val="left"/>
      <w:pPr>
        <w:ind w:left="3240" w:hanging="360"/>
      </w:pPr>
    </w:lvl>
    <w:lvl w:ilvl="4" w:tplc="4CAAA60A">
      <w:start w:val="1"/>
      <w:numFmt w:val="lowerLetter"/>
      <w:lvlText w:val="%5."/>
      <w:lvlJc w:val="left"/>
      <w:pPr>
        <w:ind w:left="3960" w:hanging="360"/>
      </w:pPr>
    </w:lvl>
    <w:lvl w:ilvl="5" w:tplc="6F2203E0">
      <w:start w:val="1"/>
      <w:numFmt w:val="lowerRoman"/>
      <w:lvlText w:val="%6."/>
      <w:lvlJc w:val="right"/>
      <w:pPr>
        <w:ind w:left="4680" w:hanging="180"/>
      </w:pPr>
    </w:lvl>
    <w:lvl w:ilvl="6" w:tplc="DFB6F1FC">
      <w:start w:val="1"/>
      <w:numFmt w:val="decimal"/>
      <w:lvlText w:val="%7."/>
      <w:lvlJc w:val="left"/>
      <w:pPr>
        <w:ind w:left="5400" w:hanging="360"/>
      </w:pPr>
    </w:lvl>
    <w:lvl w:ilvl="7" w:tplc="CF707A36">
      <w:start w:val="1"/>
      <w:numFmt w:val="lowerLetter"/>
      <w:lvlText w:val="%8."/>
      <w:lvlJc w:val="left"/>
      <w:pPr>
        <w:ind w:left="6120" w:hanging="360"/>
      </w:pPr>
    </w:lvl>
    <w:lvl w:ilvl="8" w:tplc="E3A608C6">
      <w:start w:val="1"/>
      <w:numFmt w:val="lowerRoman"/>
      <w:lvlText w:val="%9."/>
      <w:lvlJc w:val="right"/>
      <w:pPr>
        <w:ind w:left="6840" w:hanging="180"/>
      </w:pPr>
    </w:lvl>
  </w:abstractNum>
  <w:abstractNum w:abstractNumId="20">
    <w:nsid w:val="440115D0"/>
    <w:multiLevelType w:val="multilevel"/>
    <w:tmpl w:val="FFE835DC"/>
    <w:lvl w:ilvl="0">
      <w:start w:val="3"/>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6E453B0"/>
    <w:multiLevelType w:val="hybridMultilevel"/>
    <w:tmpl w:val="B7B65588"/>
    <w:styleLink w:val="1111112310"/>
    <w:lvl w:ilvl="0" w:tplc="BC14DFD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nsid w:val="484E28C6"/>
    <w:multiLevelType w:val="hybridMultilevel"/>
    <w:tmpl w:val="C8EED2D6"/>
    <w:lvl w:ilvl="0" w:tplc="E5AC75AA">
      <w:start w:val="1"/>
      <w:numFmt w:val="decimal"/>
      <w:lvlText w:val="%1."/>
      <w:lvlJc w:val="left"/>
      <w:pPr>
        <w:ind w:left="1080" w:hanging="360"/>
      </w:pPr>
      <w:rPr>
        <w:rFonts w:hint="default"/>
      </w:rPr>
    </w:lvl>
    <w:lvl w:ilvl="1" w:tplc="78B65E2C">
      <w:start w:val="1"/>
      <w:numFmt w:val="lowerLetter"/>
      <w:lvlText w:val="%2."/>
      <w:lvlJc w:val="left"/>
      <w:pPr>
        <w:ind w:left="1800" w:hanging="360"/>
      </w:pPr>
    </w:lvl>
    <w:lvl w:ilvl="2" w:tplc="182A6B92">
      <w:start w:val="1"/>
      <w:numFmt w:val="lowerRoman"/>
      <w:lvlText w:val="%3."/>
      <w:lvlJc w:val="right"/>
      <w:pPr>
        <w:ind w:left="2520" w:hanging="180"/>
      </w:pPr>
    </w:lvl>
    <w:lvl w:ilvl="3" w:tplc="498600E4">
      <w:start w:val="1"/>
      <w:numFmt w:val="decimal"/>
      <w:lvlText w:val="%4."/>
      <w:lvlJc w:val="left"/>
      <w:pPr>
        <w:ind w:left="3240" w:hanging="360"/>
      </w:pPr>
    </w:lvl>
    <w:lvl w:ilvl="4" w:tplc="AA9470A0">
      <w:start w:val="1"/>
      <w:numFmt w:val="lowerLetter"/>
      <w:lvlText w:val="%5."/>
      <w:lvlJc w:val="left"/>
      <w:pPr>
        <w:ind w:left="3960" w:hanging="360"/>
      </w:pPr>
    </w:lvl>
    <w:lvl w:ilvl="5" w:tplc="17B60FA0">
      <w:start w:val="1"/>
      <w:numFmt w:val="lowerRoman"/>
      <w:lvlText w:val="%6."/>
      <w:lvlJc w:val="right"/>
      <w:pPr>
        <w:ind w:left="4680" w:hanging="180"/>
      </w:pPr>
    </w:lvl>
    <w:lvl w:ilvl="6" w:tplc="D8F002C2">
      <w:start w:val="1"/>
      <w:numFmt w:val="decimal"/>
      <w:lvlText w:val="%7."/>
      <w:lvlJc w:val="left"/>
      <w:pPr>
        <w:ind w:left="5400" w:hanging="360"/>
      </w:pPr>
    </w:lvl>
    <w:lvl w:ilvl="7" w:tplc="229ABDBA">
      <w:start w:val="1"/>
      <w:numFmt w:val="lowerLetter"/>
      <w:lvlText w:val="%8."/>
      <w:lvlJc w:val="left"/>
      <w:pPr>
        <w:ind w:left="6120" w:hanging="360"/>
      </w:pPr>
    </w:lvl>
    <w:lvl w:ilvl="8" w:tplc="060C36A4">
      <w:start w:val="1"/>
      <w:numFmt w:val="lowerRoman"/>
      <w:lvlText w:val="%9."/>
      <w:lvlJc w:val="right"/>
      <w:pPr>
        <w:ind w:left="6840" w:hanging="180"/>
      </w:pPr>
    </w:lvl>
  </w:abstractNum>
  <w:abstractNum w:abstractNumId="23">
    <w:nsid w:val="4A9868C7"/>
    <w:multiLevelType w:val="multilevel"/>
    <w:tmpl w:val="8160CD5E"/>
    <w:lvl w:ilvl="0">
      <w:start w:val="1"/>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4">
    <w:nsid w:val="4C5528B0"/>
    <w:multiLevelType w:val="hybridMultilevel"/>
    <w:tmpl w:val="19D6947E"/>
    <w:lvl w:ilvl="0" w:tplc="7AD49E3E">
      <w:start w:val="15"/>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5">
    <w:nsid w:val="59B42606"/>
    <w:multiLevelType w:val="hybridMultilevel"/>
    <w:tmpl w:val="8C5E573C"/>
    <w:lvl w:ilvl="0" w:tplc="0D98EDC0">
      <w:start w:val="1"/>
      <w:numFmt w:val="decimal"/>
      <w:lvlText w:val="%1."/>
      <w:lvlJc w:val="left"/>
      <w:pPr>
        <w:ind w:left="1388" w:hanging="930"/>
      </w:pPr>
      <w:rPr>
        <w:rFonts w:hint="default"/>
      </w:rPr>
    </w:lvl>
    <w:lvl w:ilvl="1" w:tplc="04190019" w:tentative="1">
      <w:start w:val="1"/>
      <w:numFmt w:val="lowerLetter"/>
      <w:lvlText w:val="%2."/>
      <w:lvlJc w:val="left"/>
      <w:pPr>
        <w:ind w:left="1538" w:hanging="360"/>
      </w:pPr>
    </w:lvl>
    <w:lvl w:ilvl="2" w:tplc="0419001B" w:tentative="1">
      <w:start w:val="1"/>
      <w:numFmt w:val="lowerRoman"/>
      <w:lvlText w:val="%3."/>
      <w:lvlJc w:val="right"/>
      <w:pPr>
        <w:ind w:left="2258" w:hanging="180"/>
      </w:pPr>
    </w:lvl>
    <w:lvl w:ilvl="3" w:tplc="0419000F" w:tentative="1">
      <w:start w:val="1"/>
      <w:numFmt w:val="decimal"/>
      <w:lvlText w:val="%4."/>
      <w:lvlJc w:val="left"/>
      <w:pPr>
        <w:ind w:left="2978" w:hanging="360"/>
      </w:pPr>
    </w:lvl>
    <w:lvl w:ilvl="4" w:tplc="04190019" w:tentative="1">
      <w:start w:val="1"/>
      <w:numFmt w:val="lowerLetter"/>
      <w:lvlText w:val="%5."/>
      <w:lvlJc w:val="left"/>
      <w:pPr>
        <w:ind w:left="3698" w:hanging="360"/>
      </w:pPr>
    </w:lvl>
    <w:lvl w:ilvl="5" w:tplc="0419001B" w:tentative="1">
      <w:start w:val="1"/>
      <w:numFmt w:val="lowerRoman"/>
      <w:lvlText w:val="%6."/>
      <w:lvlJc w:val="right"/>
      <w:pPr>
        <w:ind w:left="4418" w:hanging="180"/>
      </w:pPr>
    </w:lvl>
    <w:lvl w:ilvl="6" w:tplc="0419000F" w:tentative="1">
      <w:start w:val="1"/>
      <w:numFmt w:val="decimal"/>
      <w:lvlText w:val="%7."/>
      <w:lvlJc w:val="left"/>
      <w:pPr>
        <w:ind w:left="5138" w:hanging="360"/>
      </w:pPr>
    </w:lvl>
    <w:lvl w:ilvl="7" w:tplc="04190019" w:tentative="1">
      <w:start w:val="1"/>
      <w:numFmt w:val="lowerLetter"/>
      <w:lvlText w:val="%8."/>
      <w:lvlJc w:val="left"/>
      <w:pPr>
        <w:ind w:left="5858" w:hanging="360"/>
      </w:pPr>
    </w:lvl>
    <w:lvl w:ilvl="8" w:tplc="0419001B" w:tentative="1">
      <w:start w:val="1"/>
      <w:numFmt w:val="lowerRoman"/>
      <w:lvlText w:val="%9."/>
      <w:lvlJc w:val="right"/>
      <w:pPr>
        <w:ind w:left="6578" w:hanging="180"/>
      </w:pPr>
    </w:lvl>
  </w:abstractNum>
  <w:abstractNum w:abstractNumId="26">
    <w:nsid w:val="5D08472F"/>
    <w:multiLevelType w:val="hybridMultilevel"/>
    <w:tmpl w:val="3DDEB9E4"/>
    <w:lvl w:ilvl="0" w:tplc="0419000F">
      <w:start w:val="1"/>
      <w:numFmt w:val="decimal"/>
      <w:lvlText w:val="%1."/>
      <w:lvlJc w:val="left"/>
      <w:pPr>
        <w:ind w:left="1409" w:hanging="360"/>
      </w:pPr>
    </w:lvl>
    <w:lvl w:ilvl="1" w:tplc="04190019" w:tentative="1">
      <w:start w:val="1"/>
      <w:numFmt w:val="lowerLetter"/>
      <w:lvlText w:val="%2."/>
      <w:lvlJc w:val="left"/>
      <w:pPr>
        <w:ind w:left="2129" w:hanging="360"/>
      </w:pPr>
    </w:lvl>
    <w:lvl w:ilvl="2" w:tplc="0419001B" w:tentative="1">
      <w:start w:val="1"/>
      <w:numFmt w:val="lowerRoman"/>
      <w:lvlText w:val="%3."/>
      <w:lvlJc w:val="right"/>
      <w:pPr>
        <w:ind w:left="2849" w:hanging="180"/>
      </w:pPr>
    </w:lvl>
    <w:lvl w:ilvl="3" w:tplc="0419000F" w:tentative="1">
      <w:start w:val="1"/>
      <w:numFmt w:val="decimal"/>
      <w:lvlText w:val="%4."/>
      <w:lvlJc w:val="left"/>
      <w:pPr>
        <w:ind w:left="3569" w:hanging="360"/>
      </w:pPr>
    </w:lvl>
    <w:lvl w:ilvl="4" w:tplc="04190019" w:tentative="1">
      <w:start w:val="1"/>
      <w:numFmt w:val="lowerLetter"/>
      <w:lvlText w:val="%5."/>
      <w:lvlJc w:val="left"/>
      <w:pPr>
        <w:ind w:left="4289" w:hanging="360"/>
      </w:pPr>
    </w:lvl>
    <w:lvl w:ilvl="5" w:tplc="0419001B" w:tentative="1">
      <w:start w:val="1"/>
      <w:numFmt w:val="lowerRoman"/>
      <w:lvlText w:val="%6."/>
      <w:lvlJc w:val="right"/>
      <w:pPr>
        <w:ind w:left="5009" w:hanging="180"/>
      </w:pPr>
    </w:lvl>
    <w:lvl w:ilvl="6" w:tplc="0419000F" w:tentative="1">
      <w:start w:val="1"/>
      <w:numFmt w:val="decimal"/>
      <w:lvlText w:val="%7."/>
      <w:lvlJc w:val="left"/>
      <w:pPr>
        <w:ind w:left="5729" w:hanging="360"/>
      </w:pPr>
    </w:lvl>
    <w:lvl w:ilvl="7" w:tplc="04190019" w:tentative="1">
      <w:start w:val="1"/>
      <w:numFmt w:val="lowerLetter"/>
      <w:lvlText w:val="%8."/>
      <w:lvlJc w:val="left"/>
      <w:pPr>
        <w:ind w:left="6449" w:hanging="360"/>
      </w:pPr>
    </w:lvl>
    <w:lvl w:ilvl="8" w:tplc="0419001B" w:tentative="1">
      <w:start w:val="1"/>
      <w:numFmt w:val="lowerRoman"/>
      <w:lvlText w:val="%9."/>
      <w:lvlJc w:val="right"/>
      <w:pPr>
        <w:ind w:left="7169" w:hanging="180"/>
      </w:pPr>
    </w:lvl>
  </w:abstractNum>
  <w:abstractNum w:abstractNumId="27">
    <w:nsid w:val="5D775CB1"/>
    <w:multiLevelType w:val="hybridMultilevel"/>
    <w:tmpl w:val="62362970"/>
    <w:lvl w:ilvl="0" w:tplc="1B5AD19A">
      <w:start w:val="1"/>
      <w:numFmt w:val="decimal"/>
      <w:lvlText w:val="%1."/>
      <w:lvlJc w:val="left"/>
      <w:pPr>
        <w:ind w:left="1494" w:hanging="360"/>
      </w:pPr>
      <w:rPr>
        <w:rFonts w:hint="default"/>
      </w:rPr>
    </w:lvl>
    <w:lvl w:ilvl="1" w:tplc="7D28C37E">
      <w:start w:val="1"/>
      <w:numFmt w:val="lowerLetter"/>
      <w:lvlText w:val="%2."/>
      <w:lvlJc w:val="left"/>
      <w:pPr>
        <w:ind w:left="2214" w:hanging="360"/>
      </w:pPr>
    </w:lvl>
    <w:lvl w:ilvl="2" w:tplc="2C922A48">
      <w:start w:val="1"/>
      <w:numFmt w:val="lowerRoman"/>
      <w:lvlText w:val="%3."/>
      <w:lvlJc w:val="right"/>
      <w:pPr>
        <w:ind w:left="2934" w:hanging="180"/>
      </w:pPr>
    </w:lvl>
    <w:lvl w:ilvl="3" w:tplc="7E446F24">
      <w:start w:val="1"/>
      <w:numFmt w:val="decimal"/>
      <w:lvlText w:val="%4."/>
      <w:lvlJc w:val="left"/>
      <w:pPr>
        <w:ind w:left="3654" w:hanging="360"/>
      </w:pPr>
    </w:lvl>
    <w:lvl w:ilvl="4" w:tplc="57B4F5AA">
      <w:start w:val="1"/>
      <w:numFmt w:val="lowerLetter"/>
      <w:lvlText w:val="%5."/>
      <w:lvlJc w:val="left"/>
      <w:pPr>
        <w:ind w:left="4374" w:hanging="360"/>
      </w:pPr>
    </w:lvl>
    <w:lvl w:ilvl="5" w:tplc="FD682B14">
      <w:start w:val="1"/>
      <w:numFmt w:val="lowerRoman"/>
      <w:lvlText w:val="%6."/>
      <w:lvlJc w:val="right"/>
      <w:pPr>
        <w:ind w:left="5094" w:hanging="180"/>
      </w:pPr>
    </w:lvl>
    <w:lvl w:ilvl="6" w:tplc="100287A2">
      <w:start w:val="1"/>
      <w:numFmt w:val="decimal"/>
      <w:lvlText w:val="%7."/>
      <w:lvlJc w:val="left"/>
      <w:pPr>
        <w:ind w:left="5814" w:hanging="360"/>
      </w:pPr>
    </w:lvl>
    <w:lvl w:ilvl="7" w:tplc="BBDC954C">
      <w:start w:val="1"/>
      <w:numFmt w:val="lowerLetter"/>
      <w:lvlText w:val="%8."/>
      <w:lvlJc w:val="left"/>
      <w:pPr>
        <w:ind w:left="6534" w:hanging="360"/>
      </w:pPr>
    </w:lvl>
    <w:lvl w:ilvl="8" w:tplc="EC228B30">
      <w:start w:val="1"/>
      <w:numFmt w:val="lowerRoman"/>
      <w:lvlText w:val="%9."/>
      <w:lvlJc w:val="right"/>
      <w:pPr>
        <w:ind w:left="7254" w:hanging="180"/>
      </w:pPr>
    </w:lvl>
  </w:abstractNum>
  <w:abstractNum w:abstractNumId="28">
    <w:nsid w:val="60252828"/>
    <w:multiLevelType w:val="hybridMultilevel"/>
    <w:tmpl w:val="D4CC15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4611B42"/>
    <w:multiLevelType w:val="hybridMultilevel"/>
    <w:tmpl w:val="94202D3C"/>
    <w:lvl w:ilvl="0" w:tplc="A5A64578">
      <w:start w:val="1"/>
      <w:numFmt w:val="decimal"/>
      <w:lvlText w:val="%1."/>
      <w:lvlJc w:val="left"/>
      <w:pPr>
        <w:ind w:left="3225" w:hanging="360"/>
      </w:pPr>
      <w:rPr>
        <w:rFonts w:hint="default"/>
      </w:rPr>
    </w:lvl>
    <w:lvl w:ilvl="1" w:tplc="04190019" w:tentative="1">
      <w:start w:val="1"/>
      <w:numFmt w:val="lowerLetter"/>
      <w:lvlText w:val="%2."/>
      <w:lvlJc w:val="left"/>
      <w:pPr>
        <w:ind w:left="3945" w:hanging="360"/>
      </w:pPr>
    </w:lvl>
    <w:lvl w:ilvl="2" w:tplc="0419001B" w:tentative="1">
      <w:start w:val="1"/>
      <w:numFmt w:val="lowerRoman"/>
      <w:lvlText w:val="%3."/>
      <w:lvlJc w:val="right"/>
      <w:pPr>
        <w:ind w:left="4665" w:hanging="180"/>
      </w:pPr>
    </w:lvl>
    <w:lvl w:ilvl="3" w:tplc="0419000F" w:tentative="1">
      <w:start w:val="1"/>
      <w:numFmt w:val="decimal"/>
      <w:lvlText w:val="%4."/>
      <w:lvlJc w:val="left"/>
      <w:pPr>
        <w:ind w:left="5385" w:hanging="360"/>
      </w:pPr>
    </w:lvl>
    <w:lvl w:ilvl="4" w:tplc="04190019" w:tentative="1">
      <w:start w:val="1"/>
      <w:numFmt w:val="lowerLetter"/>
      <w:lvlText w:val="%5."/>
      <w:lvlJc w:val="left"/>
      <w:pPr>
        <w:ind w:left="6105" w:hanging="360"/>
      </w:pPr>
    </w:lvl>
    <w:lvl w:ilvl="5" w:tplc="0419001B" w:tentative="1">
      <w:start w:val="1"/>
      <w:numFmt w:val="lowerRoman"/>
      <w:lvlText w:val="%6."/>
      <w:lvlJc w:val="right"/>
      <w:pPr>
        <w:ind w:left="6825" w:hanging="180"/>
      </w:pPr>
    </w:lvl>
    <w:lvl w:ilvl="6" w:tplc="0419000F" w:tentative="1">
      <w:start w:val="1"/>
      <w:numFmt w:val="decimal"/>
      <w:lvlText w:val="%7."/>
      <w:lvlJc w:val="left"/>
      <w:pPr>
        <w:ind w:left="7545" w:hanging="360"/>
      </w:pPr>
    </w:lvl>
    <w:lvl w:ilvl="7" w:tplc="04190019" w:tentative="1">
      <w:start w:val="1"/>
      <w:numFmt w:val="lowerLetter"/>
      <w:lvlText w:val="%8."/>
      <w:lvlJc w:val="left"/>
      <w:pPr>
        <w:ind w:left="8265" w:hanging="360"/>
      </w:pPr>
    </w:lvl>
    <w:lvl w:ilvl="8" w:tplc="0419001B" w:tentative="1">
      <w:start w:val="1"/>
      <w:numFmt w:val="lowerRoman"/>
      <w:lvlText w:val="%9."/>
      <w:lvlJc w:val="right"/>
      <w:pPr>
        <w:ind w:left="8985" w:hanging="180"/>
      </w:pPr>
    </w:lvl>
  </w:abstractNum>
  <w:abstractNum w:abstractNumId="30">
    <w:nsid w:val="6893195F"/>
    <w:multiLevelType w:val="multilevel"/>
    <w:tmpl w:val="1D3496CE"/>
    <w:lvl w:ilvl="0">
      <w:start w:val="1"/>
      <w:numFmt w:val="upperRoman"/>
      <w:lvlText w:val="%1."/>
      <w:lvlJc w:val="left"/>
      <w:pPr>
        <w:ind w:left="4665" w:hanging="720"/>
      </w:pPr>
      <w:rPr>
        <w:rFonts w:hint="default"/>
        <w:color w:val="000000"/>
      </w:rPr>
    </w:lvl>
    <w:lvl w:ilvl="1">
      <w:start w:val="1"/>
      <w:numFmt w:val="decimal"/>
      <w:isLgl/>
      <w:lvlText w:val="%1.%2."/>
      <w:lvlJc w:val="left"/>
      <w:pPr>
        <w:ind w:left="4665" w:hanging="720"/>
      </w:pPr>
      <w:rPr>
        <w:rFonts w:hint="default"/>
      </w:rPr>
    </w:lvl>
    <w:lvl w:ilvl="2">
      <w:start w:val="1"/>
      <w:numFmt w:val="decimal"/>
      <w:isLgl/>
      <w:lvlText w:val="%1.%2.%3."/>
      <w:lvlJc w:val="left"/>
      <w:pPr>
        <w:ind w:left="4665" w:hanging="720"/>
      </w:pPr>
      <w:rPr>
        <w:rFonts w:hint="default"/>
      </w:rPr>
    </w:lvl>
    <w:lvl w:ilvl="3">
      <w:start w:val="1"/>
      <w:numFmt w:val="decimal"/>
      <w:isLgl/>
      <w:lvlText w:val="%1.%2.%3.%4."/>
      <w:lvlJc w:val="left"/>
      <w:pPr>
        <w:ind w:left="5025" w:hanging="1080"/>
      </w:pPr>
      <w:rPr>
        <w:rFonts w:hint="default"/>
      </w:rPr>
    </w:lvl>
    <w:lvl w:ilvl="4">
      <w:start w:val="1"/>
      <w:numFmt w:val="decimal"/>
      <w:isLgl/>
      <w:lvlText w:val="%1.%2.%3.%4.%5."/>
      <w:lvlJc w:val="left"/>
      <w:pPr>
        <w:ind w:left="5025" w:hanging="1080"/>
      </w:pPr>
      <w:rPr>
        <w:rFonts w:hint="default"/>
      </w:rPr>
    </w:lvl>
    <w:lvl w:ilvl="5">
      <w:start w:val="1"/>
      <w:numFmt w:val="decimal"/>
      <w:isLgl/>
      <w:lvlText w:val="%1.%2.%3.%4.%5.%6."/>
      <w:lvlJc w:val="left"/>
      <w:pPr>
        <w:ind w:left="5385" w:hanging="1440"/>
      </w:pPr>
      <w:rPr>
        <w:rFonts w:hint="default"/>
      </w:rPr>
    </w:lvl>
    <w:lvl w:ilvl="6">
      <w:start w:val="1"/>
      <w:numFmt w:val="decimal"/>
      <w:isLgl/>
      <w:lvlText w:val="%1.%2.%3.%4.%5.%6.%7."/>
      <w:lvlJc w:val="left"/>
      <w:pPr>
        <w:ind w:left="5745" w:hanging="1800"/>
      </w:pPr>
      <w:rPr>
        <w:rFonts w:hint="default"/>
      </w:rPr>
    </w:lvl>
    <w:lvl w:ilvl="7">
      <w:start w:val="1"/>
      <w:numFmt w:val="decimal"/>
      <w:isLgl/>
      <w:lvlText w:val="%1.%2.%3.%4.%5.%6.%7.%8."/>
      <w:lvlJc w:val="left"/>
      <w:pPr>
        <w:ind w:left="5745" w:hanging="1800"/>
      </w:pPr>
      <w:rPr>
        <w:rFonts w:hint="default"/>
      </w:rPr>
    </w:lvl>
    <w:lvl w:ilvl="8">
      <w:start w:val="1"/>
      <w:numFmt w:val="decimal"/>
      <w:isLgl/>
      <w:lvlText w:val="%1.%2.%3.%4.%5.%6.%7.%8.%9."/>
      <w:lvlJc w:val="left"/>
      <w:pPr>
        <w:ind w:left="6105" w:hanging="2160"/>
      </w:pPr>
      <w:rPr>
        <w:rFonts w:hint="default"/>
      </w:rPr>
    </w:lvl>
  </w:abstractNum>
  <w:abstractNum w:abstractNumId="31">
    <w:nsid w:val="69342A84"/>
    <w:multiLevelType w:val="hybridMultilevel"/>
    <w:tmpl w:val="669C049C"/>
    <w:lvl w:ilvl="0" w:tplc="417A5C74">
      <w:start w:val="1"/>
      <w:numFmt w:val="decimal"/>
      <w:lvlText w:val="%1."/>
      <w:lvlJc w:val="left"/>
      <w:pPr>
        <w:ind w:left="4051" w:hanging="1215"/>
      </w:pPr>
      <w:rPr>
        <w:rFonts w:hint="default"/>
      </w:rPr>
    </w:lvl>
    <w:lvl w:ilvl="1" w:tplc="32B6CA74">
      <w:start w:val="1"/>
      <w:numFmt w:val="lowerLetter"/>
      <w:lvlText w:val="%2."/>
      <w:lvlJc w:val="left"/>
      <w:pPr>
        <w:ind w:left="3916" w:hanging="360"/>
      </w:pPr>
    </w:lvl>
    <w:lvl w:ilvl="2" w:tplc="39BA0F36">
      <w:start w:val="1"/>
      <w:numFmt w:val="lowerRoman"/>
      <w:lvlText w:val="%3."/>
      <w:lvlJc w:val="right"/>
      <w:pPr>
        <w:ind w:left="4636" w:hanging="180"/>
      </w:pPr>
    </w:lvl>
    <w:lvl w:ilvl="3" w:tplc="F148D916">
      <w:start w:val="1"/>
      <w:numFmt w:val="decimal"/>
      <w:lvlText w:val="%4."/>
      <w:lvlJc w:val="left"/>
      <w:pPr>
        <w:ind w:left="5356" w:hanging="360"/>
      </w:pPr>
    </w:lvl>
    <w:lvl w:ilvl="4" w:tplc="99D8746C">
      <w:start w:val="1"/>
      <w:numFmt w:val="lowerLetter"/>
      <w:lvlText w:val="%5."/>
      <w:lvlJc w:val="left"/>
      <w:pPr>
        <w:ind w:left="6076" w:hanging="360"/>
      </w:pPr>
    </w:lvl>
    <w:lvl w:ilvl="5" w:tplc="B1A21276">
      <w:start w:val="1"/>
      <w:numFmt w:val="lowerRoman"/>
      <w:lvlText w:val="%6."/>
      <w:lvlJc w:val="right"/>
      <w:pPr>
        <w:ind w:left="6796" w:hanging="180"/>
      </w:pPr>
    </w:lvl>
    <w:lvl w:ilvl="6" w:tplc="B5C49444">
      <w:start w:val="1"/>
      <w:numFmt w:val="decimal"/>
      <w:lvlText w:val="%7."/>
      <w:lvlJc w:val="left"/>
      <w:pPr>
        <w:ind w:left="7516" w:hanging="360"/>
      </w:pPr>
    </w:lvl>
    <w:lvl w:ilvl="7" w:tplc="5AB43AFA">
      <w:start w:val="1"/>
      <w:numFmt w:val="lowerLetter"/>
      <w:lvlText w:val="%8."/>
      <w:lvlJc w:val="left"/>
      <w:pPr>
        <w:ind w:left="8236" w:hanging="360"/>
      </w:pPr>
    </w:lvl>
    <w:lvl w:ilvl="8" w:tplc="F0988900">
      <w:start w:val="1"/>
      <w:numFmt w:val="lowerRoman"/>
      <w:lvlText w:val="%9."/>
      <w:lvlJc w:val="right"/>
      <w:pPr>
        <w:ind w:left="8956" w:hanging="180"/>
      </w:pPr>
    </w:lvl>
  </w:abstractNum>
  <w:abstractNum w:abstractNumId="32">
    <w:nsid w:val="6C362F8E"/>
    <w:multiLevelType w:val="multilevel"/>
    <w:tmpl w:val="79508854"/>
    <w:lvl w:ilvl="0">
      <w:start w:val="13"/>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3">
    <w:nsid w:val="6FD91D94"/>
    <w:multiLevelType w:val="hybridMultilevel"/>
    <w:tmpl w:val="C456B4BE"/>
    <w:lvl w:ilvl="0" w:tplc="5434A656">
      <w:start w:val="2"/>
      <w:numFmt w:val="upperRoman"/>
      <w:lvlText w:val="%1."/>
      <w:lvlJc w:val="left"/>
      <w:pPr>
        <w:ind w:left="5385" w:hanging="720"/>
      </w:pPr>
      <w:rPr>
        <w:rFonts w:hint="default"/>
      </w:rPr>
    </w:lvl>
    <w:lvl w:ilvl="1" w:tplc="04190019" w:tentative="1">
      <w:start w:val="1"/>
      <w:numFmt w:val="lowerLetter"/>
      <w:lvlText w:val="%2."/>
      <w:lvlJc w:val="left"/>
      <w:pPr>
        <w:ind w:left="5745" w:hanging="360"/>
      </w:pPr>
    </w:lvl>
    <w:lvl w:ilvl="2" w:tplc="0419001B" w:tentative="1">
      <w:start w:val="1"/>
      <w:numFmt w:val="lowerRoman"/>
      <w:lvlText w:val="%3."/>
      <w:lvlJc w:val="right"/>
      <w:pPr>
        <w:ind w:left="6465" w:hanging="180"/>
      </w:pPr>
    </w:lvl>
    <w:lvl w:ilvl="3" w:tplc="0419000F" w:tentative="1">
      <w:start w:val="1"/>
      <w:numFmt w:val="decimal"/>
      <w:lvlText w:val="%4."/>
      <w:lvlJc w:val="left"/>
      <w:pPr>
        <w:ind w:left="7185" w:hanging="360"/>
      </w:pPr>
    </w:lvl>
    <w:lvl w:ilvl="4" w:tplc="04190019" w:tentative="1">
      <w:start w:val="1"/>
      <w:numFmt w:val="lowerLetter"/>
      <w:lvlText w:val="%5."/>
      <w:lvlJc w:val="left"/>
      <w:pPr>
        <w:ind w:left="7905" w:hanging="360"/>
      </w:pPr>
    </w:lvl>
    <w:lvl w:ilvl="5" w:tplc="0419001B" w:tentative="1">
      <w:start w:val="1"/>
      <w:numFmt w:val="lowerRoman"/>
      <w:lvlText w:val="%6."/>
      <w:lvlJc w:val="right"/>
      <w:pPr>
        <w:ind w:left="8625" w:hanging="180"/>
      </w:pPr>
    </w:lvl>
    <w:lvl w:ilvl="6" w:tplc="0419000F" w:tentative="1">
      <w:start w:val="1"/>
      <w:numFmt w:val="decimal"/>
      <w:lvlText w:val="%7."/>
      <w:lvlJc w:val="left"/>
      <w:pPr>
        <w:ind w:left="9345" w:hanging="360"/>
      </w:pPr>
    </w:lvl>
    <w:lvl w:ilvl="7" w:tplc="04190019" w:tentative="1">
      <w:start w:val="1"/>
      <w:numFmt w:val="lowerLetter"/>
      <w:lvlText w:val="%8."/>
      <w:lvlJc w:val="left"/>
      <w:pPr>
        <w:ind w:left="10065" w:hanging="360"/>
      </w:pPr>
    </w:lvl>
    <w:lvl w:ilvl="8" w:tplc="0419001B" w:tentative="1">
      <w:start w:val="1"/>
      <w:numFmt w:val="lowerRoman"/>
      <w:lvlText w:val="%9."/>
      <w:lvlJc w:val="right"/>
      <w:pPr>
        <w:ind w:left="10785" w:hanging="180"/>
      </w:pPr>
    </w:lvl>
  </w:abstractNum>
  <w:abstractNum w:abstractNumId="34">
    <w:nsid w:val="6FDC160B"/>
    <w:multiLevelType w:val="multilevel"/>
    <w:tmpl w:val="0D0016A0"/>
    <w:lvl w:ilvl="0">
      <w:start w:val="1"/>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35">
    <w:nsid w:val="71A80309"/>
    <w:multiLevelType w:val="multilevel"/>
    <w:tmpl w:val="3E9C718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3E434D7"/>
    <w:multiLevelType w:val="hybridMultilevel"/>
    <w:tmpl w:val="1B002A02"/>
    <w:lvl w:ilvl="0" w:tplc="D6E4607E">
      <w:start w:val="1"/>
      <w:numFmt w:val="decimal"/>
      <w:lvlText w:val="%1)"/>
      <w:lvlJc w:val="left"/>
      <w:pPr>
        <w:ind w:left="102" w:hanging="339"/>
      </w:pPr>
      <w:rPr>
        <w:rFonts w:ascii="Times New Roman" w:eastAsia="Times New Roman" w:hAnsi="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444250F"/>
    <w:multiLevelType w:val="hybridMultilevel"/>
    <w:tmpl w:val="B2FACD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57C6831"/>
    <w:multiLevelType w:val="hybridMultilevel"/>
    <w:tmpl w:val="E65E44F0"/>
    <w:lvl w:ilvl="0" w:tplc="2522FA7C">
      <w:start w:val="1"/>
      <w:numFmt w:val="decimal"/>
      <w:lvlText w:val="%1."/>
      <w:lvlJc w:val="left"/>
      <w:pPr>
        <w:ind w:left="1494" w:hanging="360"/>
      </w:pPr>
      <w:rPr>
        <w:rFonts w:hint="default"/>
      </w:rPr>
    </w:lvl>
    <w:lvl w:ilvl="1" w:tplc="22C084C8">
      <w:start w:val="1"/>
      <w:numFmt w:val="lowerLetter"/>
      <w:lvlText w:val="%2."/>
      <w:lvlJc w:val="left"/>
      <w:pPr>
        <w:ind w:left="2214" w:hanging="360"/>
      </w:pPr>
    </w:lvl>
    <w:lvl w:ilvl="2" w:tplc="7430D67E">
      <w:start w:val="1"/>
      <w:numFmt w:val="lowerRoman"/>
      <w:lvlText w:val="%3."/>
      <w:lvlJc w:val="right"/>
      <w:pPr>
        <w:ind w:left="2934" w:hanging="180"/>
      </w:pPr>
    </w:lvl>
    <w:lvl w:ilvl="3" w:tplc="5C5209C2">
      <w:start w:val="1"/>
      <w:numFmt w:val="decimal"/>
      <w:lvlText w:val="%4."/>
      <w:lvlJc w:val="left"/>
      <w:pPr>
        <w:ind w:left="3654" w:hanging="360"/>
      </w:pPr>
    </w:lvl>
    <w:lvl w:ilvl="4" w:tplc="D3A02850">
      <w:start w:val="1"/>
      <w:numFmt w:val="lowerLetter"/>
      <w:lvlText w:val="%5."/>
      <w:lvlJc w:val="left"/>
      <w:pPr>
        <w:ind w:left="4374" w:hanging="360"/>
      </w:pPr>
    </w:lvl>
    <w:lvl w:ilvl="5" w:tplc="EC3C6EC0">
      <w:start w:val="1"/>
      <w:numFmt w:val="lowerRoman"/>
      <w:lvlText w:val="%6."/>
      <w:lvlJc w:val="right"/>
      <w:pPr>
        <w:ind w:left="5094" w:hanging="180"/>
      </w:pPr>
    </w:lvl>
    <w:lvl w:ilvl="6" w:tplc="244E2032">
      <w:start w:val="1"/>
      <w:numFmt w:val="decimal"/>
      <w:lvlText w:val="%7."/>
      <w:lvlJc w:val="left"/>
      <w:pPr>
        <w:ind w:left="5814" w:hanging="360"/>
      </w:pPr>
    </w:lvl>
    <w:lvl w:ilvl="7" w:tplc="908A65D6">
      <w:start w:val="1"/>
      <w:numFmt w:val="lowerLetter"/>
      <w:lvlText w:val="%8."/>
      <w:lvlJc w:val="left"/>
      <w:pPr>
        <w:ind w:left="6534" w:hanging="360"/>
      </w:pPr>
    </w:lvl>
    <w:lvl w:ilvl="8" w:tplc="2E04CE3C">
      <w:start w:val="1"/>
      <w:numFmt w:val="lowerRoman"/>
      <w:lvlText w:val="%9."/>
      <w:lvlJc w:val="right"/>
      <w:pPr>
        <w:ind w:left="7254" w:hanging="180"/>
      </w:pPr>
    </w:lvl>
  </w:abstractNum>
  <w:abstractNum w:abstractNumId="39">
    <w:nsid w:val="75A32CAE"/>
    <w:multiLevelType w:val="hybridMultilevel"/>
    <w:tmpl w:val="871CBE2A"/>
    <w:lvl w:ilvl="0" w:tplc="02C0E1A6">
      <w:start w:val="1"/>
      <w:numFmt w:val="bullet"/>
      <w:lvlText w:val=""/>
      <w:lvlJc w:val="left"/>
      <w:pPr>
        <w:ind w:left="1080" w:hanging="360"/>
      </w:pPr>
      <w:rPr>
        <w:rFonts w:ascii="Symbol" w:hAnsi="Symbol" w:hint="default"/>
        <w:b w:val="0"/>
      </w:rPr>
    </w:lvl>
    <w:lvl w:ilvl="1" w:tplc="470E6390">
      <w:start w:val="1"/>
      <w:numFmt w:val="bullet"/>
      <w:lvlText w:val="o"/>
      <w:lvlJc w:val="left"/>
      <w:pPr>
        <w:ind w:left="1800" w:hanging="360"/>
      </w:pPr>
      <w:rPr>
        <w:rFonts w:ascii="Courier New" w:hAnsi="Courier New" w:cs="Courier New" w:hint="default"/>
      </w:rPr>
    </w:lvl>
    <w:lvl w:ilvl="2" w:tplc="15B88A0A">
      <w:start w:val="1"/>
      <w:numFmt w:val="bullet"/>
      <w:lvlText w:val=""/>
      <w:lvlJc w:val="left"/>
      <w:pPr>
        <w:ind w:left="2520" w:hanging="360"/>
      </w:pPr>
      <w:rPr>
        <w:rFonts w:ascii="Wingdings" w:hAnsi="Wingdings" w:hint="default"/>
      </w:rPr>
    </w:lvl>
    <w:lvl w:ilvl="3" w:tplc="01F68580">
      <w:start w:val="1"/>
      <w:numFmt w:val="bullet"/>
      <w:lvlText w:val=""/>
      <w:lvlJc w:val="left"/>
      <w:pPr>
        <w:ind w:left="3240" w:hanging="360"/>
      </w:pPr>
      <w:rPr>
        <w:rFonts w:ascii="Symbol" w:hAnsi="Symbol" w:hint="default"/>
      </w:rPr>
    </w:lvl>
    <w:lvl w:ilvl="4" w:tplc="EFE600EC">
      <w:start w:val="1"/>
      <w:numFmt w:val="bullet"/>
      <w:lvlText w:val="o"/>
      <w:lvlJc w:val="left"/>
      <w:pPr>
        <w:ind w:left="3960" w:hanging="360"/>
      </w:pPr>
      <w:rPr>
        <w:rFonts w:ascii="Courier New" w:hAnsi="Courier New" w:cs="Courier New" w:hint="default"/>
      </w:rPr>
    </w:lvl>
    <w:lvl w:ilvl="5" w:tplc="CEEA7E5C">
      <w:start w:val="1"/>
      <w:numFmt w:val="bullet"/>
      <w:lvlText w:val=""/>
      <w:lvlJc w:val="left"/>
      <w:pPr>
        <w:ind w:left="4680" w:hanging="360"/>
      </w:pPr>
      <w:rPr>
        <w:rFonts w:ascii="Wingdings" w:hAnsi="Wingdings" w:hint="default"/>
      </w:rPr>
    </w:lvl>
    <w:lvl w:ilvl="6" w:tplc="0E4AAC52">
      <w:start w:val="1"/>
      <w:numFmt w:val="bullet"/>
      <w:lvlText w:val=""/>
      <w:lvlJc w:val="left"/>
      <w:pPr>
        <w:ind w:left="5400" w:hanging="360"/>
      </w:pPr>
      <w:rPr>
        <w:rFonts w:ascii="Symbol" w:hAnsi="Symbol" w:hint="default"/>
      </w:rPr>
    </w:lvl>
    <w:lvl w:ilvl="7" w:tplc="55785A04">
      <w:start w:val="1"/>
      <w:numFmt w:val="bullet"/>
      <w:lvlText w:val="o"/>
      <w:lvlJc w:val="left"/>
      <w:pPr>
        <w:ind w:left="6120" w:hanging="360"/>
      </w:pPr>
      <w:rPr>
        <w:rFonts w:ascii="Courier New" w:hAnsi="Courier New" w:cs="Courier New" w:hint="default"/>
      </w:rPr>
    </w:lvl>
    <w:lvl w:ilvl="8" w:tplc="B1349550">
      <w:start w:val="1"/>
      <w:numFmt w:val="bullet"/>
      <w:lvlText w:val=""/>
      <w:lvlJc w:val="left"/>
      <w:pPr>
        <w:ind w:left="6840" w:hanging="360"/>
      </w:pPr>
      <w:rPr>
        <w:rFonts w:ascii="Wingdings" w:hAnsi="Wingdings" w:hint="default"/>
      </w:rPr>
    </w:lvl>
  </w:abstractNum>
  <w:abstractNum w:abstractNumId="40">
    <w:nsid w:val="75F871BA"/>
    <w:multiLevelType w:val="hybridMultilevel"/>
    <w:tmpl w:val="A756170A"/>
    <w:lvl w:ilvl="0" w:tplc="E27C3C2A">
      <w:start w:val="1"/>
      <w:numFmt w:val="decimal"/>
      <w:lvlText w:val="%1."/>
      <w:lvlJc w:val="left"/>
      <w:pPr>
        <w:ind w:left="818" w:hanging="360"/>
      </w:pPr>
      <w:rPr>
        <w:rFonts w:hint="default"/>
      </w:rPr>
    </w:lvl>
    <w:lvl w:ilvl="1" w:tplc="04190019" w:tentative="1">
      <w:start w:val="1"/>
      <w:numFmt w:val="lowerLetter"/>
      <w:lvlText w:val="%2."/>
      <w:lvlJc w:val="left"/>
      <w:pPr>
        <w:ind w:left="1538" w:hanging="360"/>
      </w:pPr>
    </w:lvl>
    <w:lvl w:ilvl="2" w:tplc="0419001B" w:tentative="1">
      <w:start w:val="1"/>
      <w:numFmt w:val="lowerRoman"/>
      <w:lvlText w:val="%3."/>
      <w:lvlJc w:val="right"/>
      <w:pPr>
        <w:ind w:left="2258" w:hanging="180"/>
      </w:pPr>
    </w:lvl>
    <w:lvl w:ilvl="3" w:tplc="0419000F" w:tentative="1">
      <w:start w:val="1"/>
      <w:numFmt w:val="decimal"/>
      <w:lvlText w:val="%4."/>
      <w:lvlJc w:val="left"/>
      <w:pPr>
        <w:ind w:left="2978" w:hanging="360"/>
      </w:pPr>
    </w:lvl>
    <w:lvl w:ilvl="4" w:tplc="04190019" w:tentative="1">
      <w:start w:val="1"/>
      <w:numFmt w:val="lowerLetter"/>
      <w:lvlText w:val="%5."/>
      <w:lvlJc w:val="left"/>
      <w:pPr>
        <w:ind w:left="3698" w:hanging="360"/>
      </w:pPr>
    </w:lvl>
    <w:lvl w:ilvl="5" w:tplc="0419001B" w:tentative="1">
      <w:start w:val="1"/>
      <w:numFmt w:val="lowerRoman"/>
      <w:lvlText w:val="%6."/>
      <w:lvlJc w:val="right"/>
      <w:pPr>
        <w:ind w:left="4418" w:hanging="180"/>
      </w:pPr>
    </w:lvl>
    <w:lvl w:ilvl="6" w:tplc="0419000F" w:tentative="1">
      <w:start w:val="1"/>
      <w:numFmt w:val="decimal"/>
      <w:lvlText w:val="%7."/>
      <w:lvlJc w:val="left"/>
      <w:pPr>
        <w:ind w:left="5138" w:hanging="360"/>
      </w:pPr>
    </w:lvl>
    <w:lvl w:ilvl="7" w:tplc="04190019" w:tentative="1">
      <w:start w:val="1"/>
      <w:numFmt w:val="lowerLetter"/>
      <w:lvlText w:val="%8."/>
      <w:lvlJc w:val="left"/>
      <w:pPr>
        <w:ind w:left="5858" w:hanging="360"/>
      </w:pPr>
    </w:lvl>
    <w:lvl w:ilvl="8" w:tplc="0419001B" w:tentative="1">
      <w:start w:val="1"/>
      <w:numFmt w:val="lowerRoman"/>
      <w:lvlText w:val="%9."/>
      <w:lvlJc w:val="right"/>
      <w:pPr>
        <w:ind w:left="6578" w:hanging="180"/>
      </w:pPr>
    </w:lvl>
  </w:abstractNum>
  <w:abstractNum w:abstractNumId="41">
    <w:nsid w:val="763E027D"/>
    <w:multiLevelType w:val="multilevel"/>
    <w:tmpl w:val="39F8355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76C94737"/>
    <w:multiLevelType w:val="multilevel"/>
    <w:tmpl w:val="C8727568"/>
    <w:lvl w:ilvl="0">
      <w:start w:val="10"/>
      <w:numFmt w:val="decimal"/>
      <w:lvlText w:val="%1"/>
      <w:lvlJc w:val="left"/>
      <w:pPr>
        <w:ind w:left="102" w:hanging="622"/>
      </w:pPr>
      <w:rPr>
        <w:rFonts w:hint="default"/>
      </w:rPr>
    </w:lvl>
    <w:lvl w:ilvl="1">
      <w:start w:val="2"/>
      <w:numFmt w:val="decimal"/>
      <w:lvlText w:val="%1.%2."/>
      <w:lvlJc w:val="left"/>
      <w:pPr>
        <w:ind w:left="102" w:hanging="622"/>
      </w:pPr>
      <w:rPr>
        <w:rFonts w:ascii="Times New Roman" w:eastAsia="Times New Roman" w:hAnsi="Times New Roman" w:hint="default"/>
        <w:sz w:val="22"/>
        <w:szCs w:val="22"/>
      </w:rPr>
    </w:lvl>
    <w:lvl w:ilvl="2">
      <w:start w:val="1"/>
      <w:numFmt w:val="bullet"/>
      <w:lvlText w:val="•"/>
      <w:lvlJc w:val="left"/>
      <w:pPr>
        <w:ind w:left="1402" w:hanging="622"/>
      </w:pPr>
      <w:rPr>
        <w:rFonts w:hint="default"/>
      </w:rPr>
    </w:lvl>
    <w:lvl w:ilvl="3">
      <w:start w:val="1"/>
      <w:numFmt w:val="bullet"/>
      <w:lvlText w:val="•"/>
      <w:lvlJc w:val="left"/>
      <w:pPr>
        <w:ind w:left="2052" w:hanging="622"/>
      </w:pPr>
      <w:rPr>
        <w:rFonts w:hint="default"/>
      </w:rPr>
    </w:lvl>
    <w:lvl w:ilvl="4">
      <w:start w:val="1"/>
      <w:numFmt w:val="bullet"/>
      <w:lvlText w:val="•"/>
      <w:lvlJc w:val="left"/>
      <w:pPr>
        <w:ind w:left="2702" w:hanging="622"/>
      </w:pPr>
      <w:rPr>
        <w:rFonts w:hint="default"/>
      </w:rPr>
    </w:lvl>
    <w:lvl w:ilvl="5">
      <w:start w:val="1"/>
      <w:numFmt w:val="bullet"/>
      <w:lvlText w:val="•"/>
      <w:lvlJc w:val="left"/>
      <w:pPr>
        <w:ind w:left="3352" w:hanging="622"/>
      </w:pPr>
      <w:rPr>
        <w:rFonts w:hint="default"/>
      </w:rPr>
    </w:lvl>
    <w:lvl w:ilvl="6">
      <w:start w:val="1"/>
      <w:numFmt w:val="bullet"/>
      <w:lvlText w:val="•"/>
      <w:lvlJc w:val="left"/>
      <w:pPr>
        <w:ind w:left="4002" w:hanging="622"/>
      </w:pPr>
      <w:rPr>
        <w:rFonts w:hint="default"/>
      </w:rPr>
    </w:lvl>
    <w:lvl w:ilvl="7">
      <w:start w:val="1"/>
      <w:numFmt w:val="bullet"/>
      <w:lvlText w:val="•"/>
      <w:lvlJc w:val="left"/>
      <w:pPr>
        <w:ind w:left="4652" w:hanging="622"/>
      </w:pPr>
      <w:rPr>
        <w:rFonts w:hint="default"/>
      </w:rPr>
    </w:lvl>
    <w:lvl w:ilvl="8">
      <w:start w:val="1"/>
      <w:numFmt w:val="bullet"/>
      <w:lvlText w:val="•"/>
      <w:lvlJc w:val="left"/>
      <w:pPr>
        <w:ind w:left="5302" w:hanging="622"/>
      </w:pPr>
      <w:rPr>
        <w:rFonts w:hint="default"/>
      </w:rPr>
    </w:lvl>
  </w:abstractNum>
  <w:abstractNum w:abstractNumId="43">
    <w:nsid w:val="7CB867DC"/>
    <w:multiLevelType w:val="hybridMultilevel"/>
    <w:tmpl w:val="CC20A48C"/>
    <w:lvl w:ilvl="0" w:tplc="19D0A668">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44">
    <w:nsid w:val="7DAC0C2C"/>
    <w:multiLevelType w:val="multilevel"/>
    <w:tmpl w:val="4260EAF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1"/>
  </w:num>
  <w:num w:numId="2">
    <w:abstractNumId w:val="2"/>
  </w:num>
  <w:num w:numId="3">
    <w:abstractNumId w:val="22"/>
  </w:num>
  <w:num w:numId="4">
    <w:abstractNumId w:val="19"/>
  </w:num>
  <w:num w:numId="5">
    <w:abstractNumId w:val="12"/>
  </w:num>
  <w:num w:numId="6">
    <w:abstractNumId w:val="10"/>
  </w:num>
  <w:num w:numId="7">
    <w:abstractNumId w:val="4"/>
  </w:num>
  <w:num w:numId="8">
    <w:abstractNumId w:val="23"/>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38"/>
  </w:num>
  <w:num w:numId="12">
    <w:abstractNumId w:val="39"/>
  </w:num>
  <w:num w:numId="13">
    <w:abstractNumId w:val="1"/>
  </w:num>
  <w:num w:numId="14">
    <w:abstractNumId w:val="5"/>
  </w:num>
  <w:num w:numId="15">
    <w:abstractNumId w:val="34"/>
  </w:num>
  <w:num w:numId="16">
    <w:abstractNumId w:val="7"/>
  </w:num>
  <w:num w:numId="17">
    <w:abstractNumId w:val="32"/>
  </w:num>
  <w:num w:numId="18">
    <w:abstractNumId w:val="18"/>
  </w:num>
  <w:num w:numId="19">
    <w:abstractNumId w:val="29"/>
  </w:num>
  <w:num w:numId="20">
    <w:abstractNumId w:val="20"/>
  </w:num>
  <w:num w:numId="21">
    <w:abstractNumId w:val="9"/>
  </w:num>
  <w:num w:numId="22">
    <w:abstractNumId w:val="43"/>
  </w:num>
  <w:num w:numId="23">
    <w:abstractNumId w:val="40"/>
  </w:num>
  <w:num w:numId="24">
    <w:abstractNumId w:val="44"/>
  </w:num>
  <w:num w:numId="25">
    <w:abstractNumId w:val="35"/>
  </w:num>
  <w:num w:numId="26">
    <w:abstractNumId w:val="41"/>
  </w:num>
  <w:num w:numId="27">
    <w:abstractNumId w:val="0"/>
  </w:num>
  <w:num w:numId="28">
    <w:abstractNumId w:val="30"/>
  </w:num>
  <w:num w:numId="29">
    <w:abstractNumId w:val="25"/>
  </w:num>
  <w:num w:numId="30">
    <w:abstractNumId w:val="26"/>
  </w:num>
  <w:num w:numId="31">
    <w:abstractNumId w:val="33"/>
  </w:num>
  <w:num w:numId="32">
    <w:abstractNumId w:val="17"/>
  </w:num>
  <w:num w:numId="33">
    <w:abstractNumId w:val="42"/>
  </w:num>
  <w:num w:numId="34">
    <w:abstractNumId w:val="13"/>
  </w:num>
  <w:num w:numId="35">
    <w:abstractNumId w:val="3"/>
  </w:num>
  <w:num w:numId="36">
    <w:abstractNumId w:val="36"/>
  </w:num>
  <w:num w:numId="37">
    <w:abstractNumId w:val="6"/>
  </w:num>
  <w:num w:numId="38">
    <w:abstractNumId w:val="15"/>
  </w:num>
  <w:num w:numId="39">
    <w:abstractNumId w:val="24"/>
  </w:num>
  <w:num w:numId="40">
    <w:abstractNumId w:val="37"/>
  </w:num>
  <w:num w:numId="41">
    <w:abstractNumId w:val="21"/>
  </w:num>
  <w:num w:numId="42">
    <w:abstractNumId w:val="16"/>
  </w:num>
  <w:num w:numId="43">
    <w:abstractNumId w:val="8"/>
  </w:num>
  <w:num w:numId="44">
    <w:abstractNumId w:val="28"/>
  </w:num>
  <w:num w:numId="4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DF5032"/>
    <w:rsid w:val="00004CCA"/>
    <w:rsid w:val="00042531"/>
    <w:rsid w:val="000A1C93"/>
    <w:rsid w:val="000B4CCF"/>
    <w:rsid w:val="000B79DF"/>
    <w:rsid w:val="000E3D4C"/>
    <w:rsid w:val="0010340B"/>
    <w:rsid w:val="00115B38"/>
    <w:rsid w:val="0012341A"/>
    <w:rsid w:val="00143B26"/>
    <w:rsid w:val="00175E8F"/>
    <w:rsid w:val="001E0CC3"/>
    <w:rsid w:val="001E6E06"/>
    <w:rsid w:val="001F09CF"/>
    <w:rsid w:val="001F4E14"/>
    <w:rsid w:val="00214328"/>
    <w:rsid w:val="00215E0C"/>
    <w:rsid w:val="0026058A"/>
    <w:rsid w:val="00275538"/>
    <w:rsid w:val="002774A2"/>
    <w:rsid w:val="0028711A"/>
    <w:rsid w:val="00294993"/>
    <w:rsid w:val="002A05CE"/>
    <w:rsid w:val="002B551A"/>
    <w:rsid w:val="002B7478"/>
    <w:rsid w:val="00301AB6"/>
    <w:rsid w:val="00314D0F"/>
    <w:rsid w:val="00334498"/>
    <w:rsid w:val="003372A9"/>
    <w:rsid w:val="00347B84"/>
    <w:rsid w:val="00347D37"/>
    <w:rsid w:val="00357F1B"/>
    <w:rsid w:val="00387DEA"/>
    <w:rsid w:val="003D586E"/>
    <w:rsid w:val="003F665C"/>
    <w:rsid w:val="004126A8"/>
    <w:rsid w:val="00433C0D"/>
    <w:rsid w:val="0044690E"/>
    <w:rsid w:val="004546AF"/>
    <w:rsid w:val="00454CCA"/>
    <w:rsid w:val="0048177B"/>
    <w:rsid w:val="00487E7D"/>
    <w:rsid w:val="004C0204"/>
    <w:rsid w:val="004D068E"/>
    <w:rsid w:val="004D227B"/>
    <w:rsid w:val="0050494D"/>
    <w:rsid w:val="005049EA"/>
    <w:rsid w:val="005052FC"/>
    <w:rsid w:val="00516241"/>
    <w:rsid w:val="00520E7B"/>
    <w:rsid w:val="00536627"/>
    <w:rsid w:val="00575EDC"/>
    <w:rsid w:val="005A68BD"/>
    <w:rsid w:val="005B22A7"/>
    <w:rsid w:val="005B3270"/>
    <w:rsid w:val="005C1344"/>
    <w:rsid w:val="005C7012"/>
    <w:rsid w:val="006348A2"/>
    <w:rsid w:val="006473A7"/>
    <w:rsid w:val="006536C2"/>
    <w:rsid w:val="0065577F"/>
    <w:rsid w:val="00666500"/>
    <w:rsid w:val="0067288A"/>
    <w:rsid w:val="00674A9F"/>
    <w:rsid w:val="00684D45"/>
    <w:rsid w:val="0072674C"/>
    <w:rsid w:val="0073254F"/>
    <w:rsid w:val="00753C45"/>
    <w:rsid w:val="007700C1"/>
    <w:rsid w:val="007739E4"/>
    <w:rsid w:val="007C1738"/>
    <w:rsid w:val="007F214F"/>
    <w:rsid w:val="00826075"/>
    <w:rsid w:val="008768DF"/>
    <w:rsid w:val="008973CF"/>
    <w:rsid w:val="008A3DE2"/>
    <w:rsid w:val="008D16FD"/>
    <w:rsid w:val="008D1E5B"/>
    <w:rsid w:val="008D74B3"/>
    <w:rsid w:val="008E48E1"/>
    <w:rsid w:val="0093415B"/>
    <w:rsid w:val="00956B8D"/>
    <w:rsid w:val="009673AE"/>
    <w:rsid w:val="00980573"/>
    <w:rsid w:val="009A45A6"/>
    <w:rsid w:val="009C7797"/>
    <w:rsid w:val="009D464B"/>
    <w:rsid w:val="009D643C"/>
    <w:rsid w:val="00A0489F"/>
    <w:rsid w:val="00A104C1"/>
    <w:rsid w:val="00A20826"/>
    <w:rsid w:val="00A70C06"/>
    <w:rsid w:val="00A82F79"/>
    <w:rsid w:val="00AB09C1"/>
    <w:rsid w:val="00AD59B6"/>
    <w:rsid w:val="00AF1FD9"/>
    <w:rsid w:val="00B05EA0"/>
    <w:rsid w:val="00B11BC2"/>
    <w:rsid w:val="00B72874"/>
    <w:rsid w:val="00B86AD4"/>
    <w:rsid w:val="00B9216D"/>
    <w:rsid w:val="00BA3C3E"/>
    <w:rsid w:val="00BA42DD"/>
    <w:rsid w:val="00BC4135"/>
    <w:rsid w:val="00BC6CB2"/>
    <w:rsid w:val="00BE49BC"/>
    <w:rsid w:val="00BF0863"/>
    <w:rsid w:val="00BF2B28"/>
    <w:rsid w:val="00C04EE5"/>
    <w:rsid w:val="00C05910"/>
    <w:rsid w:val="00C31D08"/>
    <w:rsid w:val="00C45051"/>
    <w:rsid w:val="00C61EAA"/>
    <w:rsid w:val="00C8633A"/>
    <w:rsid w:val="00C937A7"/>
    <w:rsid w:val="00C96186"/>
    <w:rsid w:val="00CB3777"/>
    <w:rsid w:val="00CC29A9"/>
    <w:rsid w:val="00CE6604"/>
    <w:rsid w:val="00CE7A34"/>
    <w:rsid w:val="00CF0B29"/>
    <w:rsid w:val="00CF1744"/>
    <w:rsid w:val="00D568C2"/>
    <w:rsid w:val="00D72FDC"/>
    <w:rsid w:val="00DD2D83"/>
    <w:rsid w:val="00DF5032"/>
    <w:rsid w:val="00E02178"/>
    <w:rsid w:val="00E6785C"/>
    <w:rsid w:val="00E7457F"/>
    <w:rsid w:val="00E81AE5"/>
    <w:rsid w:val="00EA547E"/>
    <w:rsid w:val="00EB29AA"/>
    <w:rsid w:val="00EB406C"/>
    <w:rsid w:val="00EE56A7"/>
    <w:rsid w:val="00EE632E"/>
    <w:rsid w:val="00EF426D"/>
    <w:rsid w:val="00EF4E41"/>
    <w:rsid w:val="00EF693F"/>
    <w:rsid w:val="00F008FE"/>
    <w:rsid w:val="00F12FC6"/>
    <w:rsid w:val="00F2360C"/>
    <w:rsid w:val="00F30ACC"/>
    <w:rsid w:val="00F32095"/>
    <w:rsid w:val="00F670B5"/>
    <w:rsid w:val="00F93939"/>
    <w:rsid w:val="00FB7288"/>
    <w:rsid w:val="00FC4305"/>
    <w:rsid w:val="00FE303E"/>
    <w:rsid w:val="00FF316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Bullet"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BC6CB2"/>
    <w:pPr>
      <w:spacing w:line="288" w:lineRule="auto"/>
      <w:ind w:firstLine="567"/>
      <w:jc w:val="both"/>
    </w:pPr>
    <w:rPr>
      <w:rFonts w:ascii="Times New Roman" w:eastAsia="Times New Roman" w:hAnsi="Times New Roman"/>
      <w:sz w:val="28"/>
      <w:szCs w:val="28"/>
    </w:rPr>
  </w:style>
  <w:style w:type="paragraph" w:styleId="1">
    <w:name w:val="heading 1"/>
    <w:basedOn w:val="a2"/>
    <w:next w:val="a2"/>
    <w:link w:val="10"/>
    <w:uiPriority w:val="9"/>
    <w:qFormat/>
    <w:rsid w:val="00BC6CB2"/>
    <w:pPr>
      <w:keepNext/>
      <w:spacing w:before="120" w:line="240" w:lineRule="auto"/>
      <w:ind w:firstLine="0"/>
      <w:jc w:val="center"/>
      <w:outlineLvl w:val="0"/>
    </w:pPr>
    <w:rPr>
      <w:b/>
      <w:sz w:val="20"/>
      <w:szCs w:val="20"/>
    </w:rPr>
  </w:style>
  <w:style w:type="paragraph" w:styleId="2">
    <w:name w:val="heading 2"/>
    <w:basedOn w:val="a2"/>
    <w:next w:val="a2"/>
    <w:link w:val="20"/>
    <w:qFormat/>
    <w:rsid w:val="00BC6CB2"/>
    <w:pPr>
      <w:keepNext/>
      <w:spacing w:before="120" w:after="120" w:line="240" w:lineRule="auto"/>
      <w:ind w:left="-1361" w:firstLine="0"/>
      <w:jc w:val="center"/>
      <w:outlineLvl w:val="1"/>
    </w:pPr>
    <w:rPr>
      <w:b/>
      <w:sz w:val="36"/>
      <w:szCs w:val="20"/>
    </w:rPr>
  </w:style>
  <w:style w:type="paragraph" w:styleId="3">
    <w:name w:val="heading 3"/>
    <w:basedOn w:val="a2"/>
    <w:next w:val="a2"/>
    <w:link w:val="30"/>
    <w:uiPriority w:val="9"/>
    <w:unhideWhenUsed/>
    <w:qFormat/>
    <w:rsid w:val="00BC6CB2"/>
    <w:pPr>
      <w:keepNext/>
      <w:keepLines/>
      <w:spacing w:before="320" w:after="200"/>
      <w:outlineLvl w:val="2"/>
    </w:pPr>
    <w:rPr>
      <w:rFonts w:ascii="Arial" w:eastAsia="Arial" w:hAnsi="Arial" w:cs="Arial"/>
      <w:sz w:val="30"/>
      <w:szCs w:val="30"/>
    </w:rPr>
  </w:style>
  <w:style w:type="paragraph" w:styleId="4">
    <w:name w:val="heading 4"/>
    <w:basedOn w:val="a2"/>
    <w:next w:val="a2"/>
    <w:link w:val="40"/>
    <w:uiPriority w:val="9"/>
    <w:unhideWhenUsed/>
    <w:qFormat/>
    <w:rsid w:val="00BC6CB2"/>
    <w:pPr>
      <w:keepNext/>
      <w:keepLines/>
      <w:spacing w:before="320" w:after="200"/>
      <w:outlineLvl w:val="3"/>
    </w:pPr>
    <w:rPr>
      <w:rFonts w:ascii="Arial" w:eastAsia="Arial" w:hAnsi="Arial" w:cs="Arial"/>
      <w:b/>
      <w:bCs/>
      <w:sz w:val="26"/>
      <w:szCs w:val="26"/>
    </w:rPr>
  </w:style>
  <w:style w:type="paragraph" w:styleId="5">
    <w:name w:val="heading 5"/>
    <w:basedOn w:val="a2"/>
    <w:next w:val="a2"/>
    <w:link w:val="50"/>
    <w:uiPriority w:val="9"/>
    <w:unhideWhenUsed/>
    <w:qFormat/>
    <w:rsid w:val="00BC6CB2"/>
    <w:pPr>
      <w:keepNext/>
      <w:keepLines/>
      <w:spacing w:before="320" w:after="200"/>
      <w:outlineLvl w:val="4"/>
    </w:pPr>
    <w:rPr>
      <w:rFonts w:ascii="Arial" w:eastAsia="Arial" w:hAnsi="Arial" w:cs="Arial"/>
      <w:b/>
      <w:bCs/>
      <w:sz w:val="24"/>
      <w:szCs w:val="24"/>
    </w:rPr>
  </w:style>
  <w:style w:type="paragraph" w:styleId="6">
    <w:name w:val="heading 6"/>
    <w:basedOn w:val="a2"/>
    <w:next w:val="a2"/>
    <w:link w:val="60"/>
    <w:uiPriority w:val="9"/>
    <w:unhideWhenUsed/>
    <w:qFormat/>
    <w:rsid w:val="00BC6CB2"/>
    <w:pPr>
      <w:keepNext/>
      <w:keepLines/>
      <w:spacing w:before="320" w:after="200"/>
      <w:outlineLvl w:val="5"/>
    </w:pPr>
    <w:rPr>
      <w:rFonts w:ascii="Arial" w:eastAsia="Arial" w:hAnsi="Arial" w:cs="Arial"/>
      <w:b/>
      <w:bCs/>
      <w:sz w:val="22"/>
      <w:szCs w:val="22"/>
    </w:rPr>
  </w:style>
  <w:style w:type="paragraph" w:styleId="7">
    <w:name w:val="heading 7"/>
    <w:basedOn w:val="a2"/>
    <w:next w:val="a2"/>
    <w:link w:val="70"/>
    <w:uiPriority w:val="9"/>
    <w:unhideWhenUsed/>
    <w:qFormat/>
    <w:rsid w:val="00BC6CB2"/>
    <w:pPr>
      <w:keepNext/>
      <w:keepLines/>
      <w:spacing w:before="320" w:after="200"/>
      <w:outlineLvl w:val="6"/>
    </w:pPr>
    <w:rPr>
      <w:rFonts w:ascii="Arial" w:eastAsia="Arial" w:hAnsi="Arial" w:cs="Arial"/>
      <w:b/>
      <w:bCs/>
      <w:i/>
      <w:iCs/>
      <w:sz w:val="22"/>
      <w:szCs w:val="22"/>
    </w:rPr>
  </w:style>
  <w:style w:type="paragraph" w:styleId="8">
    <w:name w:val="heading 8"/>
    <w:basedOn w:val="a2"/>
    <w:next w:val="a2"/>
    <w:link w:val="80"/>
    <w:uiPriority w:val="9"/>
    <w:unhideWhenUsed/>
    <w:qFormat/>
    <w:rsid w:val="00BC6CB2"/>
    <w:pPr>
      <w:keepNext/>
      <w:keepLines/>
      <w:spacing w:before="320" w:after="200"/>
      <w:outlineLvl w:val="7"/>
    </w:pPr>
    <w:rPr>
      <w:rFonts w:ascii="Arial" w:eastAsia="Arial" w:hAnsi="Arial" w:cs="Arial"/>
      <w:i/>
      <w:iCs/>
      <w:sz w:val="22"/>
      <w:szCs w:val="22"/>
    </w:rPr>
  </w:style>
  <w:style w:type="paragraph" w:styleId="9">
    <w:name w:val="heading 9"/>
    <w:basedOn w:val="a2"/>
    <w:next w:val="a2"/>
    <w:link w:val="90"/>
    <w:uiPriority w:val="9"/>
    <w:unhideWhenUsed/>
    <w:qFormat/>
    <w:rsid w:val="00BC6CB2"/>
    <w:pPr>
      <w:keepNext/>
      <w:keepLines/>
      <w:spacing w:before="320" w:after="200"/>
      <w:outlineLvl w:val="8"/>
    </w:pPr>
    <w:rPr>
      <w:rFonts w:ascii="Arial" w:eastAsia="Arial" w:hAnsi="Arial" w:cs="Arial"/>
      <w:i/>
      <w:iCs/>
      <w:sz w:val="21"/>
      <w:szCs w:val="21"/>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table of figures"/>
    <w:basedOn w:val="a2"/>
    <w:next w:val="a2"/>
    <w:uiPriority w:val="99"/>
    <w:unhideWhenUsed/>
    <w:rsid w:val="00BC6CB2"/>
  </w:style>
  <w:style w:type="character" w:customStyle="1" w:styleId="Heading3Char">
    <w:name w:val="Heading 3 Char"/>
    <w:basedOn w:val="a3"/>
    <w:uiPriority w:val="9"/>
    <w:rsid w:val="00BC6CB2"/>
    <w:rPr>
      <w:rFonts w:ascii="Arial" w:eastAsia="Arial" w:hAnsi="Arial" w:cs="Arial"/>
      <w:sz w:val="30"/>
      <w:szCs w:val="30"/>
    </w:rPr>
  </w:style>
  <w:style w:type="character" w:customStyle="1" w:styleId="Heading4Char">
    <w:name w:val="Heading 4 Char"/>
    <w:basedOn w:val="a3"/>
    <w:uiPriority w:val="9"/>
    <w:rsid w:val="00BC6CB2"/>
    <w:rPr>
      <w:rFonts w:ascii="Arial" w:eastAsia="Arial" w:hAnsi="Arial" w:cs="Arial"/>
      <w:b/>
      <w:bCs/>
      <w:sz w:val="26"/>
      <w:szCs w:val="26"/>
    </w:rPr>
  </w:style>
  <w:style w:type="character" w:customStyle="1" w:styleId="Heading5Char">
    <w:name w:val="Heading 5 Char"/>
    <w:basedOn w:val="a3"/>
    <w:uiPriority w:val="9"/>
    <w:rsid w:val="00BC6CB2"/>
    <w:rPr>
      <w:rFonts w:ascii="Arial" w:eastAsia="Arial" w:hAnsi="Arial" w:cs="Arial"/>
      <w:b/>
      <w:bCs/>
      <w:sz w:val="24"/>
      <w:szCs w:val="24"/>
    </w:rPr>
  </w:style>
  <w:style w:type="character" w:customStyle="1" w:styleId="Heading6Char">
    <w:name w:val="Heading 6 Char"/>
    <w:basedOn w:val="a3"/>
    <w:uiPriority w:val="9"/>
    <w:rsid w:val="00BC6CB2"/>
    <w:rPr>
      <w:rFonts w:ascii="Arial" w:eastAsia="Arial" w:hAnsi="Arial" w:cs="Arial"/>
      <w:b/>
      <w:bCs/>
      <w:sz w:val="22"/>
      <w:szCs w:val="22"/>
    </w:rPr>
  </w:style>
  <w:style w:type="character" w:customStyle="1" w:styleId="Heading7Char">
    <w:name w:val="Heading 7 Char"/>
    <w:basedOn w:val="a3"/>
    <w:uiPriority w:val="9"/>
    <w:rsid w:val="00BC6CB2"/>
    <w:rPr>
      <w:rFonts w:ascii="Arial" w:eastAsia="Arial" w:hAnsi="Arial" w:cs="Arial"/>
      <w:b/>
      <w:bCs/>
      <w:i/>
      <w:iCs/>
      <w:sz w:val="22"/>
      <w:szCs w:val="22"/>
    </w:rPr>
  </w:style>
  <w:style w:type="character" w:customStyle="1" w:styleId="Heading8Char">
    <w:name w:val="Heading 8 Char"/>
    <w:basedOn w:val="a3"/>
    <w:uiPriority w:val="9"/>
    <w:rsid w:val="00BC6CB2"/>
    <w:rPr>
      <w:rFonts w:ascii="Arial" w:eastAsia="Arial" w:hAnsi="Arial" w:cs="Arial"/>
      <w:i/>
      <w:iCs/>
      <w:sz w:val="22"/>
      <w:szCs w:val="22"/>
    </w:rPr>
  </w:style>
  <w:style w:type="character" w:customStyle="1" w:styleId="Heading9Char">
    <w:name w:val="Heading 9 Char"/>
    <w:basedOn w:val="a3"/>
    <w:uiPriority w:val="9"/>
    <w:rsid w:val="00BC6CB2"/>
    <w:rPr>
      <w:rFonts w:ascii="Arial" w:eastAsia="Arial" w:hAnsi="Arial" w:cs="Arial"/>
      <w:i/>
      <w:iCs/>
      <w:sz w:val="21"/>
      <w:szCs w:val="21"/>
    </w:rPr>
  </w:style>
  <w:style w:type="character" w:customStyle="1" w:styleId="TitleChar">
    <w:name w:val="Title Char"/>
    <w:basedOn w:val="a3"/>
    <w:uiPriority w:val="10"/>
    <w:rsid w:val="00BC6CB2"/>
    <w:rPr>
      <w:sz w:val="48"/>
      <w:szCs w:val="48"/>
    </w:rPr>
  </w:style>
  <w:style w:type="character" w:customStyle="1" w:styleId="SubtitleChar">
    <w:name w:val="Subtitle Char"/>
    <w:basedOn w:val="a3"/>
    <w:uiPriority w:val="11"/>
    <w:rsid w:val="00BC6CB2"/>
    <w:rPr>
      <w:sz w:val="24"/>
      <w:szCs w:val="24"/>
    </w:rPr>
  </w:style>
  <w:style w:type="character" w:customStyle="1" w:styleId="QuoteChar">
    <w:name w:val="Quote Char"/>
    <w:uiPriority w:val="29"/>
    <w:rsid w:val="00BC6CB2"/>
    <w:rPr>
      <w:i/>
    </w:rPr>
  </w:style>
  <w:style w:type="character" w:customStyle="1" w:styleId="IntenseQuoteChar">
    <w:name w:val="Intense Quote Char"/>
    <w:uiPriority w:val="30"/>
    <w:rsid w:val="00BC6CB2"/>
    <w:rPr>
      <w:i/>
    </w:rPr>
  </w:style>
  <w:style w:type="character" w:customStyle="1" w:styleId="EndnoteTextChar">
    <w:name w:val="Endnote Text Char"/>
    <w:uiPriority w:val="99"/>
    <w:rsid w:val="00BC6CB2"/>
    <w:rPr>
      <w:sz w:val="20"/>
    </w:rPr>
  </w:style>
  <w:style w:type="character" w:customStyle="1" w:styleId="Heading1Char">
    <w:name w:val="Heading 1 Char"/>
    <w:basedOn w:val="a3"/>
    <w:uiPriority w:val="9"/>
    <w:rsid w:val="00BC6CB2"/>
    <w:rPr>
      <w:rFonts w:ascii="Arial" w:eastAsia="Arial" w:hAnsi="Arial" w:cs="Arial"/>
      <w:sz w:val="40"/>
      <w:szCs w:val="40"/>
    </w:rPr>
  </w:style>
  <w:style w:type="character" w:customStyle="1" w:styleId="Heading2Char">
    <w:name w:val="Heading 2 Char"/>
    <w:basedOn w:val="a3"/>
    <w:uiPriority w:val="9"/>
    <w:rsid w:val="00BC6CB2"/>
    <w:rPr>
      <w:rFonts w:ascii="Arial" w:eastAsia="Arial" w:hAnsi="Arial" w:cs="Arial"/>
      <w:sz w:val="34"/>
    </w:rPr>
  </w:style>
  <w:style w:type="character" w:customStyle="1" w:styleId="30">
    <w:name w:val="Заголовок 3 Знак"/>
    <w:basedOn w:val="a3"/>
    <w:link w:val="3"/>
    <w:uiPriority w:val="9"/>
    <w:rsid w:val="00BC6CB2"/>
    <w:rPr>
      <w:rFonts w:ascii="Arial" w:eastAsia="Arial" w:hAnsi="Arial" w:cs="Arial"/>
      <w:sz w:val="30"/>
      <w:szCs w:val="30"/>
    </w:rPr>
  </w:style>
  <w:style w:type="character" w:customStyle="1" w:styleId="40">
    <w:name w:val="Заголовок 4 Знак"/>
    <w:basedOn w:val="a3"/>
    <w:link w:val="4"/>
    <w:uiPriority w:val="9"/>
    <w:rsid w:val="00BC6CB2"/>
    <w:rPr>
      <w:rFonts w:ascii="Arial" w:eastAsia="Arial" w:hAnsi="Arial" w:cs="Arial"/>
      <w:b/>
      <w:bCs/>
      <w:sz w:val="26"/>
      <w:szCs w:val="26"/>
    </w:rPr>
  </w:style>
  <w:style w:type="character" w:customStyle="1" w:styleId="50">
    <w:name w:val="Заголовок 5 Знак"/>
    <w:basedOn w:val="a3"/>
    <w:link w:val="5"/>
    <w:uiPriority w:val="9"/>
    <w:rsid w:val="00BC6CB2"/>
    <w:rPr>
      <w:rFonts w:ascii="Arial" w:eastAsia="Arial" w:hAnsi="Arial" w:cs="Arial"/>
      <w:b/>
      <w:bCs/>
      <w:sz w:val="24"/>
      <w:szCs w:val="24"/>
    </w:rPr>
  </w:style>
  <w:style w:type="character" w:customStyle="1" w:styleId="60">
    <w:name w:val="Заголовок 6 Знак"/>
    <w:basedOn w:val="a3"/>
    <w:link w:val="6"/>
    <w:uiPriority w:val="9"/>
    <w:rsid w:val="00BC6CB2"/>
    <w:rPr>
      <w:rFonts w:ascii="Arial" w:eastAsia="Arial" w:hAnsi="Arial" w:cs="Arial"/>
      <w:b/>
      <w:bCs/>
      <w:sz w:val="22"/>
      <w:szCs w:val="22"/>
    </w:rPr>
  </w:style>
  <w:style w:type="character" w:customStyle="1" w:styleId="70">
    <w:name w:val="Заголовок 7 Знак"/>
    <w:basedOn w:val="a3"/>
    <w:link w:val="7"/>
    <w:uiPriority w:val="9"/>
    <w:rsid w:val="00BC6CB2"/>
    <w:rPr>
      <w:rFonts w:ascii="Arial" w:eastAsia="Arial" w:hAnsi="Arial" w:cs="Arial"/>
      <w:b/>
      <w:bCs/>
      <w:i/>
      <w:iCs/>
      <w:sz w:val="22"/>
      <w:szCs w:val="22"/>
    </w:rPr>
  </w:style>
  <w:style w:type="character" w:customStyle="1" w:styleId="80">
    <w:name w:val="Заголовок 8 Знак"/>
    <w:basedOn w:val="a3"/>
    <w:link w:val="8"/>
    <w:uiPriority w:val="9"/>
    <w:rsid w:val="00BC6CB2"/>
    <w:rPr>
      <w:rFonts w:ascii="Arial" w:eastAsia="Arial" w:hAnsi="Arial" w:cs="Arial"/>
      <w:i/>
      <w:iCs/>
      <w:sz w:val="22"/>
      <w:szCs w:val="22"/>
    </w:rPr>
  </w:style>
  <w:style w:type="character" w:customStyle="1" w:styleId="90">
    <w:name w:val="Заголовок 9 Знак"/>
    <w:basedOn w:val="a3"/>
    <w:link w:val="9"/>
    <w:uiPriority w:val="9"/>
    <w:rsid w:val="00BC6CB2"/>
    <w:rPr>
      <w:rFonts w:ascii="Arial" w:eastAsia="Arial" w:hAnsi="Arial" w:cs="Arial"/>
      <w:i/>
      <w:iCs/>
      <w:sz w:val="21"/>
      <w:szCs w:val="21"/>
    </w:rPr>
  </w:style>
  <w:style w:type="paragraph" w:styleId="a7">
    <w:name w:val="List Paragraph"/>
    <w:aliases w:val="Bullet List,FooterText,numbered,Paragraphe de liste1,lp1,UL,Абзац маркированнный,Table-Normal,RSHB_Table-Normal,Предусловия,1. Абзац списка,Нумерованный список_ФТ,Булет 1,Bullet Number,Нумерованый список,lp11,List Paragraph11,Bullet 1,Марке"/>
    <w:basedOn w:val="a2"/>
    <w:link w:val="a8"/>
    <w:uiPriority w:val="34"/>
    <w:qFormat/>
    <w:rsid w:val="00BC6CB2"/>
    <w:pPr>
      <w:ind w:left="720"/>
      <w:contextualSpacing/>
    </w:pPr>
  </w:style>
  <w:style w:type="paragraph" w:styleId="a9">
    <w:name w:val="Title"/>
    <w:basedOn w:val="a2"/>
    <w:next w:val="a2"/>
    <w:link w:val="aa"/>
    <w:uiPriority w:val="10"/>
    <w:qFormat/>
    <w:rsid w:val="00BC6CB2"/>
    <w:pPr>
      <w:spacing w:before="300" w:after="200"/>
      <w:contextualSpacing/>
    </w:pPr>
    <w:rPr>
      <w:sz w:val="48"/>
      <w:szCs w:val="48"/>
    </w:rPr>
  </w:style>
  <w:style w:type="character" w:customStyle="1" w:styleId="aa">
    <w:name w:val="Название Знак"/>
    <w:basedOn w:val="a3"/>
    <w:link w:val="a9"/>
    <w:uiPriority w:val="10"/>
    <w:rsid w:val="00BC6CB2"/>
    <w:rPr>
      <w:sz w:val="48"/>
      <w:szCs w:val="48"/>
    </w:rPr>
  </w:style>
  <w:style w:type="paragraph" w:styleId="ab">
    <w:name w:val="Subtitle"/>
    <w:basedOn w:val="a2"/>
    <w:next w:val="a2"/>
    <w:link w:val="ac"/>
    <w:uiPriority w:val="11"/>
    <w:qFormat/>
    <w:rsid w:val="00BC6CB2"/>
    <w:pPr>
      <w:spacing w:before="200" w:after="200"/>
    </w:pPr>
    <w:rPr>
      <w:sz w:val="24"/>
      <w:szCs w:val="24"/>
    </w:rPr>
  </w:style>
  <w:style w:type="character" w:customStyle="1" w:styleId="ac">
    <w:name w:val="Подзаголовок Знак"/>
    <w:basedOn w:val="a3"/>
    <w:link w:val="ab"/>
    <w:uiPriority w:val="11"/>
    <w:rsid w:val="00BC6CB2"/>
    <w:rPr>
      <w:sz w:val="24"/>
      <w:szCs w:val="24"/>
    </w:rPr>
  </w:style>
  <w:style w:type="paragraph" w:styleId="21">
    <w:name w:val="Quote"/>
    <w:basedOn w:val="a2"/>
    <w:next w:val="a2"/>
    <w:link w:val="22"/>
    <w:uiPriority w:val="29"/>
    <w:qFormat/>
    <w:rsid w:val="00BC6CB2"/>
    <w:pPr>
      <w:ind w:left="720" w:right="720"/>
    </w:pPr>
    <w:rPr>
      <w:i/>
    </w:rPr>
  </w:style>
  <w:style w:type="character" w:customStyle="1" w:styleId="22">
    <w:name w:val="Цитата 2 Знак"/>
    <w:link w:val="21"/>
    <w:uiPriority w:val="29"/>
    <w:rsid w:val="00BC6CB2"/>
    <w:rPr>
      <w:i/>
    </w:rPr>
  </w:style>
  <w:style w:type="paragraph" w:styleId="ad">
    <w:name w:val="Intense Quote"/>
    <w:basedOn w:val="a2"/>
    <w:next w:val="a2"/>
    <w:link w:val="ae"/>
    <w:uiPriority w:val="30"/>
    <w:qFormat/>
    <w:rsid w:val="00BC6CB2"/>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ae">
    <w:name w:val="Выделенная цитата Знак"/>
    <w:link w:val="ad"/>
    <w:uiPriority w:val="30"/>
    <w:rsid w:val="00BC6CB2"/>
    <w:rPr>
      <w:i/>
    </w:rPr>
  </w:style>
  <w:style w:type="character" w:customStyle="1" w:styleId="HeaderChar">
    <w:name w:val="Header Char"/>
    <w:basedOn w:val="a3"/>
    <w:uiPriority w:val="99"/>
    <w:rsid w:val="00BC6CB2"/>
  </w:style>
  <w:style w:type="character" w:customStyle="1" w:styleId="FooterChar">
    <w:name w:val="Footer Char"/>
    <w:basedOn w:val="a3"/>
    <w:uiPriority w:val="99"/>
    <w:rsid w:val="00BC6CB2"/>
  </w:style>
  <w:style w:type="paragraph" w:styleId="af">
    <w:name w:val="caption"/>
    <w:basedOn w:val="a2"/>
    <w:next w:val="a2"/>
    <w:uiPriority w:val="35"/>
    <w:semiHidden/>
    <w:unhideWhenUsed/>
    <w:qFormat/>
    <w:rsid w:val="00BC6CB2"/>
    <w:pPr>
      <w:spacing w:line="276" w:lineRule="auto"/>
    </w:pPr>
    <w:rPr>
      <w:b/>
      <w:bCs/>
      <w:color w:val="4F81BD" w:themeColor="accent1"/>
      <w:sz w:val="18"/>
      <w:szCs w:val="18"/>
    </w:rPr>
  </w:style>
  <w:style w:type="character" w:customStyle="1" w:styleId="CaptionChar">
    <w:name w:val="Caption Char"/>
    <w:uiPriority w:val="99"/>
    <w:rsid w:val="00BC6CB2"/>
  </w:style>
  <w:style w:type="table" w:styleId="af0">
    <w:name w:val="Table Grid"/>
    <w:basedOn w:val="a4"/>
    <w:uiPriority w:val="59"/>
    <w:rsid w:val="00BC6CB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basedOn w:val="a4"/>
    <w:uiPriority w:val="59"/>
    <w:rsid w:val="00BC6CB2"/>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11">
    <w:name w:val="Таблица простая 11"/>
    <w:basedOn w:val="a4"/>
    <w:uiPriority w:val="59"/>
    <w:rsid w:val="00BC6CB2"/>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fill="F2F2F2" w:themeFill="text1" w:themeFillTint="0D"/>
      </w:tcPr>
    </w:tblStylePr>
    <w:tblStylePr w:type="band1Horz">
      <w:tblPr/>
      <w:tcPr>
        <w:shd w:val="clear" w:color="F2F2F2" w:fill="F2F2F2" w:themeFill="text1" w:themeFillTint="0D"/>
      </w:tcPr>
    </w:tblStylePr>
  </w:style>
  <w:style w:type="table" w:customStyle="1" w:styleId="210">
    <w:name w:val="Таблица простая 21"/>
    <w:basedOn w:val="a4"/>
    <w:uiPriority w:val="59"/>
    <w:rsid w:val="00BC6CB2"/>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basedOn w:val="a4"/>
    <w:uiPriority w:val="99"/>
    <w:rsid w:val="00BC6CB2"/>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fill="F2F2F2" w:themeFill="text1" w:themeFillTint="0D"/>
      </w:tcPr>
    </w:tblStylePr>
    <w:tblStylePr w:type="band1Horz">
      <w:rPr>
        <w:rFonts w:ascii="Arial" w:hAnsi="Arial"/>
        <w:color w:val="404040"/>
        <w:sz w:val="22"/>
      </w:rPr>
      <w:tblPr/>
      <w:tcPr>
        <w:shd w:val="clear" w:color="F2F2F2" w:fill="F2F2F2" w:themeFill="text1" w:themeFillTint="0D"/>
      </w:tcPr>
    </w:tblStylePr>
  </w:style>
  <w:style w:type="table" w:customStyle="1" w:styleId="41">
    <w:name w:val="Таблица простая 41"/>
    <w:basedOn w:val="a4"/>
    <w:uiPriority w:val="99"/>
    <w:rsid w:val="00BC6CB2"/>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fill="F2F2F2" w:themeFill="text1" w:themeFillTint="0D"/>
      </w:tcPr>
    </w:tblStylePr>
    <w:tblStylePr w:type="band1Horz">
      <w:rPr>
        <w:rFonts w:ascii="Arial" w:hAnsi="Arial"/>
        <w:color w:val="404040"/>
        <w:sz w:val="22"/>
      </w:rPr>
      <w:tblPr/>
      <w:tcPr>
        <w:shd w:val="clear" w:color="F2F2F2" w:fill="F2F2F2" w:themeFill="text1" w:themeFillTint="0D"/>
      </w:tcPr>
    </w:tblStylePr>
  </w:style>
  <w:style w:type="table" w:customStyle="1" w:styleId="51">
    <w:name w:val="Таблица простая 51"/>
    <w:basedOn w:val="a4"/>
    <w:uiPriority w:val="99"/>
    <w:rsid w:val="00BC6CB2"/>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2F2F2" w:fill="F2F2F2" w:themeFill="text1" w:themeFillTint="0D"/>
      </w:tcPr>
    </w:tblStylePr>
    <w:tblStylePr w:type="band1Horz">
      <w:rPr>
        <w:rFonts w:ascii="Arial" w:hAnsi="Arial"/>
        <w:color w:val="404040"/>
        <w:sz w:val="22"/>
      </w:rPr>
      <w:tblPr/>
      <w:tcPr>
        <w:shd w:val="clear" w:color="F2F2F2" w:fill="F2F2F2" w:themeFill="text1" w:themeFillTint="0D"/>
      </w:tcPr>
    </w:tblStylePr>
  </w:style>
  <w:style w:type="table" w:customStyle="1" w:styleId="-11">
    <w:name w:val="Таблица-сетка 1 светлая1"/>
    <w:basedOn w:val="a4"/>
    <w:uiPriority w:val="99"/>
    <w:rsid w:val="00BC6CB2"/>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4"/>
    <w:uiPriority w:val="99"/>
    <w:rsid w:val="00BC6CB2"/>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4"/>
    <w:uiPriority w:val="99"/>
    <w:rsid w:val="00BC6CB2"/>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4"/>
    <w:uiPriority w:val="99"/>
    <w:rsid w:val="00BC6CB2"/>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4"/>
    <w:uiPriority w:val="99"/>
    <w:rsid w:val="00BC6CB2"/>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4"/>
    <w:uiPriority w:val="99"/>
    <w:rsid w:val="00BC6CB2"/>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4"/>
    <w:uiPriority w:val="99"/>
    <w:rsid w:val="00BC6CB2"/>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21">
    <w:name w:val="Таблица-сетка 21"/>
    <w:basedOn w:val="a4"/>
    <w:uiPriority w:val="99"/>
    <w:rsid w:val="00BC6CB2"/>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hemeFill="text1" w:themeFillTint="34"/>
      </w:tcPr>
    </w:tblStylePr>
    <w:tblStylePr w:type="band1Horz">
      <w:rPr>
        <w:rFonts w:ascii="Arial" w:hAnsi="Arial"/>
        <w:color w:val="404040"/>
        <w:sz w:val="22"/>
      </w:rPr>
      <w:tblPr/>
      <w:tcPr>
        <w:shd w:val="clear" w:color="CBCBCB" w:fill="CBCBCB" w:themeFill="text1" w:themeFillTint="34"/>
      </w:tcPr>
    </w:tblStylePr>
  </w:style>
  <w:style w:type="table" w:customStyle="1" w:styleId="GridTable2-Accent1">
    <w:name w:val="Grid Table 2 - Accent 1"/>
    <w:basedOn w:val="a4"/>
    <w:uiPriority w:val="99"/>
    <w:rsid w:val="00BC6CB2"/>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fill="DAE5F1" w:themeFill="accent1" w:themeFillTint="34"/>
      </w:tcPr>
    </w:tblStylePr>
    <w:tblStylePr w:type="band1Horz">
      <w:rPr>
        <w:rFonts w:ascii="Arial" w:hAnsi="Arial"/>
        <w:color w:val="404040"/>
        <w:sz w:val="22"/>
      </w:rPr>
      <w:tblPr/>
      <w:tcPr>
        <w:shd w:val="clear" w:color="DAE5F1" w:fill="DAE5F1" w:themeFill="accent1" w:themeFillTint="34"/>
      </w:tcPr>
    </w:tblStylePr>
  </w:style>
  <w:style w:type="table" w:customStyle="1" w:styleId="GridTable2-Accent2">
    <w:name w:val="Grid Table 2 - Accent 2"/>
    <w:basedOn w:val="a4"/>
    <w:uiPriority w:val="99"/>
    <w:rsid w:val="00BC6CB2"/>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fill="F2DCDC" w:themeFill="accent2" w:themeFillTint="32"/>
      </w:tcPr>
    </w:tblStylePr>
    <w:tblStylePr w:type="band1Horz">
      <w:rPr>
        <w:rFonts w:ascii="Arial" w:hAnsi="Arial"/>
        <w:color w:val="404040"/>
        <w:sz w:val="22"/>
      </w:rPr>
      <w:tblPr/>
      <w:tcPr>
        <w:shd w:val="clear" w:color="F2DCDC" w:fill="F2DCDC" w:themeFill="accent2" w:themeFillTint="32"/>
      </w:tcPr>
    </w:tblStylePr>
  </w:style>
  <w:style w:type="table" w:customStyle="1" w:styleId="GridTable2-Accent3">
    <w:name w:val="Grid Table 2 - Accent 3"/>
    <w:basedOn w:val="a4"/>
    <w:uiPriority w:val="99"/>
    <w:rsid w:val="00BC6CB2"/>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fill="EAF1DC" w:themeFill="accent3" w:themeFillTint="34"/>
      </w:tcPr>
    </w:tblStylePr>
    <w:tblStylePr w:type="band1Horz">
      <w:rPr>
        <w:rFonts w:ascii="Arial" w:hAnsi="Arial"/>
        <w:color w:val="404040"/>
        <w:sz w:val="22"/>
      </w:rPr>
      <w:tblPr/>
      <w:tcPr>
        <w:shd w:val="clear" w:color="EAF1DC" w:fill="EAF1DC" w:themeFill="accent3" w:themeFillTint="34"/>
      </w:tcPr>
    </w:tblStylePr>
  </w:style>
  <w:style w:type="table" w:customStyle="1" w:styleId="GridTable2-Accent4">
    <w:name w:val="Grid Table 2 - Accent 4"/>
    <w:basedOn w:val="a4"/>
    <w:uiPriority w:val="99"/>
    <w:rsid w:val="00BC6CB2"/>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fill="E5DFEC" w:themeFill="accent4" w:themeFillTint="34"/>
      </w:tcPr>
    </w:tblStylePr>
    <w:tblStylePr w:type="band1Horz">
      <w:rPr>
        <w:rFonts w:ascii="Arial" w:hAnsi="Arial"/>
        <w:color w:val="404040"/>
        <w:sz w:val="22"/>
      </w:rPr>
      <w:tblPr/>
      <w:tcPr>
        <w:shd w:val="clear" w:color="E5DFEC" w:fill="E5DFEC" w:themeFill="accent4" w:themeFillTint="34"/>
      </w:tcPr>
    </w:tblStylePr>
  </w:style>
  <w:style w:type="table" w:customStyle="1" w:styleId="GridTable2-Accent5">
    <w:name w:val="Grid Table 2 - Accent 5"/>
    <w:basedOn w:val="a4"/>
    <w:uiPriority w:val="99"/>
    <w:rsid w:val="00BC6CB2"/>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fill="DAEEF3" w:themeFill="accent5" w:themeFillTint="34"/>
      </w:tcPr>
    </w:tblStylePr>
    <w:tblStylePr w:type="band1Horz">
      <w:rPr>
        <w:rFonts w:ascii="Arial" w:hAnsi="Arial"/>
        <w:color w:val="404040"/>
        <w:sz w:val="22"/>
      </w:rPr>
      <w:tblPr/>
      <w:tcPr>
        <w:shd w:val="clear" w:color="DAEEF3" w:fill="DAEEF3" w:themeFill="accent5" w:themeFillTint="34"/>
      </w:tcPr>
    </w:tblStylePr>
  </w:style>
  <w:style w:type="table" w:customStyle="1" w:styleId="GridTable2-Accent6">
    <w:name w:val="Grid Table 2 - Accent 6"/>
    <w:basedOn w:val="a4"/>
    <w:uiPriority w:val="99"/>
    <w:rsid w:val="00BC6CB2"/>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fill="FDE9D8" w:themeFill="accent6" w:themeFillTint="34"/>
      </w:tcPr>
    </w:tblStylePr>
    <w:tblStylePr w:type="band1Horz">
      <w:rPr>
        <w:rFonts w:ascii="Arial" w:hAnsi="Arial"/>
        <w:color w:val="404040"/>
        <w:sz w:val="22"/>
      </w:rPr>
      <w:tblPr/>
      <w:tcPr>
        <w:shd w:val="clear" w:color="FDE9D8" w:fill="FDE9D8" w:themeFill="accent6" w:themeFillTint="34"/>
      </w:tcPr>
    </w:tblStylePr>
  </w:style>
  <w:style w:type="table" w:customStyle="1" w:styleId="-31">
    <w:name w:val="Таблица-сетка 31"/>
    <w:basedOn w:val="a4"/>
    <w:uiPriority w:val="99"/>
    <w:rsid w:val="00BC6CB2"/>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CBCBCB" w:fill="CBCBCB" w:themeFill="text1" w:themeFillTint="34"/>
      </w:tcPr>
    </w:tblStylePr>
    <w:tblStylePr w:type="band1Horz">
      <w:rPr>
        <w:rFonts w:ascii="Arial" w:hAnsi="Arial"/>
        <w:color w:val="404040"/>
        <w:sz w:val="22"/>
      </w:rPr>
      <w:tblPr/>
      <w:tcPr>
        <w:shd w:val="clear" w:color="CBCBCB" w:fill="CBCBCB" w:themeFill="text1" w:themeFillTint="34"/>
      </w:tcPr>
    </w:tblStylePr>
  </w:style>
  <w:style w:type="table" w:customStyle="1" w:styleId="GridTable3-Accent1">
    <w:name w:val="Grid Table 3 - Accent 1"/>
    <w:basedOn w:val="a4"/>
    <w:uiPriority w:val="99"/>
    <w:rsid w:val="00BC6CB2"/>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DAE5F1" w:fill="DAE5F1" w:themeFill="accent1" w:themeFillTint="34"/>
      </w:tcPr>
    </w:tblStylePr>
    <w:tblStylePr w:type="band1Horz">
      <w:rPr>
        <w:rFonts w:ascii="Arial" w:hAnsi="Arial"/>
        <w:color w:val="404040"/>
        <w:sz w:val="22"/>
      </w:rPr>
      <w:tblPr/>
      <w:tcPr>
        <w:shd w:val="clear" w:color="DAE5F1" w:fill="DAE5F1" w:themeFill="accent1" w:themeFillTint="34"/>
      </w:tcPr>
    </w:tblStylePr>
  </w:style>
  <w:style w:type="table" w:customStyle="1" w:styleId="GridTable3-Accent2">
    <w:name w:val="Grid Table 3 - Accent 2"/>
    <w:basedOn w:val="a4"/>
    <w:uiPriority w:val="99"/>
    <w:rsid w:val="00BC6CB2"/>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2DCDC" w:fill="F2DCDC" w:themeFill="accent2" w:themeFillTint="32"/>
      </w:tcPr>
    </w:tblStylePr>
    <w:tblStylePr w:type="band1Horz">
      <w:rPr>
        <w:rFonts w:ascii="Arial" w:hAnsi="Arial"/>
        <w:color w:val="404040"/>
        <w:sz w:val="22"/>
      </w:rPr>
      <w:tblPr/>
      <w:tcPr>
        <w:shd w:val="clear" w:color="F2DCDC" w:fill="F2DCDC" w:themeFill="accent2" w:themeFillTint="32"/>
      </w:tcPr>
    </w:tblStylePr>
  </w:style>
  <w:style w:type="table" w:customStyle="1" w:styleId="GridTable3-Accent3">
    <w:name w:val="Grid Table 3 - Accent 3"/>
    <w:basedOn w:val="a4"/>
    <w:uiPriority w:val="99"/>
    <w:rsid w:val="00BC6CB2"/>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EAF1DC" w:fill="EAF1DC" w:themeFill="accent3" w:themeFillTint="34"/>
      </w:tcPr>
    </w:tblStylePr>
    <w:tblStylePr w:type="band1Horz">
      <w:rPr>
        <w:rFonts w:ascii="Arial" w:hAnsi="Arial"/>
        <w:color w:val="404040"/>
        <w:sz w:val="22"/>
      </w:rPr>
      <w:tblPr/>
      <w:tcPr>
        <w:shd w:val="clear" w:color="EAF1DC" w:fill="EAF1DC" w:themeFill="accent3" w:themeFillTint="34"/>
      </w:tcPr>
    </w:tblStylePr>
  </w:style>
  <w:style w:type="table" w:customStyle="1" w:styleId="GridTable3-Accent4">
    <w:name w:val="Grid Table 3 - Accent 4"/>
    <w:basedOn w:val="a4"/>
    <w:uiPriority w:val="99"/>
    <w:rsid w:val="00BC6CB2"/>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E5DFEC" w:fill="E5DFEC" w:themeFill="accent4" w:themeFillTint="34"/>
      </w:tcPr>
    </w:tblStylePr>
    <w:tblStylePr w:type="band1Horz">
      <w:rPr>
        <w:rFonts w:ascii="Arial" w:hAnsi="Arial"/>
        <w:color w:val="404040"/>
        <w:sz w:val="22"/>
      </w:rPr>
      <w:tblPr/>
      <w:tcPr>
        <w:shd w:val="clear" w:color="E5DFEC" w:fill="E5DFEC" w:themeFill="accent4" w:themeFillTint="34"/>
      </w:tcPr>
    </w:tblStylePr>
  </w:style>
  <w:style w:type="table" w:customStyle="1" w:styleId="GridTable3-Accent5">
    <w:name w:val="Grid Table 3 - Accent 5"/>
    <w:basedOn w:val="a4"/>
    <w:uiPriority w:val="99"/>
    <w:rsid w:val="00BC6CB2"/>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DAEEF3" w:fill="DAEEF3" w:themeFill="accent5" w:themeFillTint="34"/>
      </w:tcPr>
    </w:tblStylePr>
    <w:tblStylePr w:type="band1Horz">
      <w:rPr>
        <w:rFonts w:ascii="Arial" w:hAnsi="Arial"/>
        <w:color w:val="404040"/>
        <w:sz w:val="22"/>
      </w:rPr>
      <w:tblPr/>
      <w:tcPr>
        <w:shd w:val="clear" w:color="DAEEF3" w:fill="DAEEF3" w:themeFill="accent5" w:themeFillTint="34"/>
      </w:tcPr>
    </w:tblStylePr>
  </w:style>
  <w:style w:type="table" w:customStyle="1" w:styleId="GridTable3-Accent6">
    <w:name w:val="Grid Table 3 - Accent 6"/>
    <w:basedOn w:val="a4"/>
    <w:uiPriority w:val="99"/>
    <w:rsid w:val="00BC6CB2"/>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DE9D8" w:fill="FDE9D8" w:themeFill="accent6" w:themeFillTint="34"/>
      </w:tcPr>
    </w:tblStylePr>
    <w:tblStylePr w:type="band1Horz">
      <w:rPr>
        <w:rFonts w:ascii="Arial" w:hAnsi="Arial"/>
        <w:color w:val="404040"/>
        <w:sz w:val="22"/>
      </w:rPr>
      <w:tblPr/>
      <w:tcPr>
        <w:shd w:val="clear" w:color="FDE9D8" w:fill="FDE9D8" w:themeFill="accent6" w:themeFillTint="34"/>
      </w:tcPr>
    </w:tblStylePr>
  </w:style>
  <w:style w:type="table" w:customStyle="1" w:styleId="-41">
    <w:name w:val="Таблица-сетка 41"/>
    <w:basedOn w:val="a4"/>
    <w:uiPriority w:val="59"/>
    <w:rsid w:val="00BC6CB2"/>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hemeFill="text1" w:themeFillTint="34"/>
      </w:tcPr>
    </w:tblStylePr>
    <w:tblStylePr w:type="band1Horz">
      <w:rPr>
        <w:rFonts w:ascii="Arial" w:hAnsi="Arial"/>
        <w:color w:val="404040"/>
        <w:sz w:val="22"/>
      </w:rPr>
      <w:tblPr/>
      <w:tcPr>
        <w:shd w:val="clear" w:color="CBCBCB" w:fill="CBCBCB" w:themeFill="text1" w:themeFillTint="34"/>
      </w:tcPr>
    </w:tblStylePr>
  </w:style>
  <w:style w:type="table" w:customStyle="1" w:styleId="GridTable4-Accent1">
    <w:name w:val="Grid Table 4 - Accent 1"/>
    <w:basedOn w:val="a4"/>
    <w:uiPriority w:val="59"/>
    <w:rsid w:val="00BC6CB2"/>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fill="DCE6F2" w:themeFill="accent1" w:themeFillTint="32"/>
      </w:tcPr>
    </w:tblStylePr>
    <w:tblStylePr w:type="band1Horz">
      <w:rPr>
        <w:rFonts w:ascii="Arial" w:hAnsi="Arial"/>
        <w:color w:val="404040"/>
        <w:sz w:val="22"/>
      </w:rPr>
      <w:tblPr/>
      <w:tcPr>
        <w:shd w:val="clear" w:color="DCE6F2" w:fill="DCE6F2" w:themeFill="accent1" w:themeFillTint="32"/>
      </w:tcPr>
    </w:tblStylePr>
  </w:style>
  <w:style w:type="table" w:customStyle="1" w:styleId="GridTable4-Accent2">
    <w:name w:val="Grid Table 4 - Accent 2"/>
    <w:basedOn w:val="a4"/>
    <w:uiPriority w:val="59"/>
    <w:rsid w:val="00BC6CB2"/>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fill="F2DCDC" w:themeFill="accent2" w:themeFillTint="32"/>
      </w:tcPr>
    </w:tblStylePr>
    <w:tblStylePr w:type="band1Horz">
      <w:rPr>
        <w:rFonts w:ascii="Arial" w:hAnsi="Arial"/>
        <w:color w:val="404040"/>
        <w:sz w:val="22"/>
      </w:rPr>
      <w:tblPr/>
      <w:tcPr>
        <w:shd w:val="clear" w:color="F2DCDC" w:fill="F2DCDC" w:themeFill="accent2" w:themeFillTint="32"/>
      </w:tcPr>
    </w:tblStylePr>
  </w:style>
  <w:style w:type="table" w:customStyle="1" w:styleId="GridTable4-Accent3">
    <w:name w:val="Grid Table 4 - Accent 3"/>
    <w:basedOn w:val="a4"/>
    <w:uiPriority w:val="59"/>
    <w:rsid w:val="00BC6CB2"/>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fill="EAF1DC" w:themeFill="accent3" w:themeFillTint="34"/>
      </w:tcPr>
    </w:tblStylePr>
    <w:tblStylePr w:type="band1Horz">
      <w:rPr>
        <w:rFonts w:ascii="Arial" w:hAnsi="Arial"/>
        <w:color w:val="404040"/>
        <w:sz w:val="22"/>
      </w:rPr>
      <w:tblPr/>
      <w:tcPr>
        <w:shd w:val="clear" w:color="EAF1DC" w:fill="EAF1DC" w:themeFill="accent3" w:themeFillTint="34"/>
      </w:tcPr>
    </w:tblStylePr>
  </w:style>
  <w:style w:type="table" w:customStyle="1" w:styleId="GridTable4-Accent4">
    <w:name w:val="Grid Table 4 - Accent 4"/>
    <w:basedOn w:val="a4"/>
    <w:uiPriority w:val="59"/>
    <w:rsid w:val="00BC6CB2"/>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fill="E5DFEC" w:themeFill="accent4" w:themeFillTint="34"/>
      </w:tcPr>
    </w:tblStylePr>
    <w:tblStylePr w:type="band1Horz">
      <w:rPr>
        <w:rFonts w:ascii="Arial" w:hAnsi="Arial"/>
        <w:color w:val="404040"/>
        <w:sz w:val="22"/>
      </w:rPr>
      <w:tblPr/>
      <w:tcPr>
        <w:shd w:val="clear" w:color="E5DFEC" w:fill="E5DFEC" w:themeFill="accent4" w:themeFillTint="34"/>
      </w:tcPr>
    </w:tblStylePr>
  </w:style>
  <w:style w:type="table" w:customStyle="1" w:styleId="GridTable4-Accent5">
    <w:name w:val="Grid Table 4 - Accent 5"/>
    <w:basedOn w:val="a4"/>
    <w:uiPriority w:val="59"/>
    <w:rsid w:val="00BC6CB2"/>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fill="DAEEF3" w:themeFill="accent5" w:themeFillTint="34"/>
      </w:tcPr>
    </w:tblStylePr>
    <w:tblStylePr w:type="band1Horz">
      <w:rPr>
        <w:rFonts w:ascii="Arial" w:hAnsi="Arial"/>
        <w:color w:val="404040"/>
        <w:sz w:val="22"/>
      </w:rPr>
      <w:tblPr/>
      <w:tcPr>
        <w:shd w:val="clear" w:color="DAEEF3" w:fill="DAEEF3" w:themeFill="accent5" w:themeFillTint="34"/>
      </w:tcPr>
    </w:tblStylePr>
  </w:style>
  <w:style w:type="table" w:customStyle="1" w:styleId="GridTable4-Accent6">
    <w:name w:val="Grid Table 4 - Accent 6"/>
    <w:basedOn w:val="a4"/>
    <w:uiPriority w:val="59"/>
    <w:rsid w:val="00BC6CB2"/>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fill="FDE9D8" w:themeFill="accent6" w:themeFillTint="34"/>
      </w:tcPr>
    </w:tblStylePr>
    <w:tblStylePr w:type="band1Horz">
      <w:rPr>
        <w:rFonts w:ascii="Arial" w:hAnsi="Arial"/>
        <w:color w:val="404040"/>
        <w:sz w:val="22"/>
      </w:rPr>
      <w:tblPr/>
      <w:tcPr>
        <w:shd w:val="clear" w:color="FDE9D8" w:fill="FDE9D8" w:themeFill="accent6" w:themeFillTint="34"/>
      </w:tcPr>
    </w:tblStylePr>
  </w:style>
  <w:style w:type="table" w:customStyle="1" w:styleId="-51">
    <w:name w:val="Таблица-сетка 5 темная1"/>
    <w:basedOn w:val="a4"/>
    <w:uiPriority w:val="99"/>
    <w:rsid w:val="00BC6CB2"/>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fill="000000" w:themeFill="text1"/>
      </w:tcPr>
    </w:tblStylePr>
    <w:tblStylePr w:type="lastRow">
      <w:rPr>
        <w:rFonts w:ascii="Arial" w:hAnsi="Arial"/>
        <w:b/>
        <w:color w:val="FFFFFF"/>
        <w:sz w:val="22"/>
      </w:rPr>
      <w:tblPr/>
      <w:tcPr>
        <w:tcBorders>
          <w:top w:val="single" w:sz="4" w:space="0" w:color="FFFFFF" w:themeColor="light1"/>
        </w:tcBorders>
        <w:shd w:val="clear" w:color="000000" w:fill="000000" w:themeFill="text1"/>
      </w:tcPr>
    </w:tblStylePr>
    <w:tblStylePr w:type="firstCol">
      <w:rPr>
        <w:rFonts w:ascii="Arial" w:hAnsi="Arial"/>
        <w:b/>
        <w:color w:val="FFFFFF"/>
        <w:sz w:val="22"/>
      </w:rPr>
      <w:tblPr/>
      <w:tcPr>
        <w:shd w:val="clear" w:color="000000" w:fill="000000" w:themeFill="text1"/>
      </w:tcPr>
    </w:tblStylePr>
    <w:tblStylePr w:type="lastCol">
      <w:rPr>
        <w:rFonts w:ascii="Arial" w:hAnsi="Arial"/>
        <w:b/>
        <w:color w:val="FFFFFF"/>
        <w:sz w:val="22"/>
      </w:rPr>
      <w:tblPr/>
      <w:tcPr>
        <w:shd w:val="clear" w:color="000000" w:fill="000000" w:themeFill="text1"/>
      </w:tcPr>
    </w:tblStylePr>
    <w:tblStylePr w:type="band1Vert">
      <w:tblPr/>
      <w:tcPr>
        <w:shd w:val="clear" w:color="8A8A8A" w:fill="8A8A8A" w:themeFill="text1" w:themeFillTint="75"/>
      </w:tcPr>
    </w:tblStylePr>
    <w:tblStylePr w:type="band1Horz">
      <w:tblPr/>
      <w:tcPr>
        <w:shd w:val="clear" w:color="8A8A8A" w:fill="8A8A8A" w:themeFill="text1" w:themeFillTint="75"/>
      </w:tcPr>
    </w:tblStylePr>
  </w:style>
  <w:style w:type="table" w:customStyle="1" w:styleId="GridTable5Dark-Accent1">
    <w:name w:val="Grid Table 5 Dark- Accent 1"/>
    <w:basedOn w:val="a4"/>
    <w:uiPriority w:val="99"/>
    <w:rsid w:val="00BC6CB2"/>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4F81BD" w:fill="4F81BD" w:themeFill="accent1"/>
      </w:tcPr>
    </w:tblStylePr>
    <w:tblStylePr w:type="lastRow">
      <w:rPr>
        <w:rFonts w:ascii="Arial" w:hAnsi="Arial"/>
        <w:b/>
        <w:color w:val="FFFFFF"/>
        <w:sz w:val="22"/>
      </w:rPr>
      <w:tblPr/>
      <w:tcPr>
        <w:tcBorders>
          <w:top w:val="single" w:sz="4" w:space="0" w:color="FFFFFF" w:themeColor="light1"/>
        </w:tcBorders>
        <w:shd w:val="clear" w:color="4F81BD" w:fill="4F81BD" w:themeFill="accent1"/>
      </w:tcPr>
    </w:tblStylePr>
    <w:tblStylePr w:type="firstCol">
      <w:rPr>
        <w:rFonts w:ascii="Arial" w:hAnsi="Arial"/>
        <w:b/>
        <w:color w:val="FFFFFF"/>
        <w:sz w:val="22"/>
      </w:rPr>
      <w:tblPr/>
      <w:tcPr>
        <w:shd w:val="clear" w:color="4F81BD" w:fill="4F81BD" w:themeFill="accent1"/>
      </w:tcPr>
    </w:tblStylePr>
    <w:tblStylePr w:type="lastCol">
      <w:rPr>
        <w:rFonts w:ascii="Arial" w:hAnsi="Arial"/>
        <w:b/>
        <w:color w:val="FFFFFF"/>
        <w:sz w:val="22"/>
      </w:rPr>
      <w:tblPr/>
      <w:tcPr>
        <w:shd w:val="clear" w:color="4F81BD" w:fill="4F81BD" w:themeFill="accent1"/>
      </w:tcPr>
    </w:tblStylePr>
    <w:tblStylePr w:type="band1Vert">
      <w:tblPr/>
      <w:tcPr>
        <w:shd w:val="clear" w:color="AEC4E0" w:fill="AEC4E0" w:themeFill="accent1" w:themeFillTint="75"/>
      </w:tcPr>
    </w:tblStylePr>
    <w:tblStylePr w:type="band1Horz">
      <w:tblPr/>
      <w:tcPr>
        <w:shd w:val="clear" w:color="AEC4E0" w:fill="AEC4E0" w:themeFill="accent1" w:themeFillTint="75"/>
      </w:tcPr>
    </w:tblStylePr>
  </w:style>
  <w:style w:type="table" w:customStyle="1" w:styleId="GridTable5Dark-Accent2">
    <w:name w:val="Grid Table 5 Dark - Accent 2"/>
    <w:basedOn w:val="a4"/>
    <w:uiPriority w:val="99"/>
    <w:rsid w:val="00BC6CB2"/>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C0504D" w:fill="C0504D" w:themeFill="accent2"/>
      </w:tcPr>
    </w:tblStylePr>
    <w:tblStylePr w:type="lastRow">
      <w:rPr>
        <w:rFonts w:ascii="Arial" w:hAnsi="Arial"/>
        <w:b/>
        <w:color w:val="FFFFFF"/>
        <w:sz w:val="22"/>
      </w:rPr>
      <w:tblPr/>
      <w:tcPr>
        <w:tcBorders>
          <w:top w:val="single" w:sz="4" w:space="0" w:color="FFFFFF" w:themeColor="light1"/>
        </w:tcBorders>
        <w:shd w:val="clear" w:color="C0504D" w:fill="C0504D" w:themeFill="accent2"/>
      </w:tcPr>
    </w:tblStylePr>
    <w:tblStylePr w:type="firstCol">
      <w:rPr>
        <w:rFonts w:ascii="Arial" w:hAnsi="Arial"/>
        <w:b/>
        <w:color w:val="FFFFFF"/>
        <w:sz w:val="22"/>
      </w:rPr>
      <w:tblPr/>
      <w:tcPr>
        <w:shd w:val="clear" w:color="C0504D" w:fill="C0504D" w:themeFill="accent2"/>
      </w:tcPr>
    </w:tblStylePr>
    <w:tblStylePr w:type="lastCol">
      <w:rPr>
        <w:rFonts w:ascii="Arial" w:hAnsi="Arial"/>
        <w:b/>
        <w:color w:val="FFFFFF"/>
        <w:sz w:val="22"/>
      </w:rPr>
      <w:tblPr/>
      <w:tcPr>
        <w:shd w:val="clear" w:color="C0504D" w:fill="C0504D" w:themeFill="accent2"/>
      </w:tcPr>
    </w:tblStylePr>
    <w:tblStylePr w:type="band1Vert">
      <w:tblPr/>
      <w:tcPr>
        <w:shd w:val="clear" w:color="E2AEAD" w:fill="E2AEAD" w:themeFill="accent2" w:themeFillTint="75"/>
      </w:tcPr>
    </w:tblStylePr>
    <w:tblStylePr w:type="band1Horz">
      <w:tblPr/>
      <w:tcPr>
        <w:shd w:val="clear" w:color="E2AEAD" w:fill="E2AEAD" w:themeFill="accent2" w:themeFillTint="75"/>
      </w:tcPr>
    </w:tblStylePr>
  </w:style>
  <w:style w:type="table" w:customStyle="1" w:styleId="GridTable5Dark-Accent3">
    <w:name w:val="Grid Table 5 Dark - Accent 3"/>
    <w:basedOn w:val="a4"/>
    <w:uiPriority w:val="99"/>
    <w:rsid w:val="00BC6CB2"/>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9BBB59" w:fill="9BBB59" w:themeFill="accent3"/>
      </w:tcPr>
    </w:tblStylePr>
    <w:tblStylePr w:type="lastRow">
      <w:rPr>
        <w:rFonts w:ascii="Arial" w:hAnsi="Arial"/>
        <w:b/>
        <w:color w:val="FFFFFF"/>
        <w:sz w:val="22"/>
      </w:rPr>
      <w:tblPr/>
      <w:tcPr>
        <w:tcBorders>
          <w:top w:val="single" w:sz="4" w:space="0" w:color="FFFFFF" w:themeColor="light1"/>
        </w:tcBorders>
        <w:shd w:val="clear" w:color="9BBB59" w:fill="9BBB59" w:themeFill="accent3"/>
      </w:tcPr>
    </w:tblStylePr>
    <w:tblStylePr w:type="firstCol">
      <w:rPr>
        <w:rFonts w:ascii="Arial" w:hAnsi="Arial"/>
        <w:b/>
        <w:color w:val="FFFFFF"/>
        <w:sz w:val="22"/>
      </w:rPr>
      <w:tblPr/>
      <w:tcPr>
        <w:shd w:val="clear" w:color="9BBB59" w:fill="9BBB59" w:themeFill="accent3"/>
      </w:tcPr>
    </w:tblStylePr>
    <w:tblStylePr w:type="lastCol">
      <w:rPr>
        <w:rFonts w:ascii="Arial" w:hAnsi="Arial"/>
        <w:b/>
        <w:color w:val="FFFFFF"/>
        <w:sz w:val="22"/>
      </w:rPr>
      <w:tblPr/>
      <w:tcPr>
        <w:shd w:val="clear" w:color="9BBB59" w:fill="9BBB59" w:themeFill="accent3"/>
      </w:tcPr>
    </w:tblStylePr>
    <w:tblStylePr w:type="band1Vert">
      <w:tblPr/>
      <w:tcPr>
        <w:shd w:val="clear" w:color="D0DFB2" w:fill="D0DFB2" w:themeFill="accent3" w:themeFillTint="75"/>
      </w:tcPr>
    </w:tblStylePr>
    <w:tblStylePr w:type="band1Horz">
      <w:tblPr/>
      <w:tcPr>
        <w:shd w:val="clear" w:color="D0DFB2" w:fill="D0DFB2" w:themeFill="accent3" w:themeFillTint="75"/>
      </w:tcPr>
    </w:tblStylePr>
  </w:style>
  <w:style w:type="table" w:customStyle="1" w:styleId="GridTable5Dark-Accent4">
    <w:name w:val="Grid Table 5 Dark- Accent 4"/>
    <w:basedOn w:val="a4"/>
    <w:uiPriority w:val="99"/>
    <w:rsid w:val="00BC6CB2"/>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8064A2" w:fill="8064A2" w:themeFill="accent4"/>
      </w:tcPr>
    </w:tblStylePr>
    <w:tblStylePr w:type="lastRow">
      <w:rPr>
        <w:rFonts w:ascii="Arial" w:hAnsi="Arial"/>
        <w:b/>
        <w:color w:val="FFFFFF"/>
        <w:sz w:val="22"/>
      </w:rPr>
      <w:tblPr/>
      <w:tcPr>
        <w:tcBorders>
          <w:top w:val="single" w:sz="4" w:space="0" w:color="FFFFFF" w:themeColor="light1"/>
        </w:tcBorders>
        <w:shd w:val="clear" w:color="8064A2" w:fill="8064A2" w:themeFill="accent4"/>
      </w:tcPr>
    </w:tblStylePr>
    <w:tblStylePr w:type="firstCol">
      <w:rPr>
        <w:rFonts w:ascii="Arial" w:hAnsi="Arial"/>
        <w:b/>
        <w:color w:val="FFFFFF"/>
        <w:sz w:val="22"/>
      </w:rPr>
      <w:tblPr/>
      <w:tcPr>
        <w:shd w:val="clear" w:color="8064A2" w:fill="8064A2" w:themeFill="accent4"/>
      </w:tcPr>
    </w:tblStylePr>
    <w:tblStylePr w:type="lastCol">
      <w:rPr>
        <w:rFonts w:ascii="Arial" w:hAnsi="Arial"/>
        <w:b/>
        <w:color w:val="FFFFFF"/>
        <w:sz w:val="22"/>
      </w:rPr>
      <w:tblPr/>
      <w:tcPr>
        <w:shd w:val="clear" w:color="8064A2" w:fill="8064A2" w:themeFill="accent4"/>
      </w:tcPr>
    </w:tblStylePr>
    <w:tblStylePr w:type="band1Vert">
      <w:tblPr/>
      <w:tcPr>
        <w:shd w:val="clear" w:color="C4B7D4" w:fill="C4B7D4" w:themeFill="accent4" w:themeFillTint="75"/>
      </w:tcPr>
    </w:tblStylePr>
    <w:tblStylePr w:type="band1Horz">
      <w:tblPr/>
      <w:tcPr>
        <w:shd w:val="clear" w:color="C4B7D4" w:fill="C4B7D4" w:themeFill="accent4" w:themeFillTint="75"/>
      </w:tcPr>
    </w:tblStylePr>
  </w:style>
  <w:style w:type="table" w:customStyle="1" w:styleId="GridTable5Dark-Accent5">
    <w:name w:val="Grid Table 5 Dark - Accent 5"/>
    <w:basedOn w:val="a4"/>
    <w:uiPriority w:val="99"/>
    <w:rsid w:val="00BC6CB2"/>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BACC6" w:fill="4BACC6" w:themeFill="accent5"/>
      </w:tcPr>
    </w:tblStylePr>
    <w:tblStylePr w:type="lastRow">
      <w:rPr>
        <w:rFonts w:ascii="Arial" w:hAnsi="Arial"/>
        <w:b/>
        <w:color w:val="FFFFFF"/>
        <w:sz w:val="22"/>
      </w:rPr>
      <w:tblPr/>
      <w:tcPr>
        <w:tcBorders>
          <w:top w:val="single" w:sz="4" w:space="0" w:color="FFFFFF" w:themeColor="light1"/>
        </w:tcBorders>
        <w:shd w:val="clear" w:color="4BACC6" w:fill="4BACC6" w:themeFill="accent5"/>
      </w:tcPr>
    </w:tblStylePr>
    <w:tblStylePr w:type="firstCol">
      <w:rPr>
        <w:rFonts w:ascii="Arial" w:hAnsi="Arial"/>
        <w:b/>
        <w:color w:val="FFFFFF"/>
        <w:sz w:val="22"/>
      </w:rPr>
      <w:tblPr/>
      <w:tcPr>
        <w:shd w:val="clear" w:color="4BACC6" w:fill="4BACC6" w:themeFill="accent5"/>
      </w:tcPr>
    </w:tblStylePr>
    <w:tblStylePr w:type="lastCol">
      <w:rPr>
        <w:rFonts w:ascii="Arial" w:hAnsi="Arial"/>
        <w:b/>
        <w:color w:val="FFFFFF"/>
        <w:sz w:val="22"/>
      </w:rPr>
      <w:tblPr/>
      <w:tcPr>
        <w:shd w:val="clear" w:color="4BACC6" w:fill="4BACC6" w:themeFill="accent5"/>
      </w:tcPr>
    </w:tblStylePr>
    <w:tblStylePr w:type="band1Vert">
      <w:tblPr/>
      <w:tcPr>
        <w:shd w:val="clear" w:color="ACD8E4" w:fill="ACD8E4" w:themeFill="accent5" w:themeFillTint="75"/>
      </w:tcPr>
    </w:tblStylePr>
    <w:tblStylePr w:type="band1Horz">
      <w:tblPr/>
      <w:tcPr>
        <w:shd w:val="clear" w:color="ACD8E4" w:fill="ACD8E4" w:themeFill="accent5" w:themeFillTint="75"/>
      </w:tcPr>
    </w:tblStylePr>
  </w:style>
  <w:style w:type="table" w:customStyle="1" w:styleId="GridTable5Dark-Accent6">
    <w:name w:val="Grid Table 5 Dark - Accent 6"/>
    <w:basedOn w:val="a4"/>
    <w:uiPriority w:val="99"/>
    <w:rsid w:val="00BC6CB2"/>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F79646" w:fill="F79646" w:themeFill="accent6"/>
      </w:tcPr>
    </w:tblStylePr>
    <w:tblStylePr w:type="lastRow">
      <w:rPr>
        <w:rFonts w:ascii="Arial" w:hAnsi="Arial"/>
        <w:b/>
        <w:color w:val="FFFFFF"/>
        <w:sz w:val="22"/>
      </w:rPr>
      <w:tblPr/>
      <w:tcPr>
        <w:tcBorders>
          <w:top w:val="single" w:sz="4" w:space="0" w:color="FFFFFF" w:themeColor="light1"/>
        </w:tcBorders>
        <w:shd w:val="clear" w:color="F79646" w:fill="F79646" w:themeFill="accent6"/>
      </w:tcPr>
    </w:tblStylePr>
    <w:tblStylePr w:type="firstCol">
      <w:rPr>
        <w:rFonts w:ascii="Arial" w:hAnsi="Arial"/>
        <w:b/>
        <w:color w:val="FFFFFF"/>
        <w:sz w:val="22"/>
      </w:rPr>
      <w:tblPr/>
      <w:tcPr>
        <w:shd w:val="clear" w:color="F79646" w:fill="F79646" w:themeFill="accent6"/>
      </w:tcPr>
    </w:tblStylePr>
    <w:tblStylePr w:type="lastCol">
      <w:rPr>
        <w:rFonts w:ascii="Arial" w:hAnsi="Arial"/>
        <w:b/>
        <w:color w:val="FFFFFF"/>
        <w:sz w:val="22"/>
      </w:rPr>
      <w:tblPr/>
      <w:tcPr>
        <w:shd w:val="clear" w:color="F79646" w:fill="F79646" w:themeFill="accent6"/>
      </w:tcPr>
    </w:tblStylePr>
    <w:tblStylePr w:type="band1Vert">
      <w:tblPr/>
      <w:tcPr>
        <w:shd w:val="clear" w:color="FBCEAA" w:fill="FBCEAA" w:themeFill="accent6" w:themeFillTint="75"/>
      </w:tcPr>
    </w:tblStylePr>
    <w:tblStylePr w:type="band1Horz">
      <w:tblPr/>
      <w:tcPr>
        <w:shd w:val="clear" w:color="FBCEAA" w:fill="FBCEAA" w:themeFill="accent6" w:themeFillTint="75"/>
      </w:tcPr>
    </w:tblStylePr>
  </w:style>
  <w:style w:type="table" w:customStyle="1" w:styleId="-61">
    <w:name w:val="Таблица-сетка 6 цветная1"/>
    <w:basedOn w:val="a4"/>
    <w:uiPriority w:val="99"/>
    <w:rsid w:val="00BC6CB2"/>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fill="CBCBCB" w:themeFill="text1" w:themeFillTint="34"/>
      </w:tcPr>
    </w:tblStylePr>
    <w:tblStylePr w:type="band1Horz">
      <w:rPr>
        <w:rFonts w:ascii="Arial" w:hAnsi="Arial"/>
        <w:color w:val="7F7F7F" w:themeColor="text1" w:themeTint="80" w:themeShade="95"/>
        <w:sz w:val="22"/>
      </w:rPr>
      <w:tblPr/>
      <w:tcPr>
        <w:shd w:val="clear" w:color="CBCBCB"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4"/>
    <w:uiPriority w:val="99"/>
    <w:rsid w:val="00BC6CB2"/>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fill="DAE5F1" w:themeFill="accent1" w:themeFillTint="34"/>
      </w:tcPr>
    </w:tblStylePr>
    <w:tblStylePr w:type="band1Horz">
      <w:rPr>
        <w:rFonts w:ascii="Arial" w:hAnsi="Arial"/>
        <w:color w:val="A6BFDD" w:themeColor="accent1" w:themeTint="80" w:themeShade="95"/>
        <w:sz w:val="22"/>
      </w:rPr>
      <w:tblPr/>
      <w:tcPr>
        <w:shd w:val="clear" w:color="DAE5F1"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4"/>
    <w:uiPriority w:val="99"/>
    <w:rsid w:val="00BC6CB2"/>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fill="F2DCDC" w:themeFill="accent2" w:themeFillTint="32"/>
      </w:tcPr>
    </w:tblStylePr>
    <w:tblStylePr w:type="band1Horz">
      <w:rPr>
        <w:rFonts w:ascii="Arial" w:hAnsi="Arial"/>
        <w:color w:val="D99695" w:themeColor="accent2" w:themeTint="97" w:themeShade="95"/>
        <w:sz w:val="22"/>
      </w:rPr>
      <w:tblPr/>
      <w:tcPr>
        <w:shd w:val="clear" w:color="F2DCDC"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4"/>
    <w:uiPriority w:val="99"/>
    <w:rsid w:val="00BC6CB2"/>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fill="EAF1DC" w:themeFill="accent3" w:themeFillTint="34"/>
      </w:tcPr>
    </w:tblStylePr>
    <w:tblStylePr w:type="band1Horz">
      <w:rPr>
        <w:rFonts w:ascii="Arial" w:hAnsi="Arial"/>
        <w:color w:val="9ABB59" w:themeColor="accent3" w:themeTint="FE" w:themeShade="95"/>
        <w:sz w:val="22"/>
      </w:rPr>
      <w:tblPr/>
      <w:tcPr>
        <w:shd w:val="clear" w:color="EAF1DC"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4"/>
    <w:uiPriority w:val="99"/>
    <w:rsid w:val="00BC6CB2"/>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fill="E5DFEC" w:themeFill="accent4" w:themeFillTint="34"/>
      </w:tcPr>
    </w:tblStylePr>
    <w:tblStylePr w:type="band1Horz">
      <w:rPr>
        <w:rFonts w:ascii="Arial" w:hAnsi="Arial"/>
        <w:color w:val="B2A1C6" w:themeColor="accent4" w:themeTint="9A" w:themeShade="95"/>
        <w:sz w:val="22"/>
      </w:rPr>
      <w:tblPr/>
      <w:tcPr>
        <w:shd w:val="clear" w:color="E5DFEC"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4"/>
    <w:uiPriority w:val="99"/>
    <w:rsid w:val="00BC6CB2"/>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fill="DAEEF3" w:themeFill="accent5" w:themeFillTint="34"/>
      </w:tcPr>
    </w:tblStylePr>
    <w:tblStylePr w:type="band1Horz">
      <w:rPr>
        <w:rFonts w:ascii="Arial" w:hAnsi="Arial"/>
        <w:color w:val="266779" w:themeColor="accent5" w:themeShade="95"/>
        <w:sz w:val="22"/>
      </w:rPr>
      <w:tblPr/>
      <w:tcPr>
        <w:shd w:val="clear" w:color="DAEEF3"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4"/>
    <w:uiPriority w:val="99"/>
    <w:rsid w:val="00BC6CB2"/>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fill="FDE9D8" w:themeFill="accent6" w:themeFillTint="34"/>
      </w:tcPr>
    </w:tblStylePr>
    <w:tblStylePr w:type="band1Horz">
      <w:rPr>
        <w:rFonts w:ascii="Arial" w:hAnsi="Arial"/>
        <w:color w:val="266779" w:themeColor="accent5" w:themeShade="95"/>
        <w:sz w:val="22"/>
      </w:rPr>
      <w:tblPr/>
      <w:tcPr>
        <w:shd w:val="clear" w:color="FDE9D8" w:fill="FDE9D8" w:themeFill="accent6" w:themeFillTint="34"/>
      </w:tcPr>
    </w:tblStylePr>
    <w:tblStylePr w:type="band2Horz">
      <w:rPr>
        <w:rFonts w:ascii="Arial" w:hAnsi="Arial"/>
        <w:color w:val="266779" w:themeColor="accent5" w:themeShade="95"/>
        <w:sz w:val="22"/>
      </w:rPr>
    </w:tblStylePr>
  </w:style>
  <w:style w:type="table" w:customStyle="1" w:styleId="-71">
    <w:name w:val="Таблица-сетка 7 цветная1"/>
    <w:basedOn w:val="a4"/>
    <w:uiPriority w:val="99"/>
    <w:rsid w:val="00BC6CB2"/>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2F2F2" w:fill="F2F2F2" w:themeFill="text1" w:themeFillTint="0D"/>
      </w:tcPr>
    </w:tblStylePr>
    <w:tblStylePr w:type="band1Horz">
      <w:rPr>
        <w:rFonts w:ascii="Arial" w:hAnsi="Arial"/>
        <w:color w:val="7F7F7F" w:themeColor="text1" w:themeTint="80" w:themeShade="95"/>
        <w:sz w:val="22"/>
      </w:rPr>
      <w:tblPr/>
      <w:tcPr>
        <w:shd w:val="clear" w:color="F2F2F2"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4"/>
    <w:uiPriority w:val="99"/>
    <w:rsid w:val="00BC6CB2"/>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DAE5F1" w:fill="DAE5F1" w:themeFill="accent1" w:themeFillTint="34"/>
      </w:tcPr>
    </w:tblStylePr>
    <w:tblStylePr w:type="band1Horz">
      <w:rPr>
        <w:rFonts w:ascii="Arial" w:hAnsi="Arial"/>
        <w:color w:val="A6BFDD" w:themeColor="accent1" w:themeTint="80" w:themeShade="95"/>
        <w:sz w:val="22"/>
      </w:rPr>
      <w:tblPr/>
      <w:tcPr>
        <w:shd w:val="clear" w:color="DAE5F1"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4"/>
    <w:uiPriority w:val="99"/>
    <w:rsid w:val="00BC6CB2"/>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2DCDC" w:fill="F2DCDC" w:themeFill="accent2" w:themeFillTint="32"/>
      </w:tcPr>
    </w:tblStylePr>
    <w:tblStylePr w:type="band1Horz">
      <w:rPr>
        <w:rFonts w:ascii="Arial" w:hAnsi="Arial"/>
        <w:color w:val="D99695" w:themeColor="accent2" w:themeTint="97" w:themeShade="95"/>
        <w:sz w:val="22"/>
      </w:rPr>
      <w:tblPr/>
      <w:tcPr>
        <w:shd w:val="clear" w:color="F2DCDC"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4"/>
    <w:uiPriority w:val="99"/>
    <w:rsid w:val="00BC6CB2"/>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EAF1DC" w:fill="EAF1DC" w:themeFill="accent3" w:themeFillTint="34"/>
      </w:tcPr>
    </w:tblStylePr>
    <w:tblStylePr w:type="band1Horz">
      <w:rPr>
        <w:rFonts w:ascii="Arial" w:hAnsi="Arial"/>
        <w:color w:val="9ABB59" w:themeColor="accent3" w:themeTint="FE" w:themeShade="95"/>
        <w:sz w:val="22"/>
      </w:rPr>
      <w:tblPr/>
      <w:tcPr>
        <w:shd w:val="clear" w:color="EAF1DC"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4"/>
    <w:uiPriority w:val="99"/>
    <w:rsid w:val="00BC6CB2"/>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E5DFEC" w:fill="E5DFEC" w:themeFill="accent4" w:themeFillTint="34"/>
      </w:tcPr>
    </w:tblStylePr>
    <w:tblStylePr w:type="band1Horz">
      <w:rPr>
        <w:rFonts w:ascii="Arial" w:hAnsi="Arial"/>
        <w:color w:val="B2A1C6" w:themeColor="accent4" w:themeTint="9A" w:themeShade="95"/>
        <w:sz w:val="22"/>
      </w:rPr>
      <w:tblPr/>
      <w:tcPr>
        <w:shd w:val="clear" w:color="E5DFEC"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4"/>
    <w:uiPriority w:val="99"/>
    <w:rsid w:val="00BC6CB2"/>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DAEEF3" w:fill="DAEEF3" w:themeFill="accent5" w:themeFillTint="34"/>
      </w:tcPr>
    </w:tblStylePr>
    <w:tblStylePr w:type="band1Horz">
      <w:rPr>
        <w:rFonts w:ascii="Arial" w:hAnsi="Arial"/>
        <w:color w:val="266779" w:themeColor="accent5" w:themeShade="95"/>
        <w:sz w:val="22"/>
      </w:rPr>
      <w:tblPr/>
      <w:tcPr>
        <w:shd w:val="clear" w:color="DAEEF3"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4"/>
    <w:uiPriority w:val="99"/>
    <w:rsid w:val="00BC6CB2"/>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DE9D8" w:fill="FDE9D8" w:themeFill="accent6" w:themeFillTint="34"/>
      </w:tcPr>
    </w:tblStylePr>
    <w:tblStylePr w:type="band1Horz">
      <w:rPr>
        <w:rFonts w:ascii="Arial" w:hAnsi="Arial"/>
        <w:color w:val="B15407" w:themeColor="accent6" w:themeShade="95"/>
        <w:sz w:val="22"/>
      </w:rPr>
      <w:tblPr/>
      <w:tcPr>
        <w:shd w:val="clear" w:color="FDE9D8" w:fill="FDE9D8" w:themeFill="accent6" w:themeFillTint="34"/>
      </w:tcPr>
    </w:tblStylePr>
    <w:tblStylePr w:type="band2Horz">
      <w:rPr>
        <w:rFonts w:ascii="Arial" w:hAnsi="Arial"/>
        <w:color w:val="B15407" w:themeColor="accent6" w:themeShade="95"/>
        <w:sz w:val="22"/>
      </w:rPr>
    </w:tblStylePr>
  </w:style>
  <w:style w:type="table" w:customStyle="1" w:styleId="-110">
    <w:name w:val="Список-таблица 1 светлая1"/>
    <w:basedOn w:val="a4"/>
    <w:uiPriority w:val="99"/>
    <w:rsid w:val="00BC6CB2"/>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BFBFBF" w:themeFill="text1" w:themeFillTint="40"/>
      </w:tcPr>
    </w:tblStylePr>
    <w:tblStylePr w:type="band1Horz">
      <w:tblPr/>
      <w:tcPr>
        <w:shd w:val="clear" w:color="BFBFBF" w:fill="BFBFBF" w:themeFill="text1" w:themeFillTint="40"/>
      </w:tcPr>
    </w:tblStylePr>
  </w:style>
  <w:style w:type="table" w:customStyle="1" w:styleId="ListTable1Light-Accent1">
    <w:name w:val="List Table 1 Light - Accent 1"/>
    <w:basedOn w:val="a4"/>
    <w:uiPriority w:val="99"/>
    <w:rsid w:val="00BC6CB2"/>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fill="D2DFEE" w:themeFill="accent1" w:themeFillTint="40"/>
      </w:tcPr>
    </w:tblStylePr>
    <w:tblStylePr w:type="band1Horz">
      <w:tblPr/>
      <w:tcPr>
        <w:shd w:val="clear" w:color="D2DFEE" w:fill="D2DFEE" w:themeFill="accent1" w:themeFillTint="40"/>
      </w:tcPr>
    </w:tblStylePr>
  </w:style>
  <w:style w:type="table" w:customStyle="1" w:styleId="ListTable1Light-Accent2">
    <w:name w:val="List Table 1 Light - Accent 2"/>
    <w:basedOn w:val="a4"/>
    <w:uiPriority w:val="99"/>
    <w:rsid w:val="00BC6CB2"/>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fill="EFD2D2" w:themeFill="accent2" w:themeFillTint="40"/>
      </w:tcPr>
    </w:tblStylePr>
    <w:tblStylePr w:type="band1Horz">
      <w:tblPr/>
      <w:tcPr>
        <w:shd w:val="clear" w:color="EFD2D2" w:fill="EFD2D2" w:themeFill="accent2" w:themeFillTint="40"/>
      </w:tcPr>
    </w:tblStylePr>
  </w:style>
  <w:style w:type="table" w:customStyle="1" w:styleId="ListTable1Light-Accent3">
    <w:name w:val="List Table 1 Light - Accent 3"/>
    <w:basedOn w:val="a4"/>
    <w:uiPriority w:val="99"/>
    <w:rsid w:val="00BC6CB2"/>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fill="E5EED5" w:themeFill="accent3" w:themeFillTint="40"/>
      </w:tcPr>
    </w:tblStylePr>
    <w:tblStylePr w:type="band1Horz">
      <w:tblPr/>
      <w:tcPr>
        <w:shd w:val="clear" w:color="E5EED5" w:fill="E5EED5" w:themeFill="accent3" w:themeFillTint="40"/>
      </w:tcPr>
    </w:tblStylePr>
  </w:style>
  <w:style w:type="table" w:customStyle="1" w:styleId="ListTable1Light-Accent4">
    <w:name w:val="List Table 1 Light - Accent 4"/>
    <w:basedOn w:val="a4"/>
    <w:uiPriority w:val="99"/>
    <w:rsid w:val="00BC6CB2"/>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fill="DFD8E7" w:themeFill="accent4" w:themeFillTint="40"/>
      </w:tcPr>
    </w:tblStylePr>
    <w:tblStylePr w:type="band1Horz">
      <w:tblPr/>
      <w:tcPr>
        <w:shd w:val="clear" w:color="DFD8E7" w:fill="DFD8E7" w:themeFill="accent4" w:themeFillTint="40"/>
      </w:tcPr>
    </w:tblStylePr>
  </w:style>
  <w:style w:type="table" w:customStyle="1" w:styleId="ListTable1Light-Accent5">
    <w:name w:val="List Table 1 Light - Accent 5"/>
    <w:basedOn w:val="a4"/>
    <w:uiPriority w:val="99"/>
    <w:rsid w:val="00BC6CB2"/>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fill="D1EAF0" w:themeFill="accent5" w:themeFillTint="40"/>
      </w:tcPr>
    </w:tblStylePr>
    <w:tblStylePr w:type="band1Horz">
      <w:tblPr/>
      <w:tcPr>
        <w:shd w:val="clear" w:color="D1EAF0" w:fill="D1EAF0" w:themeFill="accent5" w:themeFillTint="40"/>
      </w:tcPr>
    </w:tblStylePr>
  </w:style>
  <w:style w:type="table" w:customStyle="1" w:styleId="ListTable1Light-Accent6">
    <w:name w:val="List Table 1 Light - Accent 6"/>
    <w:basedOn w:val="a4"/>
    <w:uiPriority w:val="99"/>
    <w:rsid w:val="00BC6CB2"/>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fill="FDE4D0" w:themeFill="accent6" w:themeFillTint="40"/>
      </w:tcPr>
    </w:tblStylePr>
    <w:tblStylePr w:type="band1Horz">
      <w:tblPr/>
      <w:tcPr>
        <w:shd w:val="clear" w:color="FDE4D0" w:fill="FDE4D0" w:themeFill="accent6" w:themeFillTint="40"/>
      </w:tcPr>
    </w:tblStylePr>
  </w:style>
  <w:style w:type="table" w:customStyle="1" w:styleId="-210">
    <w:name w:val="Список-таблица 21"/>
    <w:basedOn w:val="a4"/>
    <w:uiPriority w:val="99"/>
    <w:rsid w:val="00BC6CB2"/>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fill="BFBFBF" w:themeFill="text1" w:themeFillTint="40"/>
      </w:tcPr>
    </w:tblStylePr>
    <w:tblStylePr w:type="band1Horz">
      <w:rPr>
        <w:rFonts w:ascii="Arial" w:hAnsi="Arial"/>
        <w:color w:val="404040"/>
        <w:sz w:val="22"/>
      </w:rPr>
      <w:tblPr/>
      <w:tcPr>
        <w:shd w:val="clear" w:color="BFBFBF" w:fill="BFBFBF" w:themeFill="text1" w:themeFillTint="40"/>
      </w:tcPr>
    </w:tblStylePr>
  </w:style>
  <w:style w:type="table" w:customStyle="1" w:styleId="ListTable2-Accent1">
    <w:name w:val="List Table 2 - Accent 1"/>
    <w:basedOn w:val="a4"/>
    <w:uiPriority w:val="99"/>
    <w:rsid w:val="00BC6CB2"/>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fill="D2DFEE" w:themeFill="accent1" w:themeFillTint="40"/>
      </w:tcPr>
    </w:tblStylePr>
    <w:tblStylePr w:type="band1Horz">
      <w:rPr>
        <w:rFonts w:ascii="Arial" w:hAnsi="Arial"/>
        <w:color w:val="404040"/>
        <w:sz w:val="22"/>
      </w:rPr>
      <w:tblPr/>
      <w:tcPr>
        <w:shd w:val="clear" w:color="D2DFEE" w:fill="D2DFEE" w:themeFill="accent1" w:themeFillTint="40"/>
      </w:tcPr>
    </w:tblStylePr>
  </w:style>
  <w:style w:type="table" w:customStyle="1" w:styleId="ListTable2-Accent2">
    <w:name w:val="List Table 2 - Accent 2"/>
    <w:basedOn w:val="a4"/>
    <w:uiPriority w:val="99"/>
    <w:rsid w:val="00BC6CB2"/>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fill="EFD2D2" w:themeFill="accent2" w:themeFillTint="40"/>
      </w:tcPr>
    </w:tblStylePr>
    <w:tblStylePr w:type="band1Horz">
      <w:rPr>
        <w:rFonts w:ascii="Arial" w:hAnsi="Arial"/>
        <w:color w:val="404040"/>
        <w:sz w:val="22"/>
      </w:rPr>
      <w:tblPr/>
      <w:tcPr>
        <w:shd w:val="clear" w:color="EFD2D2" w:fill="EFD2D2" w:themeFill="accent2" w:themeFillTint="40"/>
      </w:tcPr>
    </w:tblStylePr>
  </w:style>
  <w:style w:type="table" w:customStyle="1" w:styleId="ListTable2-Accent3">
    <w:name w:val="List Table 2 - Accent 3"/>
    <w:basedOn w:val="a4"/>
    <w:uiPriority w:val="99"/>
    <w:rsid w:val="00BC6CB2"/>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fill="E5EED5" w:themeFill="accent3" w:themeFillTint="40"/>
      </w:tcPr>
    </w:tblStylePr>
    <w:tblStylePr w:type="band1Horz">
      <w:rPr>
        <w:rFonts w:ascii="Arial" w:hAnsi="Arial"/>
        <w:color w:val="404040"/>
        <w:sz w:val="22"/>
      </w:rPr>
      <w:tblPr/>
      <w:tcPr>
        <w:shd w:val="clear" w:color="E5EED5" w:fill="E5EED5" w:themeFill="accent3" w:themeFillTint="40"/>
      </w:tcPr>
    </w:tblStylePr>
  </w:style>
  <w:style w:type="table" w:customStyle="1" w:styleId="ListTable2-Accent4">
    <w:name w:val="List Table 2 - Accent 4"/>
    <w:basedOn w:val="a4"/>
    <w:uiPriority w:val="99"/>
    <w:rsid w:val="00BC6CB2"/>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fill="DFD8E7" w:themeFill="accent4" w:themeFillTint="40"/>
      </w:tcPr>
    </w:tblStylePr>
    <w:tblStylePr w:type="band1Horz">
      <w:rPr>
        <w:rFonts w:ascii="Arial" w:hAnsi="Arial"/>
        <w:color w:val="404040"/>
        <w:sz w:val="22"/>
      </w:rPr>
      <w:tblPr/>
      <w:tcPr>
        <w:shd w:val="clear" w:color="DFD8E7" w:fill="DFD8E7" w:themeFill="accent4" w:themeFillTint="40"/>
      </w:tcPr>
    </w:tblStylePr>
  </w:style>
  <w:style w:type="table" w:customStyle="1" w:styleId="ListTable2-Accent5">
    <w:name w:val="List Table 2 - Accent 5"/>
    <w:basedOn w:val="a4"/>
    <w:uiPriority w:val="99"/>
    <w:rsid w:val="00BC6CB2"/>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fill="D1EAF0" w:themeFill="accent5" w:themeFillTint="40"/>
      </w:tcPr>
    </w:tblStylePr>
    <w:tblStylePr w:type="band1Horz">
      <w:rPr>
        <w:rFonts w:ascii="Arial" w:hAnsi="Arial"/>
        <w:color w:val="404040"/>
        <w:sz w:val="22"/>
      </w:rPr>
      <w:tblPr/>
      <w:tcPr>
        <w:shd w:val="clear" w:color="D1EAF0" w:fill="D1EAF0" w:themeFill="accent5" w:themeFillTint="40"/>
      </w:tcPr>
    </w:tblStylePr>
  </w:style>
  <w:style w:type="table" w:customStyle="1" w:styleId="ListTable2-Accent6">
    <w:name w:val="List Table 2 - Accent 6"/>
    <w:basedOn w:val="a4"/>
    <w:uiPriority w:val="99"/>
    <w:rsid w:val="00BC6CB2"/>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fill="FDE4D0" w:themeFill="accent6" w:themeFillTint="40"/>
      </w:tcPr>
    </w:tblStylePr>
    <w:tblStylePr w:type="band1Horz">
      <w:rPr>
        <w:rFonts w:ascii="Arial" w:hAnsi="Arial"/>
        <w:color w:val="404040"/>
        <w:sz w:val="22"/>
      </w:rPr>
      <w:tblPr/>
      <w:tcPr>
        <w:shd w:val="clear" w:color="FDE4D0" w:fill="FDE4D0" w:themeFill="accent6" w:themeFillTint="40"/>
      </w:tcPr>
    </w:tblStylePr>
  </w:style>
  <w:style w:type="table" w:customStyle="1" w:styleId="-310">
    <w:name w:val="Список-таблица 31"/>
    <w:basedOn w:val="a4"/>
    <w:uiPriority w:val="99"/>
    <w:rsid w:val="00BC6CB2"/>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4"/>
    <w:uiPriority w:val="99"/>
    <w:rsid w:val="00BC6CB2"/>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4"/>
    <w:uiPriority w:val="99"/>
    <w:rsid w:val="00BC6CB2"/>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4"/>
    <w:uiPriority w:val="99"/>
    <w:rsid w:val="00BC6CB2"/>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4"/>
    <w:uiPriority w:val="99"/>
    <w:rsid w:val="00BC6CB2"/>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4"/>
    <w:uiPriority w:val="99"/>
    <w:rsid w:val="00BC6CB2"/>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4"/>
    <w:uiPriority w:val="99"/>
    <w:rsid w:val="00BC6CB2"/>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410">
    <w:name w:val="Список-таблица 41"/>
    <w:basedOn w:val="a4"/>
    <w:uiPriority w:val="99"/>
    <w:rsid w:val="00BC6CB2"/>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fill="BFBFBF" w:themeFill="text1" w:themeFillTint="40"/>
      </w:tcPr>
    </w:tblStylePr>
    <w:tblStylePr w:type="band1Horz">
      <w:rPr>
        <w:rFonts w:ascii="Arial" w:hAnsi="Arial"/>
        <w:color w:val="404040"/>
        <w:sz w:val="22"/>
      </w:rPr>
      <w:tblPr/>
      <w:tcPr>
        <w:shd w:val="clear" w:color="BFBFBF" w:fill="BFBFBF" w:themeFill="text1" w:themeFillTint="40"/>
      </w:tcPr>
    </w:tblStylePr>
  </w:style>
  <w:style w:type="table" w:customStyle="1" w:styleId="ListTable4-Accent1">
    <w:name w:val="List Table 4 - Accent 1"/>
    <w:basedOn w:val="a4"/>
    <w:uiPriority w:val="99"/>
    <w:rsid w:val="00BC6CB2"/>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fill="D2DFEE" w:themeFill="accent1" w:themeFillTint="40"/>
      </w:tcPr>
    </w:tblStylePr>
    <w:tblStylePr w:type="band1Horz">
      <w:rPr>
        <w:rFonts w:ascii="Arial" w:hAnsi="Arial"/>
        <w:color w:val="404040"/>
        <w:sz w:val="22"/>
      </w:rPr>
      <w:tblPr/>
      <w:tcPr>
        <w:shd w:val="clear" w:color="D2DFEE" w:fill="D2DFEE" w:themeFill="accent1" w:themeFillTint="40"/>
      </w:tcPr>
    </w:tblStylePr>
  </w:style>
  <w:style w:type="table" w:customStyle="1" w:styleId="ListTable4-Accent2">
    <w:name w:val="List Table 4 - Accent 2"/>
    <w:basedOn w:val="a4"/>
    <w:uiPriority w:val="99"/>
    <w:rsid w:val="00BC6CB2"/>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fill="EFD2D2" w:themeFill="accent2" w:themeFillTint="40"/>
      </w:tcPr>
    </w:tblStylePr>
    <w:tblStylePr w:type="band1Horz">
      <w:rPr>
        <w:rFonts w:ascii="Arial" w:hAnsi="Arial"/>
        <w:color w:val="404040"/>
        <w:sz w:val="22"/>
      </w:rPr>
      <w:tblPr/>
      <w:tcPr>
        <w:shd w:val="clear" w:color="EFD2D2" w:fill="EFD2D2" w:themeFill="accent2" w:themeFillTint="40"/>
      </w:tcPr>
    </w:tblStylePr>
  </w:style>
  <w:style w:type="table" w:customStyle="1" w:styleId="ListTable4-Accent3">
    <w:name w:val="List Table 4 - Accent 3"/>
    <w:basedOn w:val="a4"/>
    <w:uiPriority w:val="99"/>
    <w:rsid w:val="00BC6CB2"/>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fill="E5EED5" w:themeFill="accent3" w:themeFillTint="40"/>
      </w:tcPr>
    </w:tblStylePr>
    <w:tblStylePr w:type="band1Horz">
      <w:rPr>
        <w:rFonts w:ascii="Arial" w:hAnsi="Arial"/>
        <w:color w:val="404040"/>
        <w:sz w:val="22"/>
      </w:rPr>
      <w:tblPr/>
      <w:tcPr>
        <w:shd w:val="clear" w:color="E5EED5" w:fill="E5EED5" w:themeFill="accent3" w:themeFillTint="40"/>
      </w:tcPr>
    </w:tblStylePr>
  </w:style>
  <w:style w:type="table" w:customStyle="1" w:styleId="ListTable4-Accent4">
    <w:name w:val="List Table 4 - Accent 4"/>
    <w:basedOn w:val="a4"/>
    <w:uiPriority w:val="99"/>
    <w:rsid w:val="00BC6CB2"/>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fill="DFD8E7" w:themeFill="accent4" w:themeFillTint="40"/>
      </w:tcPr>
    </w:tblStylePr>
    <w:tblStylePr w:type="band1Horz">
      <w:rPr>
        <w:rFonts w:ascii="Arial" w:hAnsi="Arial"/>
        <w:color w:val="404040"/>
        <w:sz w:val="22"/>
      </w:rPr>
      <w:tblPr/>
      <w:tcPr>
        <w:shd w:val="clear" w:color="DFD8E7" w:fill="DFD8E7" w:themeFill="accent4" w:themeFillTint="40"/>
      </w:tcPr>
    </w:tblStylePr>
  </w:style>
  <w:style w:type="table" w:customStyle="1" w:styleId="ListTable4-Accent5">
    <w:name w:val="List Table 4 - Accent 5"/>
    <w:basedOn w:val="a4"/>
    <w:uiPriority w:val="99"/>
    <w:rsid w:val="00BC6CB2"/>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fill="D1EAF0" w:themeFill="accent5" w:themeFillTint="40"/>
      </w:tcPr>
    </w:tblStylePr>
    <w:tblStylePr w:type="band1Horz">
      <w:rPr>
        <w:rFonts w:ascii="Arial" w:hAnsi="Arial"/>
        <w:color w:val="404040"/>
        <w:sz w:val="22"/>
      </w:rPr>
      <w:tblPr/>
      <w:tcPr>
        <w:shd w:val="clear" w:color="D1EAF0" w:fill="D1EAF0" w:themeFill="accent5" w:themeFillTint="40"/>
      </w:tcPr>
    </w:tblStylePr>
  </w:style>
  <w:style w:type="table" w:customStyle="1" w:styleId="ListTable4-Accent6">
    <w:name w:val="List Table 4 - Accent 6"/>
    <w:basedOn w:val="a4"/>
    <w:uiPriority w:val="99"/>
    <w:rsid w:val="00BC6CB2"/>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fill="FDE4D0" w:themeFill="accent6" w:themeFillTint="40"/>
      </w:tcPr>
    </w:tblStylePr>
    <w:tblStylePr w:type="band1Horz">
      <w:rPr>
        <w:rFonts w:ascii="Arial" w:hAnsi="Arial"/>
        <w:color w:val="404040"/>
        <w:sz w:val="22"/>
      </w:rPr>
      <w:tblPr/>
      <w:tcPr>
        <w:shd w:val="clear" w:color="FDE4D0" w:fill="FDE4D0" w:themeFill="accent6" w:themeFillTint="40"/>
      </w:tcPr>
    </w:tblStylePr>
  </w:style>
  <w:style w:type="table" w:customStyle="1" w:styleId="-510">
    <w:name w:val="Список-таблица 5 темная1"/>
    <w:basedOn w:val="a4"/>
    <w:uiPriority w:val="99"/>
    <w:rsid w:val="00BC6CB2"/>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fill="7F7F7F" w:themeFill="text1" w:themeFillTint="80"/>
      </w:tcPr>
    </w:tblStylePr>
    <w:tblStylePr w:type="band2Horz">
      <w:tblPr/>
      <w:tcPr>
        <w:tcBorders>
          <w:top w:val="single" w:sz="4" w:space="0" w:color="FFFFFF" w:themeColor="light1"/>
          <w:bottom w:val="single" w:sz="4" w:space="0" w:color="FFFFFF" w:themeColor="light1"/>
        </w:tcBorders>
        <w:shd w:val="clear" w:color="7F7F7F" w:fill="7F7F7F" w:themeFill="text1" w:themeFillTint="80"/>
      </w:tcPr>
    </w:tblStylePr>
  </w:style>
  <w:style w:type="table" w:customStyle="1" w:styleId="ListTable5Dark-Accent1">
    <w:name w:val="List Table 5 Dark - Accent 1"/>
    <w:basedOn w:val="a4"/>
    <w:uiPriority w:val="99"/>
    <w:rsid w:val="00BC6CB2"/>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fill="4F81BD" w:themeFill="accent1"/>
      </w:tcPr>
    </w:tblStylePr>
    <w:tblStylePr w:type="band2Horz">
      <w:tblPr/>
      <w:tcPr>
        <w:tcBorders>
          <w:top w:val="single" w:sz="4" w:space="0" w:color="FFFFFF" w:themeColor="light1"/>
          <w:bottom w:val="single" w:sz="4" w:space="0" w:color="FFFFFF" w:themeColor="light1"/>
        </w:tcBorders>
        <w:shd w:val="clear" w:color="4F81BD" w:fill="4F81BD" w:themeFill="accent1"/>
      </w:tcPr>
    </w:tblStylePr>
  </w:style>
  <w:style w:type="table" w:customStyle="1" w:styleId="ListTable5Dark-Accent2">
    <w:name w:val="List Table 5 Dark - Accent 2"/>
    <w:basedOn w:val="a4"/>
    <w:uiPriority w:val="99"/>
    <w:rsid w:val="00BC6CB2"/>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fill="D99695" w:themeFill="accent2" w:themeFillTint="97"/>
      </w:tcPr>
    </w:tblStylePr>
  </w:style>
  <w:style w:type="table" w:customStyle="1" w:styleId="ListTable5Dark-Accent3">
    <w:name w:val="List Table 5 Dark - Accent 3"/>
    <w:basedOn w:val="a4"/>
    <w:uiPriority w:val="99"/>
    <w:rsid w:val="00BC6CB2"/>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fill="C3D69B" w:themeFill="accent3" w:themeFillTint="98"/>
      </w:tcPr>
    </w:tblStylePr>
  </w:style>
  <w:style w:type="table" w:customStyle="1" w:styleId="ListTable5Dark-Accent4">
    <w:name w:val="List Table 5 Dark - Accent 4"/>
    <w:basedOn w:val="a4"/>
    <w:uiPriority w:val="99"/>
    <w:rsid w:val="00BC6CB2"/>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fill="B2A1C6" w:themeFill="accent4" w:themeFillTint="9A"/>
      </w:tcPr>
    </w:tblStylePr>
  </w:style>
  <w:style w:type="table" w:customStyle="1" w:styleId="ListTable5Dark-Accent5">
    <w:name w:val="List Table 5 Dark - Accent 5"/>
    <w:basedOn w:val="a4"/>
    <w:uiPriority w:val="99"/>
    <w:rsid w:val="00BC6CB2"/>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fill="92CCDC" w:themeFill="accent5" w:themeFillTint="9A"/>
      </w:tcPr>
    </w:tblStylePr>
  </w:style>
  <w:style w:type="table" w:customStyle="1" w:styleId="ListTable5Dark-Accent6">
    <w:name w:val="List Table 5 Dark - Accent 6"/>
    <w:basedOn w:val="a4"/>
    <w:uiPriority w:val="99"/>
    <w:rsid w:val="00BC6CB2"/>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fill="FAC090" w:themeFill="accent6" w:themeFillTint="98"/>
      </w:tcPr>
    </w:tblStylePr>
  </w:style>
  <w:style w:type="table" w:customStyle="1" w:styleId="-610">
    <w:name w:val="Список-таблица 6 цветная1"/>
    <w:basedOn w:val="a4"/>
    <w:uiPriority w:val="99"/>
    <w:rsid w:val="00BC6CB2"/>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fill="BFBFBF" w:themeFill="text1" w:themeFillTint="40"/>
      </w:tcPr>
    </w:tblStylePr>
    <w:tblStylePr w:type="band1Horz">
      <w:rPr>
        <w:rFonts w:ascii="Arial" w:hAnsi="Arial"/>
        <w:color w:val="000000" w:themeColor="text1"/>
        <w:sz w:val="22"/>
      </w:rPr>
      <w:tblPr/>
      <w:tcPr>
        <w:shd w:val="clear" w:color="BFBFB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4"/>
    <w:uiPriority w:val="99"/>
    <w:rsid w:val="00BC6CB2"/>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fill="D2DFEE" w:themeFill="accent1" w:themeFillTint="40"/>
      </w:tcPr>
    </w:tblStylePr>
    <w:tblStylePr w:type="band1Horz">
      <w:rPr>
        <w:rFonts w:ascii="Arial" w:hAnsi="Arial"/>
        <w:color w:val="2A4A71" w:themeColor="accent1" w:themeShade="95"/>
        <w:sz w:val="22"/>
      </w:rPr>
      <w:tblPr/>
      <w:tcPr>
        <w:shd w:val="clear" w:color="D2DFEE"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4"/>
    <w:uiPriority w:val="99"/>
    <w:rsid w:val="00BC6CB2"/>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fill="EFD2D2" w:themeFill="accent2" w:themeFillTint="40"/>
      </w:tcPr>
    </w:tblStylePr>
    <w:tblStylePr w:type="band1Horz">
      <w:rPr>
        <w:rFonts w:ascii="Arial" w:hAnsi="Arial"/>
        <w:color w:val="D99695" w:themeColor="accent2" w:themeTint="97" w:themeShade="95"/>
        <w:sz w:val="22"/>
      </w:rPr>
      <w:tblPr/>
      <w:tcPr>
        <w:shd w:val="clear" w:color="EFD2D2"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4"/>
    <w:uiPriority w:val="99"/>
    <w:rsid w:val="00BC6CB2"/>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fill="E5EED5" w:themeFill="accent3" w:themeFillTint="40"/>
      </w:tcPr>
    </w:tblStylePr>
    <w:tblStylePr w:type="band1Horz">
      <w:rPr>
        <w:rFonts w:ascii="Arial" w:hAnsi="Arial"/>
        <w:color w:val="C3D69B" w:themeColor="accent3" w:themeTint="98" w:themeShade="95"/>
        <w:sz w:val="22"/>
      </w:rPr>
      <w:tblPr/>
      <w:tcPr>
        <w:shd w:val="clear" w:color="E5EED5"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4"/>
    <w:uiPriority w:val="99"/>
    <w:rsid w:val="00BC6CB2"/>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fill="DFD8E7" w:themeFill="accent4" w:themeFillTint="40"/>
      </w:tcPr>
    </w:tblStylePr>
    <w:tblStylePr w:type="band1Horz">
      <w:rPr>
        <w:rFonts w:ascii="Arial" w:hAnsi="Arial"/>
        <w:color w:val="B2A1C6" w:themeColor="accent4" w:themeTint="9A" w:themeShade="95"/>
        <w:sz w:val="22"/>
      </w:rPr>
      <w:tblPr/>
      <w:tcPr>
        <w:shd w:val="clear" w:color="DFD8E7"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4"/>
    <w:uiPriority w:val="99"/>
    <w:rsid w:val="00BC6CB2"/>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fill="D1EAF0" w:themeFill="accent5" w:themeFillTint="40"/>
      </w:tcPr>
    </w:tblStylePr>
    <w:tblStylePr w:type="band1Horz">
      <w:rPr>
        <w:rFonts w:ascii="Arial" w:hAnsi="Arial"/>
        <w:color w:val="92CCDC" w:themeColor="accent5" w:themeTint="9A" w:themeShade="95"/>
        <w:sz w:val="22"/>
      </w:rPr>
      <w:tblPr/>
      <w:tcPr>
        <w:shd w:val="clear" w:color="D1EAF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4"/>
    <w:uiPriority w:val="99"/>
    <w:rsid w:val="00BC6CB2"/>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fill="FDE4D0" w:themeFill="accent6" w:themeFillTint="40"/>
      </w:tcPr>
    </w:tblStylePr>
    <w:tblStylePr w:type="band1Horz">
      <w:rPr>
        <w:rFonts w:ascii="Arial" w:hAnsi="Arial"/>
        <w:color w:val="FAC090" w:themeColor="accent6" w:themeTint="98" w:themeShade="95"/>
        <w:sz w:val="22"/>
      </w:rPr>
      <w:tblPr/>
      <w:tcPr>
        <w:shd w:val="clear" w:color="FDE4D0" w:fill="FDE4D0" w:themeFill="accent6" w:themeFillTint="40"/>
      </w:tcPr>
    </w:tblStylePr>
    <w:tblStylePr w:type="band2Horz">
      <w:rPr>
        <w:rFonts w:ascii="Arial" w:hAnsi="Arial"/>
        <w:color w:val="FAC090" w:themeColor="accent6" w:themeTint="98" w:themeShade="95"/>
        <w:sz w:val="22"/>
      </w:rPr>
    </w:tblStylePr>
  </w:style>
  <w:style w:type="table" w:customStyle="1" w:styleId="-710">
    <w:name w:val="Список-таблица 7 цветная1"/>
    <w:basedOn w:val="a4"/>
    <w:uiPriority w:val="99"/>
    <w:rsid w:val="00BC6CB2"/>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BFBFBF" w:fill="BFBFBF" w:themeFill="text1" w:themeFillTint="40"/>
      </w:tcPr>
    </w:tblStylePr>
    <w:tblStylePr w:type="band1Horz">
      <w:rPr>
        <w:rFonts w:ascii="Arial" w:hAnsi="Arial"/>
        <w:color w:val="7F7F7F" w:themeColor="text1" w:themeTint="80" w:themeShade="95"/>
        <w:sz w:val="22"/>
      </w:rPr>
      <w:tblPr/>
      <w:tcPr>
        <w:shd w:val="clear" w:color="BFBFB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4"/>
    <w:uiPriority w:val="99"/>
    <w:rsid w:val="00BC6CB2"/>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D2DFEE" w:fill="D2DFEE" w:themeFill="accent1" w:themeFillTint="40"/>
      </w:tcPr>
    </w:tblStylePr>
    <w:tblStylePr w:type="band1Horz">
      <w:rPr>
        <w:rFonts w:ascii="Arial" w:hAnsi="Arial"/>
        <w:color w:val="2A4A71" w:themeColor="accent1" w:themeShade="95"/>
        <w:sz w:val="22"/>
      </w:rPr>
      <w:tblPr/>
      <w:tcPr>
        <w:shd w:val="clear" w:color="D2DFEE"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4"/>
    <w:uiPriority w:val="99"/>
    <w:rsid w:val="00BC6CB2"/>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EFD2D2" w:fill="EFD2D2" w:themeFill="accent2" w:themeFillTint="40"/>
      </w:tcPr>
    </w:tblStylePr>
    <w:tblStylePr w:type="band1Horz">
      <w:rPr>
        <w:rFonts w:ascii="Arial" w:hAnsi="Arial"/>
        <w:color w:val="D99695" w:themeColor="accent2" w:themeTint="97" w:themeShade="95"/>
        <w:sz w:val="22"/>
      </w:rPr>
      <w:tblPr/>
      <w:tcPr>
        <w:shd w:val="clear" w:color="EFD2D2"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4"/>
    <w:uiPriority w:val="99"/>
    <w:rsid w:val="00BC6CB2"/>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E5EED5" w:fill="E5EED5" w:themeFill="accent3" w:themeFillTint="40"/>
      </w:tcPr>
    </w:tblStylePr>
    <w:tblStylePr w:type="band1Horz">
      <w:rPr>
        <w:rFonts w:ascii="Arial" w:hAnsi="Arial"/>
        <w:color w:val="C3D69B" w:themeColor="accent3" w:themeTint="98" w:themeShade="95"/>
        <w:sz w:val="22"/>
      </w:rPr>
      <w:tblPr/>
      <w:tcPr>
        <w:shd w:val="clear" w:color="E5EED5"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4"/>
    <w:uiPriority w:val="99"/>
    <w:rsid w:val="00BC6CB2"/>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DFD8E7" w:fill="DFD8E7" w:themeFill="accent4" w:themeFillTint="40"/>
      </w:tcPr>
    </w:tblStylePr>
    <w:tblStylePr w:type="band1Horz">
      <w:rPr>
        <w:rFonts w:ascii="Arial" w:hAnsi="Arial"/>
        <w:color w:val="B2A1C6" w:themeColor="accent4" w:themeTint="9A" w:themeShade="95"/>
        <w:sz w:val="22"/>
      </w:rPr>
      <w:tblPr/>
      <w:tcPr>
        <w:shd w:val="clear" w:color="DFD8E7"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4"/>
    <w:uiPriority w:val="99"/>
    <w:rsid w:val="00BC6CB2"/>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D1EAF0" w:fill="D1EAF0" w:themeFill="accent5" w:themeFillTint="40"/>
      </w:tcPr>
    </w:tblStylePr>
    <w:tblStylePr w:type="band1Horz">
      <w:rPr>
        <w:rFonts w:ascii="Arial" w:hAnsi="Arial"/>
        <w:color w:val="92CCDC" w:themeColor="accent5" w:themeTint="9A" w:themeShade="95"/>
        <w:sz w:val="22"/>
      </w:rPr>
      <w:tblPr/>
      <w:tcPr>
        <w:shd w:val="clear" w:color="D1EAF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4"/>
    <w:uiPriority w:val="99"/>
    <w:rsid w:val="00BC6CB2"/>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DE4D0" w:fill="FDE4D0" w:themeFill="accent6" w:themeFillTint="40"/>
      </w:tcPr>
    </w:tblStylePr>
    <w:tblStylePr w:type="band1Horz">
      <w:rPr>
        <w:rFonts w:ascii="Arial" w:hAnsi="Arial"/>
        <w:color w:val="FAC090" w:themeColor="accent6" w:themeTint="98" w:themeShade="95"/>
        <w:sz w:val="22"/>
      </w:rPr>
      <w:tblPr/>
      <w:tcPr>
        <w:shd w:val="clear" w:color="FDE4D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4"/>
    <w:uiPriority w:val="99"/>
    <w:rsid w:val="00BC6CB2"/>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fill="7F7F7F" w:themeFill="text1" w:themeFillTint="80"/>
      </w:tcPr>
    </w:tblStylePr>
    <w:tblStylePr w:type="lastRow">
      <w:rPr>
        <w:rFonts w:ascii="Arial" w:hAnsi="Arial"/>
        <w:color w:val="F2F2F2"/>
        <w:sz w:val="22"/>
      </w:rPr>
      <w:tblPr/>
      <w:tcPr>
        <w:shd w:val="clear" w:color="7F7F7F" w:fill="7F7F7F" w:themeFill="text1" w:themeFillTint="80"/>
      </w:tcPr>
    </w:tblStylePr>
    <w:tblStylePr w:type="firstCol">
      <w:rPr>
        <w:rFonts w:ascii="Arial" w:hAnsi="Arial"/>
        <w:color w:val="F2F2F2"/>
        <w:sz w:val="22"/>
      </w:rPr>
      <w:tblPr/>
      <w:tcPr>
        <w:shd w:val="clear" w:color="7F7F7F" w:fill="7F7F7F" w:themeFill="text1" w:themeFillTint="80"/>
      </w:tcPr>
    </w:tblStylePr>
    <w:tblStylePr w:type="lastCol">
      <w:rPr>
        <w:rFonts w:ascii="Arial" w:hAnsi="Arial"/>
        <w:color w:val="F2F2F2"/>
        <w:sz w:val="22"/>
      </w:rPr>
      <w:tblPr/>
      <w:tcPr>
        <w:shd w:val="clear" w:color="7F7F7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hemeFill="text1" w:themeFillTint="0D"/>
      </w:tcPr>
    </w:tblStylePr>
  </w:style>
  <w:style w:type="table" w:customStyle="1" w:styleId="Lined-Accent1">
    <w:name w:val="Lined - Accent 1"/>
    <w:basedOn w:val="a4"/>
    <w:uiPriority w:val="99"/>
    <w:rsid w:val="00BC6CB2"/>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fill="5D8AC2" w:themeFill="accent1" w:themeFillTint="EA"/>
      </w:tcPr>
    </w:tblStylePr>
    <w:tblStylePr w:type="lastRow">
      <w:rPr>
        <w:rFonts w:ascii="Arial" w:hAnsi="Arial"/>
        <w:color w:val="F2F2F2"/>
        <w:sz w:val="22"/>
      </w:rPr>
      <w:tblPr/>
      <w:tcPr>
        <w:shd w:val="clear" w:color="5D8AC2" w:fill="5D8AC2" w:themeFill="accent1" w:themeFillTint="EA"/>
      </w:tcPr>
    </w:tblStylePr>
    <w:tblStylePr w:type="firstCol">
      <w:rPr>
        <w:rFonts w:ascii="Arial" w:hAnsi="Arial"/>
        <w:color w:val="F2F2F2"/>
        <w:sz w:val="22"/>
      </w:rPr>
      <w:tblPr/>
      <w:tcPr>
        <w:shd w:val="clear" w:color="5D8AC2" w:fill="5D8AC2" w:themeFill="accent1" w:themeFillTint="EA"/>
      </w:tcPr>
    </w:tblStylePr>
    <w:tblStylePr w:type="lastCol">
      <w:rPr>
        <w:rFonts w:ascii="Arial" w:hAnsi="Arial"/>
        <w:color w:val="F2F2F2"/>
        <w:sz w:val="22"/>
      </w:rPr>
      <w:tblPr/>
      <w:tcPr>
        <w:shd w:val="clear" w:color="5D8AC2"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fill="C7D7EA" w:themeFill="accent1" w:themeFillTint="50"/>
      </w:tcPr>
    </w:tblStylePr>
  </w:style>
  <w:style w:type="table" w:customStyle="1" w:styleId="Lined-Accent2">
    <w:name w:val="Lined - Accent 2"/>
    <w:basedOn w:val="a4"/>
    <w:uiPriority w:val="99"/>
    <w:rsid w:val="00BC6CB2"/>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fill="D99695" w:themeFill="accent2" w:themeFillTint="97"/>
      </w:tcPr>
    </w:tblStylePr>
    <w:tblStylePr w:type="lastRow">
      <w:rPr>
        <w:rFonts w:ascii="Arial" w:hAnsi="Arial"/>
        <w:color w:val="F2F2F2"/>
        <w:sz w:val="22"/>
      </w:rPr>
      <w:tblPr/>
      <w:tcPr>
        <w:shd w:val="clear" w:color="D99695" w:fill="D99695" w:themeFill="accent2" w:themeFillTint="97"/>
      </w:tcPr>
    </w:tblStylePr>
    <w:tblStylePr w:type="firstCol">
      <w:rPr>
        <w:rFonts w:ascii="Arial" w:hAnsi="Arial"/>
        <w:color w:val="F2F2F2"/>
        <w:sz w:val="22"/>
      </w:rPr>
      <w:tblPr/>
      <w:tcPr>
        <w:shd w:val="clear" w:color="D99695" w:fill="D99695" w:themeFill="accent2" w:themeFillTint="97"/>
      </w:tcPr>
    </w:tblStylePr>
    <w:tblStylePr w:type="lastCol">
      <w:rPr>
        <w:rFonts w:ascii="Arial" w:hAnsi="Arial"/>
        <w:color w:val="F2F2F2"/>
        <w:sz w:val="22"/>
      </w:rPr>
      <w:tblPr/>
      <w:tcPr>
        <w:shd w:val="clear" w:color="D99695"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fill="F2DCDC" w:themeFill="accent2" w:themeFillTint="32"/>
      </w:tcPr>
    </w:tblStylePr>
  </w:style>
  <w:style w:type="table" w:customStyle="1" w:styleId="Lined-Accent3">
    <w:name w:val="Lined - Accent 3"/>
    <w:basedOn w:val="a4"/>
    <w:uiPriority w:val="99"/>
    <w:rsid w:val="00BC6CB2"/>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fill="9ABB59" w:themeFill="accent3" w:themeFillTint="FE"/>
      </w:tcPr>
    </w:tblStylePr>
    <w:tblStylePr w:type="lastRow">
      <w:rPr>
        <w:rFonts w:ascii="Arial" w:hAnsi="Arial"/>
        <w:color w:val="F2F2F2"/>
        <w:sz w:val="22"/>
      </w:rPr>
      <w:tblPr/>
      <w:tcPr>
        <w:shd w:val="clear" w:color="9ABB59" w:fill="9ABB59" w:themeFill="accent3" w:themeFillTint="FE"/>
      </w:tcPr>
    </w:tblStylePr>
    <w:tblStylePr w:type="firstCol">
      <w:rPr>
        <w:rFonts w:ascii="Arial" w:hAnsi="Arial"/>
        <w:color w:val="F2F2F2"/>
        <w:sz w:val="22"/>
      </w:rPr>
      <w:tblPr/>
      <w:tcPr>
        <w:shd w:val="clear" w:color="9ABB59" w:fill="9ABB59" w:themeFill="accent3" w:themeFillTint="FE"/>
      </w:tcPr>
    </w:tblStylePr>
    <w:tblStylePr w:type="lastCol">
      <w:rPr>
        <w:rFonts w:ascii="Arial" w:hAnsi="Arial"/>
        <w:color w:val="F2F2F2"/>
        <w:sz w:val="22"/>
      </w:rPr>
      <w:tblPr/>
      <w:tcPr>
        <w:shd w:val="clear" w:color="9ABB59"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fill="EAF1DC" w:themeFill="accent3" w:themeFillTint="34"/>
      </w:tcPr>
    </w:tblStylePr>
  </w:style>
  <w:style w:type="table" w:customStyle="1" w:styleId="Lined-Accent4">
    <w:name w:val="Lined - Accent 4"/>
    <w:basedOn w:val="a4"/>
    <w:uiPriority w:val="99"/>
    <w:rsid w:val="00BC6CB2"/>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fill="B2A1C6" w:themeFill="accent4" w:themeFillTint="9A"/>
      </w:tcPr>
    </w:tblStylePr>
    <w:tblStylePr w:type="lastRow">
      <w:rPr>
        <w:rFonts w:ascii="Arial" w:hAnsi="Arial"/>
        <w:color w:val="F2F2F2"/>
        <w:sz w:val="22"/>
      </w:rPr>
      <w:tblPr/>
      <w:tcPr>
        <w:shd w:val="clear" w:color="B2A1C6" w:fill="B2A1C6" w:themeFill="accent4" w:themeFillTint="9A"/>
      </w:tcPr>
    </w:tblStylePr>
    <w:tblStylePr w:type="firstCol">
      <w:rPr>
        <w:rFonts w:ascii="Arial" w:hAnsi="Arial"/>
        <w:color w:val="F2F2F2"/>
        <w:sz w:val="22"/>
      </w:rPr>
      <w:tblPr/>
      <w:tcPr>
        <w:shd w:val="clear" w:color="B2A1C6" w:fill="B2A1C6" w:themeFill="accent4" w:themeFillTint="9A"/>
      </w:tcPr>
    </w:tblStylePr>
    <w:tblStylePr w:type="lastCol">
      <w:rPr>
        <w:rFonts w:ascii="Arial" w:hAnsi="Arial"/>
        <w:color w:val="F2F2F2"/>
        <w:sz w:val="22"/>
      </w:rPr>
      <w:tblPr/>
      <w:tcPr>
        <w:shd w:val="clear" w:color="B2A1C6"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fill="E5DFEC" w:themeFill="accent4" w:themeFillTint="34"/>
      </w:tcPr>
    </w:tblStylePr>
  </w:style>
  <w:style w:type="table" w:customStyle="1" w:styleId="Lined-Accent5">
    <w:name w:val="Lined - Accent 5"/>
    <w:basedOn w:val="a4"/>
    <w:uiPriority w:val="99"/>
    <w:rsid w:val="00BC6CB2"/>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fill="4BACC6" w:themeFill="accent5"/>
      </w:tcPr>
    </w:tblStylePr>
    <w:tblStylePr w:type="lastRow">
      <w:rPr>
        <w:rFonts w:ascii="Arial" w:hAnsi="Arial"/>
        <w:color w:val="F2F2F2"/>
        <w:sz w:val="22"/>
      </w:rPr>
      <w:tblPr/>
      <w:tcPr>
        <w:shd w:val="clear" w:color="4BACC6" w:fill="4BACC6" w:themeFill="accent5"/>
      </w:tcPr>
    </w:tblStylePr>
    <w:tblStylePr w:type="firstCol">
      <w:rPr>
        <w:rFonts w:ascii="Arial" w:hAnsi="Arial"/>
        <w:color w:val="F2F2F2"/>
        <w:sz w:val="22"/>
      </w:rPr>
      <w:tblPr/>
      <w:tcPr>
        <w:shd w:val="clear" w:color="4BACC6" w:fill="4BACC6" w:themeFill="accent5"/>
      </w:tcPr>
    </w:tblStylePr>
    <w:tblStylePr w:type="lastCol">
      <w:rPr>
        <w:rFonts w:ascii="Arial" w:hAnsi="Arial"/>
        <w:color w:val="F2F2F2"/>
        <w:sz w:val="22"/>
      </w:rPr>
      <w:tblPr/>
      <w:tcPr>
        <w:shd w:val="clear" w:color="4BACC6"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fill="DAEEF3" w:themeFill="accent5" w:themeFillTint="34"/>
      </w:tcPr>
    </w:tblStylePr>
  </w:style>
  <w:style w:type="table" w:customStyle="1" w:styleId="Lined-Accent6">
    <w:name w:val="Lined - Accent 6"/>
    <w:basedOn w:val="a4"/>
    <w:uiPriority w:val="99"/>
    <w:rsid w:val="00BC6CB2"/>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fill="F79646" w:themeFill="accent6"/>
      </w:tcPr>
    </w:tblStylePr>
    <w:tblStylePr w:type="lastRow">
      <w:rPr>
        <w:rFonts w:ascii="Arial" w:hAnsi="Arial"/>
        <w:color w:val="F2F2F2"/>
        <w:sz w:val="22"/>
      </w:rPr>
      <w:tblPr/>
      <w:tcPr>
        <w:shd w:val="clear" w:color="F79646" w:fill="F79646" w:themeFill="accent6"/>
      </w:tcPr>
    </w:tblStylePr>
    <w:tblStylePr w:type="firstCol">
      <w:rPr>
        <w:rFonts w:ascii="Arial" w:hAnsi="Arial"/>
        <w:color w:val="F2F2F2"/>
        <w:sz w:val="22"/>
      </w:rPr>
      <w:tblPr/>
      <w:tcPr>
        <w:shd w:val="clear" w:color="F79646" w:fill="F79646" w:themeFill="accent6"/>
      </w:tcPr>
    </w:tblStylePr>
    <w:tblStylePr w:type="lastCol">
      <w:rPr>
        <w:rFonts w:ascii="Arial" w:hAnsi="Arial"/>
        <w:color w:val="F2F2F2"/>
        <w:sz w:val="22"/>
      </w:rPr>
      <w:tblPr/>
      <w:tcPr>
        <w:shd w:val="clear" w:color="F7964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fill="FDE9D8" w:themeFill="accent6" w:themeFillTint="34"/>
      </w:tcPr>
    </w:tblStylePr>
  </w:style>
  <w:style w:type="table" w:customStyle="1" w:styleId="BorderedLined-Accent">
    <w:name w:val="Bordered &amp; Lined - Accent"/>
    <w:basedOn w:val="a4"/>
    <w:uiPriority w:val="99"/>
    <w:rsid w:val="00BC6CB2"/>
    <w:rPr>
      <w:color w:val="404040"/>
      <w:sz w:val="20"/>
      <w:szCs w:val="20"/>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fill="7F7F7F" w:themeFill="text1" w:themeFillTint="80"/>
      </w:tcPr>
    </w:tblStylePr>
    <w:tblStylePr w:type="lastRow">
      <w:rPr>
        <w:rFonts w:ascii="Arial" w:hAnsi="Arial"/>
        <w:color w:val="F2F2F2"/>
        <w:sz w:val="22"/>
      </w:rPr>
      <w:tblPr/>
      <w:tcPr>
        <w:shd w:val="clear" w:color="7F7F7F" w:fill="7F7F7F" w:themeFill="text1" w:themeFillTint="80"/>
      </w:tcPr>
    </w:tblStylePr>
    <w:tblStylePr w:type="firstCol">
      <w:rPr>
        <w:rFonts w:ascii="Arial" w:hAnsi="Arial"/>
        <w:color w:val="F2F2F2"/>
        <w:sz w:val="22"/>
      </w:rPr>
      <w:tblPr/>
      <w:tcPr>
        <w:shd w:val="clear" w:color="7F7F7F" w:fill="7F7F7F" w:themeFill="text1" w:themeFillTint="80"/>
      </w:tcPr>
    </w:tblStylePr>
    <w:tblStylePr w:type="lastCol">
      <w:rPr>
        <w:rFonts w:ascii="Arial" w:hAnsi="Arial"/>
        <w:color w:val="F2F2F2"/>
        <w:sz w:val="22"/>
      </w:rPr>
      <w:tblPr/>
      <w:tcPr>
        <w:shd w:val="clear" w:color="7F7F7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hemeFill="text1" w:themeFillTint="0D"/>
      </w:tcPr>
    </w:tblStylePr>
  </w:style>
  <w:style w:type="table" w:customStyle="1" w:styleId="BorderedLined-Accent1">
    <w:name w:val="Bordered &amp; Lined - Accent 1"/>
    <w:basedOn w:val="a4"/>
    <w:uiPriority w:val="99"/>
    <w:rsid w:val="00BC6CB2"/>
    <w:rPr>
      <w:color w:val="404040"/>
      <w:sz w:val="20"/>
      <w:szCs w:val="20"/>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fill="5D8AC2" w:themeFill="accent1" w:themeFillTint="EA"/>
      </w:tcPr>
    </w:tblStylePr>
    <w:tblStylePr w:type="lastRow">
      <w:rPr>
        <w:rFonts w:ascii="Arial" w:hAnsi="Arial"/>
        <w:color w:val="F2F2F2"/>
        <w:sz w:val="22"/>
      </w:rPr>
      <w:tblPr/>
      <w:tcPr>
        <w:shd w:val="clear" w:color="5D8AC2" w:fill="5D8AC2" w:themeFill="accent1" w:themeFillTint="EA"/>
      </w:tcPr>
    </w:tblStylePr>
    <w:tblStylePr w:type="firstCol">
      <w:rPr>
        <w:rFonts w:ascii="Arial" w:hAnsi="Arial"/>
        <w:color w:val="F2F2F2"/>
        <w:sz w:val="22"/>
      </w:rPr>
      <w:tblPr/>
      <w:tcPr>
        <w:shd w:val="clear" w:color="5D8AC2" w:fill="5D8AC2" w:themeFill="accent1" w:themeFillTint="EA"/>
      </w:tcPr>
    </w:tblStylePr>
    <w:tblStylePr w:type="lastCol">
      <w:rPr>
        <w:rFonts w:ascii="Arial" w:hAnsi="Arial"/>
        <w:color w:val="F2F2F2"/>
        <w:sz w:val="22"/>
      </w:rPr>
      <w:tblPr/>
      <w:tcPr>
        <w:shd w:val="clear" w:color="5D8AC2"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fill="C7D7EA" w:themeFill="accent1" w:themeFillTint="50"/>
      </w:tcPr>
    </w:tblStylePr>
  </w:style>
  <w:style w:type="table" w:customStyle="1" w:styleId="BorderedLined-Accent2">
    <w:name w:val="Bordered &amp; Lined - Accent 2"/>
    <w:basedOn w:val="a4"/>
    <w:uiPriority w:val="99"/>
    <w:rsid w:val="00BC6CB2"/>
    <w:rPr>
      <w:color w:val="404040"/>
      <w:sz w:val="20"/>
      <w:szCs w:val="20"/>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fill="D99695" w:themeFill="accent2" w:themeFillTint="97"/>
      </w:tcPr>
    </w:tblStylePr>
    <w:tblStylePr w:type="lastRow">
      <w:rPr>
        <w:rFonts w:ascii="Arial" w:hAnsi="Arial"/>
        <w:color w:val="F2F2F2"/>
        <w:sz w:val="22"/>
      </w:rPr>
      <w:tblPr/>
      <w:tcPr>
        <w:shd w:val="clear" w:color="D99695" w:fill="D99695" w:themeFill="accent2" w:themeFillTint="97"/>
      </w:tcPr>
    </w:tblStylePr>
    <w:tblStylePr w:type="firstCol">
      <w:rPr>
        <w:rFonts w:ascii="Arial" w:hAnsi="Arial"/>
        <w:color w:val="F2F2F2"/>
        <w:sz w:val="22"/>
      </w:rPr>
      <w:tblPr/>
      <w:tcPr>
        <w:shd w:val="clear" w:color="D99695" w:fill="D99695" w:themeFill="accent2" w:themeFillTint="97"/>
      </w:tcPr>
    </w:tblStylePr>
    <w:tblStylePr w:type="lastCol">
      <w:rPr>
        <w:rFonts w:ascii="Arial" w:hAnsi="Arial"/>
        <w:color w:val="F2F2F2"/>
        <w:sz w:val="22"/>
      </w:rPr>
      <w:tblPr/>
      <w:tcPr>
        <w:shd w:val="clear" w:color="D99695"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fill="F2DCDC" w:themeFill="accent2" w:themeFillTint="32"/>
      </w:tcPr>
    </w:tblStylePr>
  </w:style>
  <w:style w:type="table" w:customStyle="1" w:styleId="BorderedLined-Accent3">
    <w:name w:val="Bordered &amp; Lined - Accent 3"/>
    <w:basedOn w:val="a4"/>
    <w:uiPriority w:val="99"/>
    <w:rsid w:val="00BC6CB2"/>
    <w:rPr>
      <w:color w:val="404040"/>
      <w:sz w:val="20"/>
      <w:szCs w:val="20"/>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fill="9ABB59" w:themeFill="accent3" w:themeFillTint="FE"/>
      </w:tcPr>
    </w:tblStylePr>
    <w:tblStylePr w:type="lastRow">
      <w:rPr>
        <w:rFonts w:ascii="Arial" w:hAnsi="Arial"/>
        <w:color w:val="F2F2F2"/>
        <w:sz w:val="22"/>
      </w:rPr>
      <w:tblPr/>
      <w:tcPr>
        <w:shd w:val="clear" w:color="9ABB59" w:fill="9ABB59" w:themeFill="accent3" w:themeFillTint="FE"/>
      </w:tcPr>
    </w:tblStylePr>
    <w:tblStylePr w:type="firstCol">
      <w:rPr>
        <w:rFonts w:ascii="Arial" w:hAnsi="Arial"/>
        <w:color w:val="F2F2F2"/>
        <w:sz w:val="22"/>
      </w:rPr>
      <w:tblPr/>
      <w:tcPr>
        <w:shd w:val="clear" w:color="9ABB59" w:fill="9ABB59" w:themeFill="accent3" w:themeFillTint="FE"/>
      </w:tcPr>
    </w:tblStylePr>
    <w:tblStylePr w:type="lastCol">
      <w:rPr>
        <w:rFonts w:ascii="Arial" w:hAnsi="Arial"/>
        <w:color w:val="F2F2F2"/>
        <w:sz w:val="22"/>
      </w:rPr>
      <w:tblPr/>
      <w:tcPr>
        <w:shd w:val="clear" w:color="9ABB59"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fill="EAF1DC" w:themeFill="accent3" w:themeFillTint="34"/>
      </w:tcPr>
    </w:tblStylePr>
  </w:style>
  <w:style w:type="table" w:customStyle="1" w:styleId="BorderedLined-Accent4">
    <w:name w:val="Bordered &amp; Lined - Accent 4"/>
    <w:basedOn w:val="a4"/>
    <w:uiPriority w:val="99"/>
    <w:rsid w:val="00BC6CB2"/>
    <w:rPr>
      <w:color w:val="404040"/>
      <w:sz w:val="20"/>
      <w:szCs w:val="20"/>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fill="B2A1C6" w:themeFill="accent4" w:themeFillTint="9A"/>
      </w:tcPr>
    </w:tblStylePr>
    <w:tblStylePr w:type="lastRow">
      <w:rPr>
        <w:rFonts w:ascii="Arial" w:hAnsi="Arial"/>
        <w:color w:val="F2F2F2"/>
        <w:sz w:val="22"/>
      </w:rPr>
      <w:tblPr/>
      <w:tcPr>
        <w:shd w:val="clear" w:color="B2A1C6" w:fill="B2A1C6" w:themeFill="accent4" w:themeFillTint="9A"/>
      </w:tcPr>
    </w:tblStylePr>
    <w:tblStylePr w:type="firstCol">
      <w:rPr>
        <w:rFonts w:ascii="Arial" w:hAnsi="Arial"/>
        <w:color w:val="F2F2F2"/>
        <w:sz w:val="22"/>
      </w:rPr>
      <w:tblPr/>
      <w:tcPr>
        <w:shd w:val="clear" w:color="B2A1C6" w:fill="B2A1C6" w:themeFill="accent4" w:themeFillTint="9A"/>
      </w:tcPr>
    </w:tblStylePr>
    <w:tblStylePr w:type="lastCol">
      <w:rPr>
        <w:rFonts w:ascii="Arial" w:hAnsi="Arial"/>
        <w:color w:val="F2F2F2"/>
        <w:sz w:val="22"/>
      </w:rPr>
      <w:tblPr/>
      <w:tcPr>
        <w:shd w:val="clear" w:color="B2A1C6"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fill="E5DFEC" w:themeFill="accent4" w:themeFillTint="34"/>
      </w:tcPr>
    </w:tblStylePr>
  </w:style>
  <w:style w:type="table" w:customStyle="1" w:styleId="BorderedLined-Accent5">
    <w:name w:val="Bordered &amp; Lined - Accent 5"/>
    <w:basedOn w:val="a4"/>
    <w:uiPriority w:val="99"/>
    <w:rsid w:val="00BC6CB2"/>
    <w:rPr>
      <w:color w:val="404040"/>
      <w:sz w:val="20"/>
      <w:szCs w:val="20"/>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fill="4BACC6" w:themeFill="accent5"/>
      </w:tcPr>
    </w:tblStylePr>
    <w:tblStylePr w:type="lastRow">
      <w:rPr>
        <w:rFonts w:ascii="Arial" w:hAnsi="Arial"/>
        <w:color w:val="F2F2F2"/>
        <w:sz w:val="22"/>
      </w:rPr>
      <w:tblPr/>
      <w:tcPr>
        <w:shd w:val="clear" w:color="4BACC6" w:fill="4BACC6" w:themeFill="accent5"/>
      </w:tcPr>
    </w:tblStylePr>
    <w:tblStylePr w:type="firstCol">
      <w:rPr>
        <w:rFonts w:ascii="Arial" w:hAnsi="Arial"/>
        <w:color w:val="F2F2F2"/>
        <w:sz w:val="22"/>
      </w:rPr>
      <w:tblPr/>
      <w:tcPr>
        <w:shd w:val="clear" w:color="4BACC6" w:fill="4BACC6" w:themeFill="accent5"/>
      </w:tcPr>
    </w:tblStylePr>
    <w:tblStylePr w:type="lastCol">
      <w:rPr>
        <w:rFonts w:ascii="Arial" w:hAnsi="Arial"/>
        <w:color w:val="F2F2F2"/>
        <w:sz w:val="22"/>
      </w:rPr>
      <w:tblPr/>
      <w:tcPr>
        <w:shd w:val="clear" w:color="4BACC6"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fill="DAEEF3" w:themeFill="accent5" w:themeFillTint="34"/>
      </w:tcPr>
    </w:tblStylePr>
  </w:style>
  <w:style w:type="table" w:customStyle="1" w:styleId="BorderedLined-Accent6">
    <w:name w:val="Bordered &amp; Lined - Accent 6"/>
    <w:basedOn w:val="a4"/>
    <w:uiPriority w:val="99"/>
    <w:rsid w:val="00BC6CB2"/>
    <w:rPr>
      <w:color w:val="404040"/>
      <w:sz w:val="20"/>
      <w:szCs w:val="20"/>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fill="F79646" w:themeFill="accent6"/>
      </w:tcPr>
    </w:tblStylePr>
    <w:tblStylePr w:type="lastRow">
      <w:rPr>
        <w:rFonts w:ascii="Arial" w:hAnsi="Arial"/>
        <w:color w:val="F2F2F2"/>
        <w:sz w:val="22"/>
      </w:rPr>
      <w:tblPr/>
      <w:tcPr>
        <w:shd w:val="clear" w:color="F79646" w:fill="F79646" w:themeFill="accent6"/>
      </w:tcPr>
    </w:tblStylePr>
    <w:tblStylePr w:type="firstCol">
      <w:rPr>
        <w:rFonts w:ascii="Arial" w:hAnsi="Arial"/>
        <w:color w:val="F2F2F2"/>
        <w:sz w:val="22"/>
      </w:rPr>
      <w:tblPr/>
      <w:tcPr>
        <w:shd w:val="clear" w:color="F79646" w:fill="F79646" w:themeFill="accent6"/>
      </w:tcPr>
    </w:tblStylePr>
    <w:tblStylePr w:type="lastCol">
      <w:rPr>
        <w:rFonts w:ascii="Arial" w:hAnsi="Arial"/>
        <w:color w:val="F2F2F2"/>
        <w:sz w:val="22"/>
      </w:rPr>
      <w:tblPr/>
      <w:tcPr>
        <w:shd w:val="clear" w:color="F7964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fill="FDE9D8" w:themeFill="accent6" w:themeFillTint="34"/>
      </w:tcPr>
    </w:tblStylePr>
  </w:style>
  <w:style w:type="table" w:customStyle="1" w:styleId="Bordered">
    <w:name w:val="Bordered"/>
    <w:basedOn w:val="a4"/>
    <w:uiPriority w:val="99"/>
    <w:rsid w:val="00BC6CB2"/>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4"/>
    <w:uiPriority w:val="99"/>
    <w:rsid w:val="00BC6CB2"/>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4"/>
    <w:uiPriority w:val="99"/>
    <w:rsid w:val="00BC6CB2"/>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4"/>
    <w:uiPriority w:val="99"/>
    <w:rsid w:val="00BC6CB2"/>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4"/>
    <w:uiPriority w:val="99"/>
    <w:rsid w:val="00BC6CB2"/>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4"/>
    <w:uiPriority w:val="99"/>
    <w:rsid w:val="00BC6CB2"/>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4"/>
    <w:uiPriority w:val="99"/>
    <w:rsid w:val="00BC6CB2"/>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sid w:val="00BC6CB2"/>
    <w:rPr>
      <w:sz w:val="18"/>
    </w:rPr>
  </w:style>
  <w:style w:type="paragraph" w:styleId="af1">
    <w:name w:val="endnote text"/>
    <w:basedOn w:val="a2"/>
    <w:link w:val="af2"/>
    <w:uiPriority w:val="99"/>
    <w:semiHidden/>
    <w:unhideWhenUsed/>
    <w:rsid w:val="00BC6CB2"/>
    <w:pPr>
      <w:spacing w:line="240" w:lineRule="auto"/>
    </w:pPr>
    <w:rPr>
      <w:sz w:val="20"/>
    </w:rPr>
  </w:style>
  <w:style w:type="character" w:customStyle="1" w:styleId="af2">
    <w:name w:val="Текст концевой сноски Знак"/>
    <w:link w:val="af1"/>
    <w:uiPriority w:val="99"/>
    <w:rsid w:val="00BC6CB2"/>
    <w:rPr>
      <w:sz w:val="20"/>
    </w:rPr>
  </w:style>
  <w:style w:type="character" w:styleId="af3">
    <w:name w:val="endnote reference"/>
    <w:basedOn w:val="a3"/>
    <w:uiPriority w:val="99"/>
    <w:semiHidden/>
    <w:unhideWhenUsed/>
    <w:rsid w:val="00BC6CB2"/>
    <w:rPr>
      <w:vertAlign w:val="superscript"/>
    </w:rPr>
  </w:style>
  <w:style w:type="paragraph" w:styleId="12">
    <w:name w:val="toc 1"/>
    <w:basedOn w:val="a2"/>
    <w:next w:val="a2"/>
    <w:uiPriority w:val="39"/>
    <w:unhideWhenUsed/>
    <w:rsid w:val="00BC6CB2"/>
    <w:pPr>
      <w:spacing w:after="57"/>
      <w:ind w:firstLine="0"/>
    </w:pPr>
  </w:style>
  <w:style w:type="paragraph" w:styleId="23">
    <w:name w:val="toc 2"/>
    <w:basedOn w:val="a2"/>
    <w:next w:val="a2"/>
    <w:uiPriority w:val="39"/>
    <w:unhideWhenUsed/>
    <w:rsid w:val="00BC6CB2"/>
    <w:pPr>
      <w:spacing w:after="57"/>
      <w:ind w:left="283" w:firstLine="0"/>
    </w:pPr>
  </w:style>
  <w:style w:type="paragraph" w:styleId="32">
    <w:name w:val="toc 3"/>
    <w:basedOn w:val="a2"/>
    <w:next w:val="a2"/>
    <w:uiPriority w:val="39"/>
    <w:unhideWhenUsed/>
    <w:rsid w:val="00BC6CB2"/>
    <w:pPr>
      <w:spacing w:after="57"/>
      <w:ind w:left="567" w:firstLine="0"/>
    </w:pPr>
  </w:style>
  <w:style w:type="paragraph" w:styleId="42">
    <w:name w:val="toc 4"/>
    <w:basedOn w:val="a2"/>
    <w:next w:val="a2"/>
    <w:uiPriority w:val="39"/>
    <w:unhideWhenUsed/>
    <w:rsid w:val="00BC6CB2"/>
    <w:pPr>
      <w:spacing w:after="57"/>
      <w:ind w:left="850" w:firstLine="0"/>
    </w:pPr>
  </w:style>
  <w:style w:type="paragraph" w:styleId="52">
    <w:name w:val="toc 5"/>
    <w:basedOn w:val="a2"/>
    <w:next w:val="a2"/>
    <w:uiPriority w:val="39"/>
    <w:unhideWhenUsed/>
    <w:rsid w:val="00BC6CB2"/>
    <w:pPr>
      <w:spacing w:after="57"/>
      <w:ind w:left="1134" w:firstLine="0"/>
    </w:pPr>
  </w:style>
  <w:style w:type="paragraph" w:styleId="61">
    <w:name w:val="toc 6"/>
    <w:basedOn w:val="a2"/>
    <w:next w:val="a2"/>
    <w:uiPriority w:val="39"/>
    <w:unhideWhenUsed/>
    <w:rsid w:val="00BC6CB2"/>
    <w:pPr>
      <w:spacing w:after="57"/>
      <w:ind w:left="1417" w:firstLine="0"/>
    </w:pPr>
  </w:style>
  <w:style w:type="paragraph" w:styleId="71">
    <w:name w:val="toc 7"/>
    <w:basedOn w:val="a2"/>
    <w:next w:val="a2"/>
    <w:uiPriority w:val="39"/>
    <w:unhideWhenUsed/>
    <w:rsid w:val="00BC6CB2"/>
    <w:pPr>
      <w:spacing w:after="57"/>
      <w:ind w:left="1701" w:firstLine="0"/>
    </w:pPr>
  </w:style>
  <w:style w:type="paragraph" w:styleId="81">
    <w:name w:val="toc 8"/>
    <w:basedOn w:val="a2"/>
    <w:next w:val="a2"/>
    <w:uiPriority w:val="39"/>
    <w:unhideWhenUsed/>
    <w:rsid w:val="00BC6CB2"/>
    <w:pPr>
      <w:spacing w:after="57"/>
      <w:ind w:left="1984" w:firstLine="0"/>
    </w:pPr>
  </w:style>
  <w:style w:type="paragraph" w:styleId="91">
    <w:name w:val="toc 9"/>
    <w:basedOn w:val="a2"/>
    <w:next w:val="a2"/>
    <w:uiPriority w:val="39"/>
    <w:unhideWhenUsed/>
    <w:rsid w:val="00BC6CB2"/>
    <w:pPr>
      <w:spacing w:after="57"/>
      <w:ind w:left="2268" w:firstLine="0"/>
    </w:pPr>
  </w:style>
  <w:style w:type="paragraph" w:styleId="af4">
    <w:name w:val="TOC Heading"/>
    <w:uiPriority w:val="39"/>
    <w:unhideWhenUsed/>
    <w:rsid w:val="00BC6CB2"/>
  </w:style>
  <w:style w:type="paragraph" w:customStyle="1" w:styleId="ConsPlusNormal">
    <w:name w:val="ConsPlusNormal"/>
    <w:link w:val="ConsPlusNormal0"/>
    <w:qFormat/>
    <w:rsid w:val="00BC6CB2"/>
    <w:pPr>
      <w:widowControl w:val="0"/>
    </w:pPr>
    <w:rPr>
      <w:rFonts w:eastAsia="Times New Roman" w:cs="Calibri"/>
    </w:rPr>
  </w:style>
  <w:style w:type="paragraph" w:customStyle="1" w:styleId="ConsPlusNonformat">
    <w:name w:val="ConsPlusNonformat"/>
    <w:link w:val="ConsPlusNonformat0"/>
    <w:qFormat/>
    <w:rsid w:val="00BC6CB2"/>
    <w:pPr>
      <w:widowControl w:val="0"/>
    </w:pPr>
    <w:rPr>
      <w:rFonts w:ascii="Courier New" w:eastAsia="Times New Roman" w:hAnsi="Courier New" w:cs="Courier New"/>
    </w:rPr>
  </w:style>
  <w:style w:type="paragraph" w:customStyle="1" w:styleId="ConsPlusTitle">
    <w:name w:val="ConsPlusTitle"/>
    <w:rsid w:val="00BC6CB2"/>
    <w:pPr>
      <w:widowControl w:val="0"/>
    </w:pPr>
    <w:rPr>
      <w:rFonts w:eastAsia="Times New Roman" w:cs="Calibri"/>
      <w:b/>
    </w:rPr>
  </w:style>
  <w:style w:type="paragraph" w:customStyle="1" w:styleId="ConsPlusCell">
    <w:name w:val="ConsPlusCell"/>
    <w:rsid w:val="00BC6CB2"/>
    <w:pPr>
      <w:widowControl w:val="0"/>
    </w:pPr>
    <w:rPr>
      <w:rFonts w:ascii="Courier New" w:eastAsia="Times New Roman" w:hAnsi="Courier New" w:cs="Courier New"/>
    </w:rPr>
  </w:style>
  <w:style w:type="paragraph" w:customStyle="1" w:styleId="ConsPlusDocList">
    <w:name w:val="ConsPlusDocList"/>
    <w:rsid w:val="00BC6CB2"/>
    <w:pPr>
      <w:widowControl w:val="0"/>
    </w:pPr>
    <w:rPr>
      <w:rFonts w:ascii="Courier New" w:eastAsia="Times New Roman" w:hAnsi="Courier New" w:cs="Courier New"/>
    </w:rPr>
  </w:style>
  <w:style w:type="paragraph" w:customStyle="1" w:styleId="ConsPlusTitlePage">
    <w:name w:val="ConsPlusTitlePage"/>
    <w:rsid w:val="00BC6CB2"/>
    <w:pPr>
      <w:widowControl w:val="0"/>
    </w:pPr>
    <w:rPr>
      <w:rFonts w:ascii="Tahoma" w:eastAsia="Times New Roman" w:hAnsi="Tahoma" w:cs="Tahoma"/>
    </w:rPr>
  </w:style>
  <w:style w:type="paragraph" w:customStyle="1" w:styleId="ConsPlusJurTerm">
    <w:name w:val="ConsPlusJurTerm"/>
    <w:rsid w:val="00BC6CB2"/>
    <w:pPr>
      <w:widowControl w:val="0"/>
    </w:pPr>
    <w:rPr>
      <w:rFonts w:ascii="Tahoma" w:eastAsia="Times New Roman" w:hAnsi="Tahoma" w:cs="Tahoma"/>
      <w:sz w:val="26"/>
    </w:rPr>
  </w:style>
  <w:style w:type="paragraph" w:customStyle="1" w:styleId="ConsPlusTextList">
    <w:name w:val="ConsPlusTextList"/>
    <w:rsid w:val="00BC6CB2"/>
    <w:pPr>
      <w:widowControl w:val="0"/>
    </w:pPr>
    <w:rPr>
      <w:rFonts w:ascii="Arial" w:eastAsia="Times New Roman" w:hAnsi="Arial" w:cs="Arial"/>
    </w:rPr>
  </w:style>
  <w:style w:type="paragraph" w:styleId="af5">
    <w:name w:val="Balloon Text"/>
    <w:basedOn w:val="a2"/>
    <w:link w:val="af6"/>
    <w:unhideWhenUsed/>
    <w:rsid w:val="00BC6CB2"/>
    <w:pPr>
      <w:spacing w:line="240" w:lineRule="auto"/>
    </w:pPr>
    <w:rPr>
      <w:rFonts w:ascii="Calibri" w:hAnsi="Calibri"/>
      <w:sz w:val="16"/>
      <w:szCs w:val="16"/>
    </w:rPr>
  </w:style>
  <w:style w:type="character" w:customStyle="1" w:styleId="af6">
    <w:name w:val="Текст выноски Знак"/>
    <w:link w:val="af5"/>
    <w:rsid w:val="00BC6CB2"/>
    <w:rPr>
      <w:rFonts w:ascii="Calibri" w:eastAsia="Times New Roman" w:hAnsi="Calibri" w:cs="Times New Roman"/>
      <w:sz w:val="16"/>
      <w:szCs w:val="16"/>
      <w:lang w:eastAsia="ru-RU"/>
    </w:rPr>
  </w:style>
  <w:style w:type="paragraph" w:styleId="af7">
    <w:name w:val="header"/>
    <w:basedOn w:val="a2"/>
    <w:link w:val="af8"/>
    <w:uiPriority w:val="99"/>
    <w:unhideWhenUsed/>
    <w:rsid w:val="00BC6CB2"/>
    <w:pPr>
      <w:tabs>
        <w:tab w:val="center" w:pos="4677"/>
        <w:tab w:val="right" w:pos="9355"/>
      </w:tabs>
      <w:spacing w:line="240" w:lineRule="auto"/>
    </w:pPr>
  </w:style>
  <w:style w:type="character" w:customStyle="1" w:styleId="af8">
    <w:name w:val="Верхний колонтитул Знак"/>
    <w:link w:val="af7"/>
    <w:uiPriority w:val="99"/>
    <w:rsid w:val="00BC6CB2"/>
    <w:rPr>
      <w:rFonts w:ascii="Times New Roman" w:eastAsia="Times New Roman" w:hAnsi="Times New Roman" w:cs="Times New Roman"/>
      <w:sz w:val="28"/>
      <w:szCs w:val="28"/>
      <w:lang w:eastAsia="ru-RU"/>
    </w:rPr>
  </w:style>
  <w:style w:type="paragraph" w:styleId="af9">
    <w:name w:val="footer"/>
    <w:basedOn w:val="a2"/>
    <w:link w:val="afa"/>
    <w:unhideWhenUsed/>
    <w:rsid w:val="00BC6CB2"/>
    <w:pPr>
      <w:tabs>
        <w:tab w:val="center" w:pos="4677"/>
        <w:tab w:val="right" w:pos="9355"/>
      </w:tabs>
      <w:spacing w:line="240" w:lineRule="auto"/>
    </w:pPr>
  </w:style>
  <w:style w:type="character" w:customStyle="1" w:styleId="afa">
    <w:name w:val="Нижний колонтитул Знак"/>
    <w:link w:val="af9"/>
    <w:rsid w:val="00BC6CB2"/>
    <w:rPr>
      <w:rFonts w:ascii="Times New Roman" w:eastAsia="Times New Roman" w:hAnsi="Times New Roman" w:cs="Times New Roman"/>
      <w:sz w:val="28"/>
      <w:szCs w:val="28"/>
      <w:lang w:eastAsia="ru-RU"/>
    </w:rPr>
  </w:style>
  <w:style w:type="character" w:customStyle="1" w:styleId="10">
    <w:name w:val="Заголовок 1 Знак"/>
    <w:link w:val="1"/>
    <w:uiPriority w:val="9"/>
    <w:rsid w:val="00BC6CB2"/>
    <w:rPr>
      <w:rFonts w:ascii="Times New Roman" w:eastAsia="Times New Roman" w:hAnsi="Times New Roman" w:cs="Times New Roman"/>
      <w:b/>
      <w:sz w:val="28"/>
      <w:szCs w:val="20"/>
      <w:lang w:eastAsia="ru-RU"/>
    </w:rPr>
  </w:style>
  <w:style w:type="character" w:customStyle="1" w:styleId="20">
    <w:name w:val="Заголовок 2 Знак"/>
    <w:link w:val="2"/>
    <w:rsid w:val="00BC6CB2"/>
    <w:rPr>
      <w:rFonts w:ascii="Times New Roman" w:eastAsia="Times New Roman" w:hAnsi="Times New Roman" w:cs="Times New Roman"/>
      <w:b/>
      <w:sz w:val="36"/>
      <w:szCs w:val="20"/>
      <w:lang w:eastAsia="ru-RU"/>
    </w:rPr>
  </w:style>
  <w:style w:type="numbering" w:customStyle="1" w:styleId="13">
    <w:name w:val="Нет списка1"/>
    <w:next w:val="a5"/>
    <w:uiPriority w:val="99"/>
    <w:semiHidden/>
    <w:rsid w:val="00BC6CB2"/>
  </w:style>
  <w:style w:type="character" w:styleId="afb">
    <w:name w:val="page number"/>
    <w:basedOn w:val="a3"/>
    <w:rsid w:val="00BC6CB2"/>
  </w:style>
  <w:style w:type="paragraph" w:styleId="afc">
    <w:name w:val="Block Text"/>
    <w:basedOn w:val="a2"/>
    <w:rsid w:val="00BC6CB2"/>
    <w:pPr>
      <w:spacing w:before="240" w:line="220" w:lineRule="exact"/>
      <w:ind w:left="57" w:right="5273" w:firstLine="0"/>
    </w:pPr>
    <w:rPr>
      <w:rFonts w:ascii="Tms Rmn" w:hAnsi="Tms Rmn"/>
      <w:sz w:val="20"/>
      <w:szCs w:val="20"/>
    </w:rPr>
  </w:style>
  <w:style w:type="paragraph" w:styleId="33">
    <w:name w:val="Body Text 3"/>
    <w:basedOn w:val="a2"/>
    <w:link w:val="34"/>
    <w:rsid w:val="00BC6CB2"/>
    <w:pPr>
      <w:spacing w:after="120" w:line="240" w:lineRule="auto"/>
      <w:ind w:firstLine="0"/>
      <w:jc w:val="left"/>
    </w:pPr>
    <w:rPr>
      <w:sz w:val="16"/>
      <w:szCs w:val="16"/>
    </w:rPr>
  </w:style>
  <w:style w:type="character" w:customStyle="1" w:styleId="34">
    <w:name w:val="Основной текст 3 Знак"/>
    <w:link w:val="33"/>
    <w:rsid w:val="00BC6CB2"/>
    <w:rPr>
      <w:rFonts w:ascii="Times New Roman" w:eastAsia="Times New Roman" w:hAnsi="Times New Roman" w:cs="Times New Roman"/>
      <w:sz w:val="16"/>
      <w:szCs w:val="16"/>
      <w:lang w:eastAsia="ru-RU"/>
    </w:rPr>
  </w:style>
  <w:style w:type="paragraph" w:customStyle="1" w:styleId="afd">
    <w:name w:val="Знак"/>
    <w:basedOn w:val="a2"/>
    <w:rsid w:val="00BC6CB2"/>
    <w:pPr>
      <w:spacing w:before="100" w:beforeAutospacing="1" w:after="100" w:afterAutospacing="1" w:line="240" w:lineRule="auto"/>
      <w:ind w:firstLine="0"/>
      <w:jc w:val="left"/>
    </w:pPr>
    <w:rPr>
      <w:rFonts w:ascii="Tahoma" w:hAnsi="Tahoma"/>
      <w:sz w:val="20"/>
      <w:szCs w:val="20"/>
      <w:lang w:val="en-US" w:eastAsia="en-US"/>
    </w:rPr>
  </w:style>
  <w:style w:type="paragraph" w:customStyle="1" w:styleId="afe">
    <w:name w:val="Знак"/>
    <w:basedOn w:val="a2"/>
    <w:rsid w:val="00BC6CB2"/>
    <w:pPr>
      <w:spacing w:before="100" w:beforeAutospacing="1" w:after="100" w:afterAutospacing="1" w:line="240" w:lineRule="auto"/>
      <w:ind w:firstLine="0"/>
      <w:jc w:val="left"/>
    </w:pPr>
    <w:rPr>
      <w:rFonts w:ascii="Tahoma" w:hAnsi="Tahoma"/>
      <w:sz w:val="20"/>
      <w:szCs w:val="20"/>
      <w:lang w:val="en-US" w:eastAsia="en-US"/>
    </w:rPr>
  </w:style>
  <w:style w:type="paragraph" w:customStyle="1" w:styleId="CharCharCarCarCharCharCarCarCharCharCarCarCharChar">
    <w:name w:val="Char Char Car Car Char Char Car Car Char Char Car Car Char Char"/>
    <w:basedOn w:val="a2"/>
    <w:rsid w:val="00BC6CB2"/>
    <w:pPr>
      <w:spacing w:after="160" w:line="240" w:lineRule="exact"/>
      <w:ind w:firstLine="0"/>
      <w:jc w:val="left"/>
    </w:pPr>
    <w:rPr>
      <w:sz w:val="20"/>
      <w:szCs w:val="20"/>
    </w:rPr>
  </w:style>
  <w:style w:type="character" w:styleId="aff">
    <w:name w:val="Hyperlink"/>
    <w:uiPriority w:val="99"/>
    <w:unhideWhenUsed/>
    <w:rsid w:val="00BC6CB2"/>
    <w:rPr>
      <w:color w:val="0000FF"/>
      <w:u w:val="single"/>
    </w:rPr>
  </w:style>
  <w:style w:type="character" w:styleId="aff0">
    <w:name w:val="annotation reference"/>
    <w:uiPriority w:val="99"/>
    <w:semiHidden/>
    <w:unhideWhenUsed/>
    <w:rsid w:val="00BC6CB2"/>
    <w:rPr>
      <w:sz w:val="16"/>
      <w:szCs w:val="16"/>
    </w:rPr>
  </w:style>
  <w:style w:type="paragraph" w:styleId="aff1">
    <w:name w:val="annotation text"/>
    <w:basedOn w:val="a2"/>
    <w:link w:val="aff2"/>
    <w:uiPriority w:val="99"/>
    <w:semiHidden/>
    <w:unhideWhenUsed/>
    <w:rsid w:val="00BC6CB2"/>
    <w:pPr>
      <w:spacing w:line="240" w:lineRule="auto"/>
    </w:pPr>
    <w:rPr>
      <w:sz w:val="20"/>
      <w:szCs w:val="20"/>
    </w:rPr>
  </w:style>
  <w:style w:type="character" w:customStyle="1" w:styleId="aff2">
    <w:name w:val="Текст примечания Знак"/>
    <w:link w:val="aff1"/>
    <w:uiPriority w:val="99"/>
    <w:semiHidden/>
    <w:rsid w:val="00BC6CB2"/>
    <w:rPr>
      <w:rFonts w:ascii="Times New Roman" w:eastAsia="Times New Roman" w:hAnsi="Times New Roman" w:cs="Times New Roman"/>
      <w:sz w:val="20"/>
      <w:szCs w:val="20"/>
      <w:lang w:eastAsia="ru-RU"/>
    </w:rPr>
  </w:style>
  <w:style w:type="paragraph" w:styleId="aff3">
    <w:name w:val="annotation subject"/>
    <w:basedOn w:val="aff1"/>
    <w:next w:val="aff1"/>
    <w:link w:val="aff4"/>
    <w:uiPriority w:val="99"/>
    <w:semiHidden/>
    <w:unhideWhenUsed/>
    <w:rsid w:val="00BC6CB2"/>
    <w:rPr>
      <w:b/>
      <w:bCs/>
    </w:rPr>
  </w:style>
  <w:style w:type="character" w:customStyle="1" w:styleId="aff4">
    <w:name w:val="Тема примечания Знак"/>
    <w:link w:val="aff3"/>
    <w:uiPriority w:val="99"/>
    <w:semiHidden/>
    <w:rsid w:val="00BC6CB2"/>
    <w:rPr>
      <w:rFonts w:ascii="Times New Roman" w:eastAsia="Times New Roman" w:hAnsi="Times New Roman" w:cs="Times New Roman"/>
      <w:b/>
      <w:bCs/>
      <w:sz w:val="20"/>
      <w:szCs w:val="20"/>
      <w:lang w:eastAsia="ru-RU"/>
    </w:rPr>
  </w:style>
  <w:style w:type="paragraph" w:styleId="aff5">
    <w:name w:val="No Spacing"/>
    <w:link w:val="aff6"/>
    <w:uiPriority w:val="1"/>
    <w:qFormat/>
    <w:rsid w:val="00BC6CB2"/>
    <w:pPr>
      <w:ind w:firstLine="567"/>
      <w:jc w:val="both"/>
    </w:pPr>
    <w:rPr>
      <w:rFonts w:ascii="Times New Roman" w:eastAsia="Times New Roman" w:hAnsi="Times New Roman"/>
      <w:sz w:val="28"/>
      <w:szCs w:val="28"/>
    </w:rPr>
  </w:style>
  <w:style w:type="paragraph" w:styleId="aff7">
    <w:name w:val="footnote text"/>
    <w:basedOn w:val="a2"/>
    <w:link w:val="aff8"/>
    <w:uiPriority w:val="99"/>
    <w:unhideWhenUsed/>
    <w:rsid w:val="00BC6CB2"/>
    <w:pPr>
      <w:spacing w:line="240" w:lineRule="auto"/>
    </w:pPr>
    <w:rPr>
      <w:sz w:val="20"/>
      <w:szCs w:val="20"/>
    </w:rPr>
  </w:style>
  <w:style w:type="character" w:customStyle="1" w:styleId="aff8">
    <w:name w:val="Текст сноски Знак"/>
    <w:basedOn w:val="a3"/>
    <w:link w:val="aff7"/>
    <w:uiPriority w:val="99"/>
    <w:rsid w:val="00BC6CB2"/>
    <w:rPr>
      <w:rFonts w:ascii="Times New Roman" w:eastAsia="Times New Roman" w:hAnsi="Times New Roman"/>
    </w:rPr>
  </w:style>
  <w:style w:type="character" w:styleId="aff9">
    <w:name w:val="footnote reference"/>
    <w:basedOn w:val="a3"/>
    <w:uiPriority w:val="99"/>
    <w:semiHidden/>
    <w:unhideWhenUsed/>
    <w:rsid w:val="00BC6CB2"/>
    <w:rPr>
      <w:vertAlign w:val="superscript"/>
    </w:rPr>
  </w:style>
  <w:style w:type="paragraph" w:customStyle="1" w:styleId="a">
    <w:name w:val="Раздел контракта"/>
    <w:basedOn w:val="1"/>
    <w:qFormat/>
    <w:rsid w:val="00BC6CB2"/>
    <w:pPr>
      <w:keepNext w:val="0"/>
      <w:numPr>
        <w:numId w:val="9"/>
      </w:numPr>
      <w:tabs>
        <w:tab w:val="num" w:pos="360"/>
      </w:tabs>
      <w:spacing w:after="120"/>
      <w:ind w:left="0" w:firstLine="567"/>
    </w:pPr>
    <w:rPr>
      <w:rFonts w:eastAsia="Cambria" w:cs="Cambria"/>
      <w:b w:val="0"/>
      <w:sz w:val="24"/>
      <w:szCs w:val="32"/>
      <w:lang w:eastAsia="en-US"/>
    </w:rPr>
  </w:style>
  <w:style w:type="paragraph" w:customStyle="1" w:styleId="a0">
    <w:name w:val="Пункт контракта"/>
    <w:basedOn w:val="2"/>
    <w:qFormat/>
    <w:rsid w:val="00BC6CB2"/>
    <w:pPr>
      <w:keepNext w:val="0"/>
      <w:numPr>
        <w:ilvl w:val="1"/>
        <w:numId w:val="9"/>
      </w:numPr>
      <w:tabs>
        <w:tab w:val="num" w:pos="360"/>
      </w:tabs>
      <w:spacing w:before="0" w:after="0"/>
      <w:ind w:left="0" w:firstLine="709"/>
      <w:jc w:val="both"/>
    </w:pPr>
    <w:rPr>
      <w:rFonts w:eastAsia="Cambria" w:cs="Cambria"/>
      <w:b w:val="0"/>
      <w:sz w:val="24"/>
      <w:szCs w:val="26"/>
      <w:lang w:eastAsia="en-US"/>
    </w:rPr>
  </w:style>
  <w:style w:type="paragraph" w:customStyle="1" w:styleId="a1">
    <w:name w:val="Подпункт контракта"/>
    <w:basedOn w:val="3"/>
    <w:qFormat/>
    <w:rsid w:val="00BC6CB2"/>
    <w:pPr>
      <w:keepNext w:val="0"/>
      <w:keepLines w:val="0"/>
      <w:numPr>
        <w:ilvl w:val="2"/>
        <w:numId w:val="9"/>
      </w:numPr>
      <w:tabs>
        <w:tab w:val="num" w:pos="360"/>
      </w:tabs>
      <w:spacing w:before="0" w:after="0" w:line="240" w:lineRule="auto"/>
      <w:ind w:firstLine="709"/>
    </w:pPr>
    <w:rPr>
      <w:rFonts w:ascii="Times New Roman" w:eastAsia="Cambria" w:hAnsi="Times New Roman" w:cs="Cambria"/>
      <w:sz w:val="24"/>
      <w:szCs w:val="24"/>
      <w:lang w:eastAsia="ar-SA"/>
    </w:rPr>
  </w:style>
  <w:style w:type="paragraph" w:customStyle="1" w:styleId="affa">
    <w:name w:val="Таблицы (моноширинный)"/>
    <w:uiPriority w:val="99"/>
    <w:rsid w:val="00BC6CB2"/>
    <w:pPr>
      <w:widowControl w:val="0"/>
      <w:pBdr>
        <w:top w:val="none" w:sz="4" w:space="0" w:color="000000"/>
        <w:left w:val="none" w:sz="4" w:space="0" w:color="000000"/>
        <w:bottom w:val="none" w:sz="4" w:space="0" w:color="000000"/>
        <w:right w:val="none" w:sz="4" w:space="0" w:color="000000"/>
        <w:between w:val="none" w:sz="4" w:space="0" w:color="000000"/>
      </w:pBdr>
    </w:pPr>
    <w:rPr>
      <w:rFonts w:ascii="Courier New" w:eastAsia="Times New Roman" w:hAnsi="Courier New" w:cs="Courier New"/>
      <w:sz w:val="24"/>
      <w:szCs w:val="24"/>
    </w:rPr>
  </w:style>
  <w:style w:type="character" w:customStyle="1" w:styleId="ConsPlusNormal0">
    <w:name w:val="ConsPlusNormal Знак"/>
    <w:link w:val="ConsPlusNormal"/>
    <w:rsid w:val="00BC6CB2"/>
    <w:rPr>
      <w:rFonts w:eastAsia="Times New Roman" w:cs="Calibri"/>
    </w:rPr>
  </w:style>
  <w:style w:type="table" w:customStyle="1" w:styleId="1110">
    <w:name w:val="Сетка таблицы1110"/>
    <w:basedOn w:val="a4"/>
    <w:uiPriority w:val="59"/>
    <w:rsid w:val="00BF0863"/>
    <w:pPr>
      <w:autoSpaceDE w:val="0"/>
      <w:autoSpaceDN w:val="0"/>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8">
    <w:name w:val="Абзац списка Знак"/>
    <w:aliases w:val="Bullet List Знак,FooterText Знак,numbered Знак,Paragraphe de liste1 Знак,lp1 Знак,UL Знак,Абзац маркированнный Знак,Table-Normal Знак,RSHB_Table-Normal Знак,Предусловия Знак,1. Абзац списка Знак,Нумерованный список_ФТ Знак,Булет 1 Знак"/>
    <w:link w:val="a7"/>
    <w:uiPriority w:val="99"/>
    <w:qFormat/>
    <w:locked/>
    <w:rsid w:val="00BF0863"/>
    <w:rPr>
      <w:rFonts w:ascii="Times New Roman" w:eastAsia="Times New Roman" w:hAnsi="Times New Roman"/>
      <w:sz w:val="28"/>
      <w:szCs w:val="28"/>
    </w:rPr>
  </w:style>
  <w:style w:type="paragraph" w:customStyle="1" w:styleId="14">
    <w:name w:val="Знак1"/>
    <w:basedOn w:val="a2"/>
    <w:rsid w:val="00BF0863"/>
    <w:pPr>
      <w:spacing w:before="100" w:beforeAutospacing="1" w:after="100" w:afterAutospacing="1" w:line="240" w:lineRule="auto"/>
      <w:ind w:firstLine="0"/>
      <w:jc w:val="left"/>
    </w:pPr>
    <w:rPr>
      <w:rFonts w:ascii="Tahoma" w:hAnsi="Tahoma" w:cs="Tahoma"/>
      <w:sz w:val="20"/>
      <w:szCs w:val="20"/>
      <w:lang w:val="en-US" w:eastAsia="en-US"/>
    </w:rPr>
  </w:style>
  <w:style w:type="character" w:customStyle="1" w:styleId="15">
    <w:name w:val="Заголовок №1_"/>
    <w:link w:val="16"/>
    <w:rsid w:val="00BF0863"/>
    <w:rPr>
      <w:b/>
      <w:bCs/>
      <w:sz w:val="28"/>
      <w:szCs w:val="28"/>
      <w:shd w:val="clear" w:color="auto" w:fill="FFFFFF"/>
    </w:rPr>
  </w:style>
  <w:style w:type="paragraph" w:customStyle="1" w:styleId="16">
    <w:name w:val="Заголовок №1"/>
    <w:basedOn w:val="a2"/>
    <w:link w:val="15"/>
    <w:rsid w:val="00BF0863"/>
    <w:pPr>
      <w:widowControl w:val="0"/>
      <w:shd w:val="clear" w:color="auto" w:fill="FFFFFF"/>
      <w:spacing w:before="1020" w:after="360" w:line="0" w:lineRule="atLeast"/>
      <w:ind w:firstLine="0"/>
      <w:jc w:val="center"/>
      <w:outlineLvl w:val="0"/>
    </w:pPr>
    <w:rPr>
      <w:rFonts w:ascii="Calibri" w:eastAsia="Calibri" w:hAnsi="Calibri"/>
      <w:b/>
      <w:bCs/>
    </w:rPr>
  </w:style>
  <w:style w:type="character" w:customStyle="1" w:styleId="2TimesNewRoman11pt">
    <w:name w:val="Основной текст (2) + Times New Roman;11 pt"/>
    <w:rsid w:val="00BF0863"/>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character" w:customStyle="1" w:styleId="24">
    <w:name w:val="Основной текст (2)"/>
    <w:basedOn w:val="a3"/>
    <w:rsid w:val="00BF0863"/>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character" w:customStyle="1" w:styleId="25">
    <w:name w:val="Основной текст (2)_"/>
    <w:basedOn w:val="a3"/>
    <w:rsid w:val="00BF0863"/>
    <w:rPr>
      <w:rFonts w:ascii="Times New Roman" w:eastAsia="Times New Roman" w:hAnsi="Times New Roman" w:cs="Times New Roman"/>
      <w:b w:val="0"/>
      <w:bCs w:val="0"/>
      <w:i w:val="0"/>
      <w:iCs w:val="0"/>
      <w:smallCaps w:val="0"/>
      <w:strike w:val="0"/>
      <w:sz w:val="20"/>
      <w:szCs w:val="20"/>
      <w:u w:val="none"/>
    </w:rPr>
  </w:style>
  <w:style w:type="character" w:customStyle="1" w:styleId="213pt">
    <w:name w:val="Основной текст (2) + 13 pt"/>
    <w:rsid w:val="00BF0863"/>
    <w:rPr>
      <w:color w:val="000000"/>
      <w:spacing w:val="0"/>
      <w:w w:val="100"/>
      <w:position w:val="0"/>
      <w:sz w:val="26"/>
      <w:szCs w:val="26"/>
      <w:shd w:val="clear" w:color="auto" w:fill="FFFFFF"/>
      <w:lang w:val="ru-RU" w:eastAsia="ru-RU" w:bidi="ru-RU"/>
    </w:rPr>
  </w:style>
  <w:style w:type="character" w:customStyle="1" w:styleId="extended-textfull">
    <w:name w:val="extended-text__full"/>
    <w:basedOn w:val="a3"/>
    <w:rsid w:val="00BF0863"/>
  </w:style>
  <w:style w:type="character" w:customStyle="1" w:styleId="extended-textshort">
    <w:name w:val="extended-text__short"/>
    <w:basedOn w:val="a3"/>
    <w:rsid w:val="00BF0863"/>
  </w:style>
  <w:style w:type="paragraph" w:customStyle="1" w:styleId="Default">
    <w:name w:val="Default"/>
    <w:rsid w:val="00BF0863"/>
    <w:pPr>
      <w:autoSpaceDE w:val="0"/>
      <w:autoSpaceDN w:val="0"/>
      <w:adjustRightInd w:val="0"/>
    </w:pPr>
    <w:rPr>
      <w:rFonts w:ascii="Times New Roman" w:eastAsia="Times New Roman" w:hAnsi="Times New Roman"/>
      <w:color w:val="000000"/>
      <w:sz w:val="24"/>
      <w:szCs w:val="24"/>
    </w:rPr>
  </w:style>
  <w:style w:type="paragraph" w:customStyle="1" w:styleId="TableParagraph">
    <w:name w:val="Table Paragraph"/>
    <w:basedOn w:val="a2"/>
    <w:uiPriority w:val="1"/>
    <w:qFormat/>
    <w:rsid w:val="00BF0863"/>
    <w:pPr>
      <w:widowControl w:val="0"/>
      <w:spacing w:line="240" w:lineRule="auto"/>
      <w:ind w:firstLine="0"/>
      <w:jc w:val="left"/>
    </w:pPr>
    <w:rPr>
      <w:rFonts w:asciiTheme="minorHAnsi" w:eastAsiaTheme="minorHAnsi" w:hAnsiTheme="minorHAnsi" w:cstheme="minorBidi"/>
      <w:sz w:val="22"/>
      <w:szCs w:val="22"/>
      <w:lang w:val="en-US" w:eastAsia="en-US"/>
    </w:rPr>
  </w:style>
  <w:style w:type="paragraph" w:customStyle="1" w:styleId="Style3">
    <w:name w:val="Style3"/>
    <w:basedOn w:val="a2"/>
    <w:qFormat/>
    <w:rsid w:val="00BF0863"/>
    <w:pPr>
      <w:widowControl w:val="0"/>
      <w:autoSpaceDE w:val="0"/>
      <w:autoSpaceDN w:val="0"/>
      <w:adjustRightInd w:val="0"/>
      <w:spacing w:line="240" w:lineRule="auto"/>
      <w:ind w:firstLine="0"/>
      <w:jc w:val="left"/>
    </w:pPr>
    <w:rPr>
      <w:rFonts w:ascii="Calibri" w:hAnsi="Calibri" w:cs="Calibri"/>
      <w:sz w:val="24"/>
      <w:szCs w:val="24"/>
    </w:rPr>
  </w:style>
  <w:style w:type="character" w:customStyle="1" w:styleId="aff6">
    <w:name w:val="Без интервала Знак"/>
    <w:link w:val="aff5"/>
    <w:uiPriority w:val="1"/>
    <w:locked/>
    <w:rsid w:val="00BF0863"/>
    <w:rPr>
      <w:rFonts w:ascii="Times New Roman" w:eastAsia="Times New Roman" w:hAnsi="Times New Roman"/>
      <w:sz w:val="28"/>
      <w:szCs w:val="28"/>
    </w:rPr>
  </w:style>
  <w:style w:type="character" w:customStyle="1" w:styleId="FontStyle21">
    <w:name w:val="Font Style21"/>
    <w:rsid w:val="00BF0863"/>
    <w:rPr>
      <w:rFonts w:ascii="Times New Roman" w:hAnsi="Times New Roman" w:cs="Times New Roman" w:hint="default"/>
      <w:sz w:val="20"/>
    </w:rPr>
  </w:style>
  <w:style w:type="paragraph" w:styleId="affb">
    <w:name w:val="List Bullet"/>
    <w:aliases w:val="Маркированный список 1"/>
    <w:basedOn w:val="a2"/>
    <w:autoRedefine/>
    <w:uiPriority w:val="99"/>
    <w:unhideWhenUsed/>
    <w:qFormat/>
    <w:rsid w:val="00BF0863"/>
    <w:pPr>
      <w:widowControl w:val="0"/>
      <w:spacing w:after="60" w:line="240" w:lineRule="auto"/>
      <w:ind w:firstLine="0"/>
    </w:pPr>
    <w:rPr>
      <w:sz w:val="24"/>
      <w:szCs w:val="24"/>
    </w:rPr>
  </w:style>
  <w:style w:type="numbering" w:customStyle="1" w:styleId="1111112310">
    <w:name w:val="1 / 1.1 / 1.1.12310"/>
    <w:rsid w:val="00BF0863"/>
    <w:pPr>
      <w:numPr>
        <w:numId w:val="41"/>
      </w:numPr>
    </w:pPr>
  </w:style>
  <w:style w:type="paragraph" w:customStyle="1" w:styleId="xl53">
    <w:name w:val="xl53"/>
    <w:basedOn w:val="a2"/>
    <w:uiPriority w:val="99"/>
    <w:rsid w:val="00F670B5"/>
    <w:pPr>
      <w:spacing w:before="100" w:beforeAutospacing="1" w:after="100" w:afterAutospacing="1" w:line="240" w:lineRule="auto"/>
      <w:ind w:firstLine="0"/>
      <w:jc w:val="right"/>
      <w:textAlignment w:val="center"/>
    </w:pPr>
    <w:rPr>
      <w:rFonts w:ascii="Arial" w:hAnsi="Arial"/>
      <w:sz w:val="18"/>
      <w:szCs w:val="18"/>
    </w:rPr>
  </w:style>
  <w:style w:type="character" w:customStyle="1" w:styleId="ConsPlusNonformat0">
    <w:name w:val="ConsPlusNonformat Знак"/>
    <w:link w:val="ConsPlusNonformat"/>
    <w:locked/>
    <w:rsid w:val="00F670B5"/>
    <w:rPr>
      <w:rFonts w:ascii="Courier New" w:eastAsia="Times New Roman"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242916">
      <w:bodyDiv w:val="1"/>
      <w:marLeft w:val="0"/>
      <w:marRight w:val="0"/>
      <w:marTop w:val="0"/>
      <w:marBottom w:val="0"/>
      <w:divBdr>
        <w:top w:val="none" w:sz="0" w:space="0" w:color="auto"/>
        <w:left w:val="none" w:sz="0" w:space="0" w:color="auto"/>
        <w:bottom w:val="none" w:sz="0" w:space="0" w:color="auto"/>
        <w:right w:val="none" w:sz="0" w:space="0" w:color="auto"/>
      </w:divBdr>
    </w:div>
    <w:div w:id="462815600">
      <w:bodyDiv w:val="1"/>
      <w:marLeft w:val="0"/>
      <w:marRight w:val="0"/>
      <w:marTop w:val="0"/>
      <w:marBottom w:val="0"/>
      <w:divBdr>
        <w:top w:val="none" w:sz="0" w:space="0" w:color="auto"/>
        <w:left w:val="none" w:sz="0" w:space="0" w:color="auto"/>
        <w:bottom w:val="none" w:sz="0" w:space="0" w:color="auto"/>
        <w:right w:val="none" w:sz="0" w:space="0" w:color="auto"/>
      </w:divBdr>
    </w:div>
    <w:div w:id="1345131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wmf"/><Relationship Id="rId18" Type="http://schemas.openxmlformats.org/officeDocument/2006/relationships/hyperlink" Target="consultantplus://offline/ref=377E108BE0C1D37D9961FE4ACCDB2A4AE102A2C0A1E9361304BAF76E9566420DD6C63657FBF680C89B2752A17Ed3U6K"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7.jpeg"/><Relationship Id="rId7" Type="http://schemas.openxmlformats.org/officeDocument/2006/relationships/footnotes" Target="footnotes.xml"/><Relationship Id="rId12" Type="http://schemas.openxmlformats.org/officeDocument/2006/relationships/image" Target="media/image3.wmf"/><Relationship Id="rId17" Type="http://schemas.openxmlformats.org/officeDocument/2006/relationships/hyperlink" Target="consultantplus://offline/ref=377E108BE0C1D37D9961FE4ACCDB2A4AE102A2C0A1E9361304BAF76E9566420DC4C66E58FEFD98C3CD6814F47137B4BE17562CC8433Ad9U2K"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377E108BE0C1D37D9961FE4ACCDB2A4AE102A2C0A1E9361304BAF76E9566420DD6C63657FBF680C89B2752A17Ed3U6K" TargetMode="External"/><Relationship Id="rId20" Type="http://schemas.openxmlformats.org/officeDocument/2006/relationships/image" Target="media/image6.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24" Type="http://schemas.openxmlformats.org/officeDocument/2006/relationships/hyperlink" Target="consultantplus://offline/ref=209D7DEC2C477085F2F4467923A2EB374066D213FE1550ED1B624B12813D570A5BD3CB82B6AEC65483E26C7A0A39FE353E455CB6A4Z3LAC" TargetMode="External"/><Relationship Id="rId5" Type="http://schemas.openxmlformats.org/officeDocument/2006/relationships/settings" Target="settings.xml"/><Relationship Id="rId15" Type="http://schemas.openxmlformats.org/officeDocument/2006/relationships/hyperlink" Target="consultantplus://offline/ref=63644F4247E16D1BFE5C522E45BCFAC864AA28D6BA3D54035F30AF26C8D7z5C" TargetMode="External"/><Relationship Id="rId23" Type="http://schemas.openxmlformats.org/officeDocument/2006/relationships/header" Target="header2.xml"/><Relationship Id="rId10" Type="http://schemas.openxmlformats.org/officeDocument/2006/relationships/image" Target="media/image1.wmf"/><Relationship Id="rId19" Type="http://schemas.openxmlformats.org/officeDocument/2006/relationships/hyperlink" Target="consultantplus://offline/ref=377E108BE0C1D37D9961FE4ACCDB2A4AE102A2C0A1E9361304BAF76E9566420DC4C66E58FEFD98C3CD6814F47137B4BE17562CC8433Ad9U2K" TargetMode="External"/><Relationship Id="rId4" Type="http://schemas.microsoft.com/office/2007/relationships/stylesWithEffects" Target="stylesWithEffects.xml"/><Relationship Id="rId9" Type="http://schemas.openxmlformats.org/officeDocument/2006/relationships/hyperlink" Target="consultantplus://offline/ref=377E108BE0C1D37D9961FE4ACCDB2A4AE102A2C0A1E9361304BAF76E9566420DC4C66E58FEFD98C3CD6814F47137B4BE17562CC8433Ad9U2K" TargetMode="External"/><Relationship Id="rId14" Type="http://schemas.openxmlformats.org/officeDocument/2006/relationships/image" Target="media/image5.wmf"/><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776368-9E51-4934-9760-BEBA0E618D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46</Pages>
  <Words>27930</Words>
  <Characters>159205</Characters>
  <Application>Microsoft Office Word</Application>
  <DocSecurity>0</DocSecurity>
  <Lines>1326</Lines>
  <Paragraphs>373</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186762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Яна Викторовна Горбунова</dc:creator>
  <cp:lastModifiedBy>Яна А. Орлова</cp:lastModifiedBy>
  <cp:revision>17</cp:revision>
  <cp:lastPrinted>2023-03-31T08:23:00Z</cp:lastPrinted>
  <dcterms:created xsi:type="dcterms:W3CDTF">2023-03-31T07:34:00Z</dcterms:created>
  <dcterms:modified xsi:type="dcterms:W3CDTF">2023-03-31T08:50:00Z</dcterms:modified>
</cp:coreProperties>
</file>